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AE7BE" w14:textId="77777777" w:rsidR="002C1DB5" w:rsidRDefault="00843E98">
      <w:pPr>
        <w:ind w:left="108"/>
        <w:rPr>
          <w:sz w:val="20"/>
          <w:szCs w:val="20"/>
        </w:rPr>
      </w:pPr>
      <w:r>
        <w:rPr>
          <w:noProof/>
          <w:sz w:val="20"/>
          <w:szCs w:val="20"/>
        </w:rPr>
        <w:drawing>
          <wp:inline distT="0" distB="0" distL="0" distR="0" wp14:anchorId="35E08F9F" wp14:editId="02F299A3">
            <wp:extent cx="2152650" cy="79057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2152650" cy="790575"/>
                    </a:xfrm>
                    <a:prstGeom prst="rect">
                      <a:avLst/>
                    </a:prstGeom>
                  </pic:spPr>
                </pic:pic>
              </a:graphicData>
            </a:graphic>
          </wp:inline>
        </w:drawing>
      </w:r>
    </w:p>
    <w:p w14:paraId="64892D9A" w14:textId="77777777" w:rsidR="002C1DB5" w:rsidRDefault="002C1DB5">
      <w:pPr>
        <w:rPr>
          <w:rFonts w:ascii="Times New Roman" w:eastAsia="Times New Roman" w:hAnsi="Times New Roman" w:cs="Times New Roman"/>
          <w:sz w:val="20"/>
          <w:szCs w:val="20"/>
        </w:rPr>
      </w:pPr>
    </w:p>
    <w:p w14:paraId="7DA75504" w14:textId="77777777" w:rsidR="002C1DB5" w:rsidRDefault="002C1DB5">
      <w:pPr>
        <w:rPr>
          <w:rFonts w:ascii="Times New Roman" w:eastAsia="Times New Roman" w:hAnsi="Times New Roman" w:cs="Times New Roman"/>
          <w:sz w:val="20"/>
          <w:szCs w:val="20"/>
        </w:rPr>
      </w:pPr>
    </w:p>
    <w:p w14:paraId="1775861F" w14:textId="77777777" w:rsidR="002C1DB5" w:rsidRDefault="002C1DB5">
      <w:pPr>
        <w:spacing w:before="3"/>
        <w:rPr>
          <w:rFonts w:ascii="Times New Roman" w:eastAsia="Times New Roman" w:hAnsi="Times New Roman" w:cs="Times New Roman"/>
          <w:sz w:val="21"/>
          <w:szCs w:val="21"/>
        </w:rPr>
      </w:pPr>
    </w:p>
    <w:p w14:paraId="12A71CEB" w14:textId="77777777" w:rsidR="002C1DB5" w:rsidRDefault="00843E98">
      <w:pPr>
        <w:spacing w:before="88"/>
        <w:ind w:left="132"/>
        <w:rPr>
          <w:sz w:val="40"/>
          <w:szCs w:val="40"/>
        </w:rPr>
      </w:pPr>
      <w:r>
        <w:rPr>
          <w:color w:val="EC8A00"/>
          <w:sz w:val="40"/>
          <w:szCs w:val="40"/>
        </w:rPr>
        <w:t>Electricity transmission licence application form</w:t>
      </w:r>
    </w:p>
    <w:p w14:paraId="300D2C0E" w14:textId="77777777" w:rsidR="002C1DB5" w:rsidRDefault="00843E98">
      <w:pPr>
        <w:pStyle w:val="Heading1"/>
        <w:keepNext w:val="0"/>
        <w:keepLines w:val="0"/>
        <w:numPr>
          <w:ilvl w:val="0"/>
          <w:numId w:val="1"/>
        </w:numPr>
        <w:tabs>
          <w:tab w:val="left" w:pos="560"/>
        </w:tabs>
        <w:spacing w:before="388"/>
        <w:ind w:left="560" w:hanging="428"/>
        <w:rPr>
          <w:rFonts w:ascii="Arial" w:eastAsia="Arial" w:hAnsi="Arial" w:cs="Arial"/>
          <w:spacing w:val="-1"/>
          <w:sz w:val="26"/>
          <w:szCs w:val="26"/>
        </w:rPr>
      </w:pPr>
      <w:r>
        <w:rPr>
          <w:rFonts w:ascii="Arial" w:eastAsia="Arial" w:hAnsi="Arial" w:cs="Arial"/>
          <w:color w:val="auto"/>
          <w:sz w:val="26"/>
          <w:szCs w:val="26"/>
        </w:rPr>
        <w:t>General Information – The</w:t>
      </w:r>
      <w:r>
        <w:rPr>
          <w:rFonts w:ascii="Arial" w:eastAsia="Arial" w:hAnsi="Arial" w:cs="Arial"/>
          <w:color w:val="auto"/>
          <w:spacing w:val="-6"/>
          <w:sz w:val="26"/>
          <w:szCs w:val="26"/>
        </w:rPr>
        <w:t xml:space="preserve"> </w:t>
      </w:r>
      <w:r>
        <w:rPr>
          <w:rFonts w:ascii="Arial" w:eastAsia="Arial" w:hAnsi="Arial" w:cs="Arial"/>
          <w:color w:val="auto"/>
          <w:sz w:val="26"/>
          <w:szCs w:val="26"/>
        </w:rPr>
        <w:t>Applicant</w:t>
      </w:r>
    </w:p>
    <w:p w14:paraId="045FCFE9" w14:textId="77777777" w:rsidR="002C1DB5" w:rsidRDefault="00843E98">
      <w:pPr>
        <w:pStyle w:val="Heading2"/>
        <w:keepNext w:val="0"/>
        <w:keepLines w:val="0"/>
        <w:numPr>
          <w:ilvl w:val="1"/>
          <w:numId w:val="1"/>
        </w:numPr>
        <w:tabs>
          <w:tab w:val="left" w:pos="841"/>
        </w:tabs>
        <w:spacing w:before="244"/>
        <w:ind w:left="841" w:hanging="721"/>
        <w:rPr>
          <w:rFonts w:ascii="Arial" w:eastAsia="Arial" w:hAnsi="Arial" w:cs="Arial"/>
          <w:color w:val="48859F"/>
          <w:sz w:val="22"/>
          <w:szCs w:val="22"/>
        </w:rPr>
      </w:pPr>
      <w:r>
        <w:rPr>
          <w:rFonts w:ascii="Arial" w:eastAsia="Arial" w:hAnsi="Arial" w:cs="Arial"/>
          <w:color w:val="48859F"/>
          <w:sz w:val="22"/>
          <w:szCs w:val="22"/>
        </w:rPr>
        <w:t>Legal name of</w:t>
      </w:r>
      <w:r>
        <w:rPr>
          <w:rFonts w:ascii="Arial" w:eastAsia="Arial" w:hAnsi="Arial" w:cs="Arial"/>
          <w:color w:val="48859F"/>
          <w:spacing w:val="-5"/>
          <w:sz w:val="22"/>
          <w:szCs w:val="22"/>
        </w:rPr>
        <w:t xml:space="preserve"> </w:t>
      </w:r>
      <w:r>
        <w:rPr>
          <w:rFonts w:ascii="Arial" w:eastAsia="Arial" w:hAnsi="Arial" w:cs="Arial"/>
          <w:color w:val="48859F"/>
          <w:sz w:val="22"/>
          <w:szCs w:val="22"/>
        </w:rPr>
        <w:t>applicant</w:t>
      </w:r>
    </w:p>
    <w:p w14:paraId="6AB7C14F" w14:textId="77777777" w:rsidR="002C1DB5" w:rsidRDefault="00843E98">
      <w:pPr>
        <w:pStyle w:val="Heading3"/>
        <w:keepNext w:val="0"/>
        <w:keepLines w:val="0"/>
        <w:spacing w:before="198" w:line="278" w:lineRule="auto"/>
        <w:ind w:left="132" w:right="825"/>
      </w:pPr>
      <w:r>
        <w:rPr>
          <w:rFonts w:ascii="Arial" w:eastAsia="Arial" w:hAnsi="Arial" w:cs="Arial"/>
          <w:b w:val="0"/>
          <w:bCs w:val="0"/>
          <w:color w:val="auto"/>
          <w:sz w:val="22"/>
          <w:szCs w:val="22"/>
        </w:rPr>
        <w:t xml:space="preserve">State the full legal name of the applicant. The applicant is the person who will be transmitting electricity that will be the subject of </w:t>
      </w:r>
      <w:r>
        <w:rPr>
          <w:rFonts w:ascii="Arial" w:eastAsia="Arial" w:hAnsi="Arial" w:cs="Arial"/>
          <w:b w:val="0"/>
          <w:bCs w:val="0"/>
          <w:color w:val="auto"/>
          <w:sz w:val="22"/>
          <w:szCs w:val="22"/>
        </w:rPr>
        <w:t>the licence.</w:t>
      </w:r>
    </w:p>
    <w:p w14:paraId="267FDF39" w14:textId="77777777" w:rsidR="002C1DB5" w:rsidRDefault="00843E98">
      <w:pPr>
        <w:spacing w:before="1"/>
        <w:rPr>
          <w:sz w:val="10"/>
          <w:szCs w:val="10"/>
        </w:rPr>
      </w:pPr>
      <w:r>
        <w:rPr>
          <w:noProof/>
          <w:sz w:val="10"/>
          <w:szCs w:val="10"/>
        </w:rPr>
        <w:drawing>
          <wp:anchor distT="0" distB="0" distL="114300" distR="114300" simplePos="0" relativeHeight="251658240" behindDoc="0" locked="0" layoutInCell="1" allowOverlap="1" wp14:anchorId="2FFCB1A5" wp14:editId="0C37DFF6">
            <wp:simplePos x="0" y="0"/>
            <wp:positionH relativeFrom="page">
              <wp:posOffset>719455</wp:posOffset>
            </wp:positionH>
            <wp:positionV relativeFrom="paragraph">
              <wp:posOffset>102235</wp:posOffset>
            </wp:positionV>
            <wp:extent cx="6134100" cy="19050"/>
            <wp:effectExtent l="0" t="0" r="0" b="0"/>
            <wp:wrapTopAndBottom/>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6134100" cy="19050"/>
                    </a:xfrm>
                    <a:prstGeom prst="rect">
                      <a:avLst/>
                    </a:prstGeom>
                  </pic:spPr>
                </pic:pic>
              </a:graphicData>
            </a:graphic>
          </wp:anchor>
        </w:drawing>
      </w:r>
    </w:p>
    <w:p w14:paraId="12A35A49" w14:textId="77777777" w:rsidR="002C1DB5" w:rsidRDefault="002C1DB5">
      <w:pPr>
        <w:spacing w:before="8"/>
      </w:pPr>
    </w:p>
    <w:p w14:paraId="1FCB6E6D" w14:textId="77777777" w:rsidR="002C1DB5" w:rsidRDefault="00843E98">
      <w:pPr>
        <w:ind w:left="222" w:right="1461"/>
        <w:jc w:val="center"/>
      </w:pPr>
      <w:r>
        <w:rPr>
          <w:b/>
          <w:bCs/>
        </w:rPr>
        <w:t xml:space="preserve">Name: </w:t>
      </w:r>
      <w:r>
        <w:rPr>
          <w:color w:val="112F48"/>
        </w:rPr>
        <w:t>AusNet Infrastructure No.1 Pty Ltd as Trustee for AusNet Infrastructure Trust.</w:t>
      </w:r>
    </w:p>
    <w:p w14:paraId="5A57FF26" w14:textId="77777777" w:rsidR="002C1DB5" w:rsidRDefault="00843E98">
      <w:pPr>
        <w:spacing w:before="10"/>
        <w:rPr>
          <w:sz w:val="10"/>
          <w:szCs w:val="10"/>
        </w:rPr>
      </w:pPr>
      <w:r>
        <w:rPr>
          <w:noProof/>
          <w:sz w:val="10"/>
          <w:szCs w:val="10"/>
        </w:rPr>
        <w:drawing>
          <wp:anchor distT="0" distB="0" distL="114300" distR="114300" simplePos="0" relativeHeight="251659264" behindDoc="0" locked="0" layoutInCell="1" allowOverlap="1" wp14:anchorId="5697A2C1" wp14:editId="124B9D68">
            <wp:simplePos x="0" y="0"/>
            <wp:positionH relativeFrom="page">
              <wp:posOffset>709930</wp:posOffset>
            </wp:positionH>
            <wp:positionV relativeFrom="paragraph">
              <wp:posOffset>107315</wp:posOffset>
            </wp:positionV>
            <wp:extent cx="6143625" cy="19050"/>
            <wp:effectExtent l="0" t="0" r="0" b="0"/>
            <wp:wrapTopAndBottom/>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6143625" cy="19050"/>
                    </a:xfrm>
                    <a:prstGeom prst="rect">
                      <a:avLst/>
                    </a:prstGeom>
                  </pic:spPr>
                </pic:pic>
              </a:graphicData>
            </a:graphic>
          </wp:anchor>
        </w:drawing>
      </w:r>
    </w:p>
    <w:p w14:paraId="7CE42D71" w14:textId="77777777" w:rsidR="002C1DB5" w:rsidRDefault="002C1DB5">
      <w:pPr>
        <w:rPr>
          <w:sz w:val="20"/>
          <w:szCs w:val="20"/>
        </w:rPr>
      </w:pPr>
    </w:p>
    <w:p w14:paraId="58B043AE" w14:textId="77777777" w:rsidR="002C1DB5" w:rsidRDefault="002C1DB5">
      <w:pPr>
        <w:spacing w:before="2"/>
        <w:rPr>
          <w:sz w:val="20"/>
          <w:szCs w:val="20"/>
        </w:rPr>
      </w:pPr>
    </w:p>
    <w:p w14:paraId="7D215F52" w14:textId="77777777" w:rsidR="002C1DB5" w:rsidRDefault="00843E98">
      <w:pPr>
        <w:numPr>
          <w:ilvl w:val="1"/>
          <w:numId w:val="1"/>
        </w:numPr>
        <w:tabs>
          <w:tab w:val="left" w:pos="841"/>
        </w:tabs>
        <w:spacing w:before="1"/>
        <w:ind w:left="841" w:hanging="721"/>
        <w:rPr>
          <w:b/>
          <w:bCs/>
          <w:color w:val="48859F"/>
        </w:rPr>
      </w:pPr>
      <w:r>
        <w:rPr>
          <w:b/>
          <w:bCs/>
          <w:color w:val="48859F"/>
        </w:rPr>
        <w:t>Legal identity of</w:t>
      </w:r>
      <w:r>
        <w:rPr>
          <w:b/>
          <w:bCs/>
          <w:color w:val="48859F"/>
          <w:spacing w:val="-7"/>
        </w:rPr>
        <w:t xml:space="preserve"> </w:t>
      </w:r>
      <w:r>
        <w:rPr>
          <w:b/>
          <w:bCs/>
          <w:color w:val="48859F"/>
        </w:rPr>
        <w:t>applicant</w:t>
      </w:r>
    </w:p>
    <w:p w14:paraId="0452C953" w14:textId="77777777" w:rsidR="002C1DB5" w:rsidRDefault="00843E98">
      <w:pPr>
        <w:spacing w:before="198" w:line="278" w:lineRule="auto"/>
        <w:ind w:left="132" w:right="617"/>
      </w:pPr>
      <w:r>
        <w:t xml:space="preserve">Provide the applicant’s ABN and ACN (where relevant) and information about the applicant (for example, whether the </w:t>
      </w:r>
      <w:r>
        <w:t>applicant is a private limited company, trust, or joint venture).</w:t>
      </w:r>
    </w:p>
    <w:p w14:paraId="7702246E" w14:textId="77777777" w:rsidR="002C1DB5" w:rsidRDefault="002C1DB5">
      <w:pPr>
        <w:spacing w:before="6"/>
        <w:rPr>
          <w:sz w:val="13"/>
          <w:szCs w:val="13"/>
        </w:rPr>
      </w:pPr>
    </w:p>
    <w:tbl>
      <w:tblPr>
        <w:tblW w:w="0" w:type="auto"/>
        <w:tblInd w:w="118" w:type="dxa"/>
        <w:tblCellMar>
          <w:left w:w="0" w:type="dxa"/>
          <w:right w:w="0" w:type="dxa"/>
        </w:tblCellMar>
        <w:tblLook w:val="04A0" w:firstRow="1" w:lastRow="0" w:firstColumn="1" w:lastColumn="0" w:noHBand="0" w:noVBand="1"/>
      </w:tblPr>
      <w:tblGrid>
        <w:gridCol w:w="3558"/>
        <w:gridCol w:w="6117"/>
      </w:tblGrid>
      <w:tr w:rsidR="002C1DB5" w14:paraId="4ED9CBB3" w14:textId="77777777">
        <w:trPr>
          <w:trHeight w:hRule="exact" w:val="720"/>
        </w:trPr>
        <w:tc>
          <w:tcPr>
            <w:tcW w:w="3558" w:type="dxa"/>
            <w:tcBorders>
              <w:top w:val="single" w:sz="4" w:space="0" w:color="7E7E7E"/>
              <w:bottom w:val="single" w:sz="4" w:space="0" w:color="7E7E7E"/>
            </w:tcBorders>
            <w:tcMar>
              <w:top w:w="0" w:type="dxa"/>
              <w:left w:w="0" w:type="dxa"/>
              <w:bottom w:w="0" w:type="dxa"/>
              <w:right w:w="0" w:type="dxa"/>
            </w:tcMar>
            <w:hideMark/>
          </w:tcPr>
          <w:p w14:paraId="283C8167" w14:textId="77777777" w:rsidR="002C1DB5" w:rsidRDefault="002C1DB5">
            <w:pPr>
              <w:spacing w:before="3"/>
              <w:rPr>
                <w:color w:val="000000"/>
                <w:sz w:val="25"/>
                <w:szCs w:val="25"/>
              </w:rPr>
            </w:pPr>
          </w:p>
          <w:p w14:paraId="343D268F" w14:textId="77777777" w:rsidR="002C1DB5" w:rsidRDefault="00843E98">
            <w:pPr>
              <w:ind w:left="122"/>
              <w:rPr>
                <w:color w:val="000000"/>
              </w:rPr>
            </w:pPr>
            <w:r>
              <w:rPr>
                <w:b/>
                <w:bCs/>
                <w:color w:val="000000"/>
              </w:rPr>
              <w:t xml:space="preserve">ABN: </w:t>
            </w:r>
            <w:r>
              <w:rPr>
                <w:color w:val="112F48"/>
              </w:rPr>
              <w:t>Not Applicable</w:t>
            </w:r>
          </w:p>
        </w:tc>
        <w:tc>
          <w:tcPr>
            <w:tcW w:w="6117" w:type="dxa"/>
            <w:tcBorders>
              <w:top w:val="single" w:sz="4" w:space="0" w:color="7E7E7E"/>
              <w:bottom w:val="single" w:sz="4" w:space="0" w:color="7E7E7E"/>
            </w:tcBorders>
            <w:tcMar>
              <w:top w:w="0" w:type="dxa"/>
              <w:left w:w="0" w:type="dxa"/>
              <w:bottom w:w="0" w:type="dxa"/>
              <w:right w:w="0" w:type="dxa"/>
            </w:tcMar>
            <w:hideMark/>
          </w:tcPr>
          <w:p w14:paraId="28FD0322" w14:textId="77777777" w:rsidR="002C1DB5" w:rsidRDefault="002C1DB5">
            <w:pPr>
              <w:spacing w:before="3"/>
              <w:rPr>
                <w:color w:val="000000"/>
                <w:sz w:val="25"/>
                <w:szCs w:val="25"/>
              </w:rPr>
            </w:pPr>
          </w:p>
          <w:p w14:paraId="0D6DF843" w14:textId="77777777" w:rsidR="002C1DB5" w:rsidRDefault="00843E98">
            <w:pPr>
              <w:ind w:left="1394"/>
              <w:rPr>
                <w:color w:val="000000"/>
              </w:rPr>
            </w:pPr>
            <w:r>
              <w:rPr>
                <w:b/>
                <w:bCs/>
                <w:color w:val="000000"/>
              </w:rPr>
              <w:t xml:space="preserve">ACN: </w:t>
            </w:r>
            <w:r>
              <w:rPr>
                <w:color w:val="112F48"/>
              </w:rPr>
              <w:t>666 381 737</w:t>
            </w:r>
          </w:p>
        </w:tc>
      </w:tr>
      <w:tr w:rsidR="002C1DB5" w14:paraId="61016283" w14:textId="77777777">
        <w:trPr>
          <w:trHeight w:hRule="exact" w:val="718"/>
        </w:trPr>
        <w:tc>
          <w:tcPr>
            <w:tcW w:w="3558" w:type="dxa"/>
            <w:tcBorders>
              <w:top w:val="single" w:sz="4" w:space="0" w:color="7E7E7E"/>
              <w:bottom w:val="single" w:sz="4" w:space="0" w:color="7E7E7E"/>
            </w:tcBorders>
            <w:tcMar>
              <w:top w:w="0" w:type="dxa"/>
              <w:left w:w="0" w:type="dxa"/>
              <w:bottom w:w="0" w:type="dxa"/>
              <w:right w:w="0" w:type="dxa"/>
            </w:tcMar>
            <w:hideMark/>
          </w:tcPr>
          <w:p w14:paraId="1468760F" w14:textId="77777777" w:rsidR="002C1DB5" w:rsidRDefault="002C1DB5">
            <w:pPr>
              <w:spacing w:before="2"/>
              <w:rPr>
                <w:color w:val="000000"/>
                <w:sz w:val="25"/>
                <w:szCs w:val="25"/>
              </w:rPr>
            </w:pPr>
          </w:p>
          <w:p w14:paraId="0685E3BC" w14:textId="77777777" w:rsidR="002C1DB5" w:rsidRDefault="00843E98">
            <w:pPr>
              <w:spacing w:before="1"/>
              <w:ind w:left="122"/>
              <w:rPr>
                <w:color w:val="000000"/>
              </w:rPr>
            </w:pPr>
            <w:r>
              <w:rPr>
                <w:b/>
                <w:bCs/>
                <w:color w:val="000000"/>
              </w:rPr>
              <w:t xml:space="preserve">Type of entity: </w:t>
            </w:r>
            <w:r>
              <w:rPr>
                <w:color w:val="112F48"/>
              </w:rPr>
              <w:t>Trust</w:t>
            </w:r>
          </w:p>
        </w:tc>
        <w:tc>
          <w:tcPr>
            <w:tcW w:w="6117" w:type="dxa"/>
            <w:tcBorders>
              <w:top w:val="single" w:sz="4" w:space="0" w:color="7E7E7E"/>
              <w:bottom w:val="single" w:sz="4" w:space="0" w:color="7E7E7E"/>
            </w:tcBorders>
            <w:tcMar>
              <w:top w:w="0" w:type="dxa"/>
              <w:left w:w="0" w:type="dxa"/>
              <w:bottom w:w="0" w:type="dxa"/>
              <w:right w:w="0" w:type="dxa"/>
            </w:tcMar>
          </w:tcPr>
          <w:p w14:paraId="597E654F" w14:textId="77777777" w:rsidR="002C1DB5" w:rsidRDefault="002C1DB5">
            <w:pPr>
              <w:rPr>
                <w:color w:val="000000"/>
              </w:rPr>
            </w:pPr>
          </w:p>
        </w:tc>
      </w:tr>
    </w:tbl>
    <w:p w14:paraId="0D2D1B20" w14:textId="77777777" w:rsidR="002C1DB5" w:rsidRDefault="00843E98">
      <w:pPr>
        <w:numPr>
          <w:ilvl w:val="1"/>
          <w:numId w:val="1"/>
        </w:numPr>
        <w:tabs>
          <w:tab w:val="left" w:pos="841"/>
        </w:tabs>
        <w:spacing w:before="201"/>
        <w:ind w:left="841" w:hanging="721"/>
        <w:rPr>
          <w:b/>
          <w:bCs/>
          <w:color w:val="48859F"/>
        </w:rPr>
      </w:pPr>
      <w:r>
        <w:rPr>
          <w:b/>
          <w:bCs/>
          <w:color w:val="48859F"/>
        </w:rPr>
        <w:t>Contact details and address of the</w:t>
      </w:r>
      <w:r>
        <w:rPr>
          <w:b/>
          <w:bCs/>
          <w:color w:val="48859F"/>
          <w:spacing w:val="-13"/>
        </w:rPr>
        <w:t xml:space="preserve"> </w:t>
      </w:r>
      <w:r>
        <w:rPr>
          <w:b/>
          <w:bCs/>
          <w:color w:val="48859F"/>
        </w:rPr>
        <w:t>applicant</w:t>
      </w:r>
    </w:p>
    <w:p w14:paraId="167664CF" w14:textId="77777777" w:rsidR="002C1DB5" w:rsidRDefault="002C1DB5">
      <w:pPr>
        <w:spacing w:before="7"/>
        <w:rPr>
          <w:b/>
          <w:bCs/>
          <w:sz w:val="13"/>
          <w:szCs w:val="13"/>
        </w:rPr>
      </w:pPr>
    </w:p>
    <w:tbl>
      <w:tblPr>
        <w:tblW w:w="0" w:type="auto"/>
        <w:tblInd w:w="132" w:type="dxa"/>
        <w:tblCellMar>
          <w:left w:w="0" w:type="dxa"/>
          <w:right w:w="0" w:type="dxa"/>
        </w:tblCellMar>
        <w:tblLook w:val="04A0" w:firstRow="1" w:lastRow="0" w:firstColumn="1" w:lastColumn="0" w:noHBand="0" w:noVBand="1"/>
      </w:tblPr>
      <w:tblGrid>
        <w:gridCol w:w="4666"/>
        <w:gridCol w:w="4995"/>
      </w:tblGrid>
      <w:tr w:rsidR="002C1DB5" w14:paraId="3241FF8C" w14:textId="77777777">
        <w:trPr>
          <w:trHeight w:hRule="exact" w:val="470"/>
        </w:trPr>
        <w:tc>
          <w:tcPr>
            <w:tcW w:w="4666" w:type="dxa"/>
            <w:tcBorders>
              <w:bottom w:val="single" w:sz="10" w:space="0" w:color="FFFFFF"/>
            </w:tcBorders>
            <w:shd w:val="clear" w:color="auto" w:fill="48859F"/>
            <w:tcMar>
              <w:top w:w="0" w:type="dxa"/>
              <w:left w:w="0" w:type="dxa"/>
              <w:bottom w:w="0" w:type="dxa"/>
              <w:right w:w="0" w:type="dxa"/>
            </w:tcMar>
            <w:hideMark/>
          </w:tcPr>
          <w:p w14:paraId="570605EE" w14:textId="77777777" w:rsidR="002C1DB5" w:rsidRDefault="00843E98">
            <w:pPr>
              <w:spacing w:before="84"/>
              <w:ind w:left="86"/>
              <w:rPr>
                <w:color w:val="000000"/>
              </w:rPr>
            </w:pPr>
            <w:r>
              <w:rPr>
                <w:b/>
                <w:bCs/>
                <w:color w:val="FFFFFF"/>
              </w:rPr>
              <w:t>The applicant</w:t>
            </w:r>
          </w:p>
        </w:tc>
        <w:tc>
          <w:tcPr>
            <w:tcW w:w="4995" w:type="dxa"/>
            <w:tcBorders>
              <w:bottom w:val="single" w:sz="10" w:space="0" w:color="FFFFFF"/>
            </w:tcBorders>
            <w:shd w:val="clear" w:color="auto" w:fill="48859F"/>
            <w:tcMar>
              <w:top w:w="0" w:type="dxa"/>
              <w:left w:w="0" w:type="dxa"/>
              <w:bottom w:w="0" w:type="dxa"/>
              <w:right w:w="0" w:type="dxa"/>
            </w:tcMar>
          </w:tcPr>
          <w:p w14:paraId="1D1E6629" w14:textId="77777777" w:rsidR="002C1DB5" w:rsidRDefault="002C1DB5">
            <w:pPr>
              <w:rPr>
                <w:color w:val="000000"/>
              </w:rPr>
            </w:pPr>
          </w:p>
        </w:tc>
      </w:tr>
      <w:tr w:rsidR="002C1DB5" w14:paraId="6AF28BB9" w14:textId="77777777">
        <w:trPr>
          <w:trHeight w:hRule="exact" w:val="479"/>
        </w:trPr>
        <w:tc>
          <w:tcPr>
            <w:tcW w:w="9650" w:type="dxa"/>
            <w:gridSpan w:val="2"/>
            <w:tcBorders>
              <w:top w:val="single" w:sz="10" w:space="0" w:color="FFFFFF"/>
              <w:bottom w:val="single" w:sz="9" w:space="0" w:color="FFFFFF"/>
            </w:tcBorders>
            <w:shd w:val="clear" w:color="auto" w:fill="F1F1F1"/>
            <w:tcMar>
              <w:top w:w="0" w:type="dxa"/>
              <w:left w:w="0" w:type="dxa"/>
              <w:bottom w:w="0" w:type="dxa"/>
              <w:right w:w="0" w:type="dxa"/>
            </w:tcMar>
            <w:hideMark/>
          </w:tcPr>
          <w:p w14:paraId="28F570BB" w14:textId="77777777" w:rsidR="002C1DB5" w:rsidRDefault="00843E98">
            <w:pPr>
              <w:spacing w:before="84"/>
              <w:ind w:left="86"/>
              <w:rPr>
                <w:color w:val="000000"/>
              </w:rPr>
            </w:pPr>
            <w:r>
              <w:rPr>
                <w:b/>
                <w:bCs/>
                <w:color w:val="000000"/>
              </w:rPr>
              <w:t xml:space="preserve">Business address: </w:t>
            </w:r>
            <w:r>
              <w:rPr>
                <w:color w:val="112F48"/>
              </w:rPr>
              <w:t xml:space="preserve">Level 31, 2 Southbank Boulevard </w:t>
            </w:r>
            <w:r>
              <w:rPr>
                <w:color w:val="112F48"/>
              </w:rPr>
              <w:t>Southbank</w:t>
            </w:r>
          </w:p>
        </w:tc>
      </w:tr>
      <w:tr w:rsidR="002C1DB5" w14:paraId="0355CF99" w14:textId="77777777">
        <w:trPr>
          <w:trHeight w:hRule="exact" w:val="482"/>
        </w:trPr>
        <w:tc>
          <w:tcPr>
            <w:tcW w:w="4666" w:type="dxa"/>
            <w:tcBorders>
              <w:top w:val="single" w:sz="9" w:space="0" w:color="FFFFFF"/>
              <w:bottom w:val="single" w:sz="9" w:space="0" w:color="FFFFFF"/>
            </w:tcBorders>
            <w:shd w:val="clear" w:color="auto" w:fill="E2E2E3"/>
            <w:tcMar>
              <w:top w:w="0" w:type="dxa"/>
              <w:left w:w="0" w:type="dxa"/>
              <w:bottom w:w="0" w:type="dxa"/>
              <w:right w:w="0" w:type="dxa"/>
            </w:tcMar>
            <w:hideMark/>
          </w:tcPr>
          <w:p w14:paraId="75E73795" w14:textId="77777777" w:rsidR="002C1DB5" w:rsidRDefault="00843E98">
            <w:pPr>
              <w:spacing w:before="86"/>
              <w:ind w:left="86"/>
              <w:rPr>
                <w:color w:val="000000"/>
              </w:rPr>
            </w:pPr>
            <w:r>
              <w:rPr>
                <w:color w:val="000000"/>
              </w:rPr>
              <w:t xml:space="preserve">State: </w:t>
            </w:r>
            <w:r>
              <w:rPr>
                <w:color w:val="112F48"/>
              </w:rPr>
              <w:t>Victoria</w:t>
            </w:r>
          </w:p>
        </w:tc>
        <w:tc>
          <w:tcPr>
            <w:tcW w:w="4995" w:type="dxa"/>
            <w:tcBorders>
              <w:top w:val="single" w:sz="9" w:space="0" w:color="FFFFFF"/>
              <w:bottom w:val="single" w:sz="9" w:space="0" w:color="FFFFFF"/>
            </w:tcBorders>
            <w:shd w:val="clear" w:color="auto" w:fill="E2E2E3"/>
            <w:tcMar>
              <w:top w:w="0" w:type="dxa"/>
              <w:left w:w="0" w:type="dxa"/>
              <w:bottom w:w="0" w:type="dxa"/>
              <w:right w:w="0" w:type="dxa"/>
            </w:tcMar>
            <w:hideMark/>
          </w:tcPr>
          <w:p w14:paraId="424C473D" w14:textId="77777777" w:rsidR="002C1DB5" w:rsidRDefault="00843E98">
            <w:pPr>
              <w:spacing w:before="86"/>
              <w:ind w:left="258"/>
              <w:rPr>
                <w:color w:val="000000"/>
              </w:rPr>
            </w:pPr>
            <w:r>
              <w:rPr>
                <w:color w:val="000000"/>
              </w:rPr>
              <w:t xml:space="preserve">Postcode: </w:t>
            </w:r>
            <w:r>
              <w:rPr>
                <w:color w:val="112F48"/>
              </w:rPr>
              <w:t>3006</w:t>
            </w:r>
          </w:p>
        </w:tc>
      </w:tr>
      <w:tr w:rsidR="002C1DB5" w14:paraId="391DBA72" w14:textId="77777777">
        <w:trPr>
          <w:trHeight w:hRule="exact" w:val="481"/>
        </w:trPr>
        <w:tc>
          <w:tcPr>
            <w:tcW w:w="4666" w:type="dxa"/>
            <w:tcBorders>
              <w:top w:val="single" w:sz="9" w:space="0" w:color="FFFFFF"/>
              <w:bottom w:val="single" w:sz="9" w:space="0" w:color="FFFFFF"/>
            </w:tcBorders>
            <w:shd w:val="clear" w:color="auto" w:fill="F1F1F1"/>
            <w:tcMar>
              <w:top w:w="0" w:type="dxa"/>
              <w:left w:w="0" w:type="dxa"/>
              <w:bottom w:w="0" w:type="dxa"/>
              <w:right w:w="0" w:type="dxa"/>
            </w:tcMar>
            <w:hideMark/>
          </w:tcPr>
          <w:p w14:paraId="0E09CB4B" w14:textId="77777777" w:rsidR="002C1DB5" w:rsidRDefault="00843E98">
            <w:pPr>
              <w:spacing w:before="84"/>
              <w:ind w:left="86"/>
              <w:rPr>
                <w:color w:val="000000"/>
              </w:rPr>
            </w:pPr>
            <w:r>
              <w:rPr>
                <w:b/>
                <w:bCs/>
                <w:color w:val="000000"/>
              </w:rPr>
              <w:t>Postal address (if different):</w:t>
            </w:r>
          </w:p>
        </w:tc>
        <w:tc>
          <w:tcPr>
            <w:tcW w:w="4995" w:type="dxa"/>
            <w:tcBorders>
              <w:top w:val="single" w:sz="9" w:space="0" w:color="FFFFFF"/>
              <w:bottom w:val="single" w:sz="9" w:space="0" w:color="FFFFFF"/>
            </w:tcBorders>
            <w:shd w:val="clear" w:color="auto" w:fill="F1F1F1"/>
            <w:tcMar>
              <w:top w:w="0" w:type="dxa"/>
              <w:left w:w="0" w:type="dxa"/>
              <w:bottom w:w="0" w:type="dxa"/>
              <w:right w:w="0" w:type="dxa"/>
            </w:tcMar>
          </w:tcPr>
          <w:p w14:paraId="28C8C441" w14:textId="77777777" w:rsidR="002C1DB5" w:rsidRDefault="002C1DB5">
            <w:pPr>
              <w:rPr>
                <w:color w:val="000000"/>
              </w:rPr>
            </w:pPr>
          </w:p>
        </w:tc>
      </w:tr>
      <w:tr w:rsidR="002C1DB5" w14:paraId="6EA5B6D6" w14:textId="77777777">
        <w:trPr>
          <w:trHeight w:hRule="exact" w:val="482"/>
        </w:trPr>
        <w:tc>
          <w:tcPr>
            <w:tcW w:w="4666" w:type="dxa"/>
            <w:tcBorders>
              <w:top w:val="single" w:sz="9" w:space="0" w:color="FFFFFF"/>
              <w:bottom w:val="single" w:sz="9" w:space="0" w:color="FFFFFF"/>
            </w:tcBorders>
            <w:shd w:val="clear" w:color="auto" w:fill="E2E2E3"/>
            <w:tcMar>
              <w:top w:w="0" w:type="dxa"/>
              <w:left w:w="0" w:type="dxa"/>
              <w:bottom w:w="0" w:type="dxa"/>
              <w:right w:w="0" w:type="dxa"/>
            </w:tcMar>
            <w:hideMark/>
          </w:tcPr>
          <w:p w14:paraId="4486702B" w14:textId="77777777" w:rsidR="002C1DB5" w:rsidRDefault="00843E98">
            <w:pPr>
              <w:spacing w:before="86"/>
              <w:ind w:left="86"/>
              <w:rPr>
                <w:color w:val="000000"/>
              </w:rPr>
            </w:pPr>
            <w:r>
              <w:rPr>
                <w:color w:val="000000"/>
              </w:rPr>
              <w:t xml:space="preserve">State: </w:t>
            </w:r>
            <w:r>
              <w:rPr>
                <w:color w:val="112F48"/>
              </w:rPr>
              <w:t>Not Applicable</w:t>
            </w:r>
          </w:p>
        </w:tc>
        <w:tc>
          <w:tcPr>
            <w:tcW w:w="4995" w:type="dxa"/>
            <w:tcBorders>
              <w:top w:val="single" w:sz="9" w:space="0" w:color="FFFFFF"/>
              <w:bottom w:val="single" w:sz="9" w:space="0" w:color="FFFFFF"/>
            </w:tcBorders>
            <w:shd w:val="clear" w:color="auto" w:fill="E2E2E3"/>
            <w:tcMar>
              <w:top w:w="0" w:type="dxa"/>
              <w:left w:w="0" w:type="dxa"/>
              <w:bottom w:w="0" w:type="dxa"/>
              <w:right w:w="0" w:type="dxa"/>
            </w:tcMar>
            <w:hideMark/>
          </w:tcPr>
          <w:p w14:paraId="748A09C5" w14:textId="77777777" w:rsidR="002C1DB5" w:rsidRDefault="00843E98">
            <w:pPr>
              <w:spacing w:before="86"/>
              <w:ind w:left="258"/>
              <w:rPr>
                <w:color w:val="000000"/>
              </w:rPr>
            </w:pPr>
            <w:r>
              <w:rPr>
                <w:color w:val="000000"/>
              </w:rPr>
              <w:t xml:space="preserve">Postcode: </w:t>
            </w:r>
            <w:r>
              <w:rPr>
                <w:color w:val="112F48"/>
              </w:rPr>
              <w:t>Not Applicable</w:t>
            </w:r>
          </w:p>
        </w:tc>
      </w:tr>
      <w:tr w:rsidR="002C1DB5" w14:paraId="29880B95" w14:textId="77777777">
        <w:trPr>
          <w:trHeight w:hRule="exact" w:val="480"/>
        </w:trPr>
        <w:tc>
          <w:tcPr>
            <w:tcW w:w="9650" w:type="dxa"/>
            <w:gridSpan w:val="2"/>
            <w:tcBorders>
              <w:top w:val="single" w:sz="9" w:space="0" w:color="FFFFFF"/>
              <w:bottom w:val="single" w:sz="9" w:space="0" w:color="FFFFFF"/>
            </w:tcBorders>
            <w:shd w:val="clear" w:color="auto" w:fill="F1F1F1"/>
            <w:tcMar>
              <w:top w:w="0" w:type="dxa"/>
              <w:left w:w="0" w:type="dxa"/>
              <w:bottom w:w="0" w:type="dxa"/>
              <w:right w:w="0" w:type="dxa"/>
            </w:tcMar>
            <w:hideMark/>
          </w:tcPr>
          <w:p w14:paraId="66641BB6" w14:textId="77777777" w:rsidR="002C1DB5" w:rsidRDefault="00843E98">
            <w:pPr>
              <w:spacing w:before="84"/>
              <w:ind w:left="86"/>
              <w:rPr>
                <w:color w:val="000000"/>
              </w:rPr>
            </w:pPr>
            <w:r>
              <w:rPr>
                <w:b/>
                <w:bCs/>
                <w:color w:val="000000"/>
              </w:rPr>
              <w:t xml:space="preserve">Full name of contact person: </w:t>
            </w:r>
            <w:r>
              <w:rPr>
                <w:color w:val="112F48"/>
              </w:rPr>
              <w:t>Richard Pawlik</w:t>
            </w:r>
          </w:p>
        </w:tc>
      </w:tr>
      <w:tr w:rsidR="002C1DB5" w14:paraId="6BD70E78" w14:textId="77777777">
        <w:trPr>
          <w:trHeight w:hRule="exact" w:val="480"/>
        </w:trPr>
        <w:tc>
          <w:tcPr>
            <w:tcW w:w="9650" w:type="dxa"/>
            <w:gridSpan w:val="2"/>
            <w:tcBorders>
              <w:top w:val="single" w:sz="9" w:space="0" w:color="FFFFFF"/>
              <w:bottom w:val="single" w:sz="9" w:space="0" w:color="FFFFFF"/>
            </w:tcBorders>
            <w:shd w:val="clear" w:color="auto" w:fill="E2E2E3"/>
            <w:tcMar>
              <w:top w:w="0" w:type="dxa"/>
              <w:left w:w="0" w:type="dxa"/>
              <w:bottom w:w="0" w:type="dxa"/>
              <w:right w:w="0" w:type="dxa"/>
            </w:tcMar>
            <w:hideMark/>
          </w:tcPr>
          <w:p w14:paraId="63310D45" w14:textId="77777777" w:rsidR="002C1DB5" w:rsidRDefault="00843E98">
            <w:pPr>
              <w:spacing w:before="86"/>
              <w:ind w:left="86"/>
              <w:rPr>
                <w:color w:val="000000"/>
              </w:rPr>
            </w:pPr>
            <w:r>
              <w:rPr>
                <w:color w:val="000000"/>
              </w:rPr>
              <w:t xml:space="preserve">Position title: </w:t>
            </w:r>
            <w:r>
              <w:rPr>
                <w:color w:val="112F48"/>
              </w:rPr>
              <w:t>General Manager Connections Infrastructure</w:t>
            </w:r>
          </w:p>
        </w:tc>
      </w:tr>
      <w:tr w:rsidR="002C1DB5" w14:paraId="4BD3AFD3" w14:textId="77777777">
        <w:trPr>
          <w:trHeight w:hRule="exact" w:val="368"/>
        </w:trPr>
        <w:tc>
          <w:tcPr>
            <w:tcW w:w="4666" w:type="dxa"/>
            <w:tcBorders>
              <w:top w:val="single" w:sz="9" w:space="0" w:color="FFFFFF"/>
            </w:tcBorders>
            <w:shd w:val="clear" w:color="auto" w:fill="F1F1F1"/>
            <w:tcMar>
              <w:top w:w="0" w:type="dxa"/>
              <w:left w:w="0" w:type="dxa"/>
              <w:bottom w:w="0" w:type="dxa"/>
              <w:right w:w="0" w:type="dxa"/>
            </w:tcMar>
            <w:hideMark/>
          </w:tcPr>
          <w:p w14:paraId="3452FBD8" w14:textId="77777777" w:rsidR="002C1DB5" w:rsidRDefault="00843E98">
            <w:pPr>
              <w:spacing w:before="86"/>
              <w:ind w:left="86"/>
              <w:rPr>
                <w:color w:val="000000"/>
              </w:rPr>
            </w:pPr>
            <w:r>
              <w:rPr>
                <w:color w:val="000000"/>
              </w:rPr>
              <w:t>Telephone:</w:t>
            </w:r>
            <w:r>
              <w:rPr>
                <w:color w:val="000000"/>
                <w:shd w:val="clear" w:color="auto" w:fill="000000"/>
              </w:rPr>
              <w:t>XXXXXXXXXXXXXXXX</w:t>
            </w:r>
          </w:p>
        </w:tc>
        <w:tc>
          <w:tcPr>
            <w:tcW w:w="4995" w:type="dxa"/>
            <w:tcBorders>
              <w:top w:val="single" w:sz="9" w:space="0" w:color="FFFFFF"/>
            </w:tcBorders>
            <w:shd w:val="clear" w:color="auto" w:fill="F1F1F1"/>
            <w:tcMar>
              <w:top w:w="0" w:type="dxa"/>
              <w:left w:w="0" w:type="dxa"/>
              <w:bottom w:w="0" w:type="dxa"/>
              <w:right w:w="0" w:type="dxa"/>
            </w:tcMar>
            <w:hideMark/>
          </w:tcPr>
          <w:p w14:paraId="6E9456D2" w14:textId="77777777" w:rsidR="002C1DB5" w:rsidRDefault="00843E98">
            <w:pPr>
              <w:spacing w:before="86"/>
              <w:ind w:left="258"/>
              <w:rPr>
                <w:color w:val="000000"/>
              </w:rPr>
            </w:pPr>
            <w:r>
              <w:rPr>
                <w:color w:val="000000"/>
              </w:rPr>
              <w:t xml:space="preserve">Mobile:  </w:t>
            </w:r>
            <w:r>
              <w:rPr>
                <w:color w:val="000000"/>
                <w:shd w:val="clear" w:color="auto" w:fill="000000"/>
              </w:rPr>
              <w:t>XXXXXXXXXXXXXXXXXXXX</w:t>
            </w:r>
          </w:p>
        </w:tc>
      </w:tr>
      <w:tr w:rsidR="002C1DB5" w14:paraId="40C12DCC" w14:textId="77777777">
        <w:trPr>
          <w:trHeight w:hRule="exact" w:val="114"/>
        </w:trPr>
        <w:tc>
          <w:tcPr>
            <w:tcW w:w="4666" w:type="dxa"/>
            <w:tcBorders>
              <w:bottom w:val="single" w:sz="9" w:space="0" w:color="FFFFFF"/>
            </w:tcBorders>
            <w:shd w:val="clear" w:color="auto" w:fill="F1F1F1"/>
            <w:tcMar>
              <w:top w:w="0" w:type="dxa"/>
              <w:left w:w="0" w:type="dxa"/>
              <w:bottom w:w="0" w:type="dxa"/>
              <w:right w:w="0" w:type="dxa"/>
            </w:tcMar>
          </w:tcPr>
          <w:p w14:paraId="130CFD1C" w14:textId="77777777" w:rsidR="002C1DB5" w:rsidRDefault="002C1DB5">
            <w:pPr>
              <w:rPr>
                <w:color w:val="000000"/>
              </w:rPr>
            </w:pPr>
          </w:p>
        </w:tc>
        <w:tc>
          <w:tcPr>
            <w:tcW w:w="4995" w:type="dxa"/>
            <w:tcBorders>
              <w:bottom w:val="single" w:sz="9" w:space="0" w:color="FFFFFF"/>
            </w:tcBorders>
            <w:shd w:val="clear" w:color="auto" w:fill="F1F1F1"/>
            <w:tcMar>
              <w:top w:w="0" w:type="dxa"/>
              <w:left w:w="0" w:type="dxa"/>
              <w:bottom w:w="0" w:type="dxa"/>
              <w:right w:w="0" w:type="dxa"/>
            </w:tcMar>
          </w:tcPr>
          <w:p w14:paraId="7456CB46" w14:textId="77777777" w:rsidR="002C1DB5" w:rsidRDefault="002C1DB5">
            <w:pPr>
              <w:rPr>
                <w:color w:val="000000"/>
              </w:rPr>
            </w:pPr>
          </w:p>
        </w:tc>
      </w:tr>
      <w:tr w:rsidR="002C1DB5" w14:paraId="04185C83" w14:textId="77777777">
        <w:trPr>
          <w:trHeight w:hRule="exact" w:val="472"/>
        </w:trPr>
        <w:tc>
          <w:tcPr>
            <w:tcW w:w="4666" w:type="dxa"/>
            <w:tcBorders>
              <w:top w:val="single" w:sz="9" w:space="0" w:color="FFFFFF"/>
            </w:tcBorders>
            <w:tcMar>
              <w:top w:w="0" w:type="dxa"/>
              <w:left w:w="0" w:type="dxa"/>
              <w:bottom w:w="0" w:type="dxa"/>
              <w:right w:w="0" w:type="dxa"/>
            </w:tcMar>
            <w:hideMark/>
          </w:tcPr>
          <w:p w14:paraId="4E06BE34" w14:textId="77777777" w:rsidR="002C1DB5" w:rsidRDefault="00843E98">
            <w:pPr>
              <w:spacing w:before="84"/>
              <w:ind w:left="86"/>
              <w:rPr>
                <w:color w:val="000000"/>
              </w:rPr>
            </w:pPr>
            <w:r>
              <w:rPr>
                <w:color w:val="000000"/>
              </w:rPr>
              <w:t>Email:</w:t>
            </w:r>
          </w:p>
        </w:tc>
        <w:tc>
          <w:tcPr>
            <w:tcW w:w="4995" w:type="dxa"/>
            <w:tcBorders>
              <w:top w:val="single" w:sz="9" w:space="0" w:color="FFFFFF"/>
            </w:tcBorders>
            <w:shd w:val="clear" w:color="auto" w:fill="E2E2E3"/>
            <w:tcMar>
              <w:top w:w="0" w:type="dxa"/>
              <w:left w:w="0" w:type="dxa"/>
              <w:bottom w:w="0" w:type="dxa"/>
              <w:right w:w="0" w:type="dxa"/>
            </w:tcMar>
            <w:hideMark/>
          </w:tcPr>
          <w:p w14:paraId="73BBBB96" w14:textId="77777777" w:rsidR="002C1DB5" w:rsidRDefault="00843E98">
            <w:pPr>
              <w:rPr>
                <w:color w:val="000000"/>
              </w:rPr>
            </w:pPr>
            <w:r>
              <w:rPr>
                <w:color w:val="000000"/>
                <w:shd w:val="clear" w:color="auto" w:fill="000000"/>
              </w:rPr>
              <w:t>XXXXXXXXXXXXXXXXXX</w:t>
            </w:r>
          </w:p>
        </w:tc>
      </w:tr>
    </w:tbl>
    <w:p w14:paraId="35A1BA2C" w14:textId="77777777" w:rsidR="002C1DB5" w:rsidRDefault="002C1DB5">
      <w:pPr>
        <w:sectPr w:rsidR="002C1DB5">
          <w:footerReference w:type="default" r:id="rId10"/>
          <w:type w:val="continuous"/>
          <w:pgSz w:w="11906" w:h="16838"/>
          <w:pgMar w:top="1100" w:right="920" w:bottom="1700" w:left="1000" w:header="708" w:footer="708" w:gutter="0"/>
          <w:cols w:space="708"/>
        </w:sectPr>
      </w:pPr>
    </w:p>
    <w:p w14:paraId="187006C0" w14:textId="77777777" w:rsidR="002C1DB5" w:rsidRDefault="00843E98">
      <w:pPr>
        <w:numPr>
          <w:ilvl w:val="1"/>
          <w:numId w:val="1"/>
        </w:numPr>
        <w:tabs>
          <w:tab w:val="left" w:pos="841"/>
        </w:tabs>
        <w:spacing w:before="201"/>
        <w:ind w:left="841" w:hanging="721"/>
        <w:rPr>
          <w:b/>
          <w:bCs/>
          <w:color w:val="48859F"/>
        </w:rPr>
      </w:pPr>
      <w:r>
        <w:rPr>
          <w:b/>
          <w:bCs/>
          <w:color w:val="48859F"/>
        </w:rPr>
        <w:lastRenderedPageBreak/>
        <w:t xml:space="preserve">Diagram of corporate and organisational structure </w:t>
      </w:r>
    </w:p>
    <w:p w14:paraId="1CBFA248" w14:textId="77777777" w:rsidR="002C1DB5" w:rsidRDefault="002C1DB5">
      <w:pPr>
        <w:rPr>
          <w:b/>
          <w:bCs/>
          <w:sz w:val="20"/>
          <w:szCs w:val="20"/>
        </w:rPr>
      </w:pPr>
    </w:p>
    <w:p w14:paraId="7EC17646" w14:textId="77777777" w:rsidR="002C1DB5" w:rsidRDefault="00843E98">
      <w:pPr>
        <w:numPr>
          <w:ilvl w:val="0"/>
          <w:numId w:val="2"/>
        </w:numPr>
        <w:tabs>
          <w:tab w:val="left" w:pos="396"/>
        </w:tabs>
        <w:spacing w:before="93"/>
        <w:ind w:left="396" w:hanging="284"/>
        <w:rPr>
          <w:spacing w:val="-1"/>
        </w:rPr>
      </w:pPr>
      <w:r>
        <w:t xml:space="preserve">corporate structure (including any parent and related companies within the </w:t>
      </w:r>
      <w:r>
        <w:t>meaning of</w:t>
      </w:r>
      <w:r>
        <w:rPr>
          <w:spacing w:val="-27"/>
        </w:rPr>
        <w:t xml:space="preserve"> </w:t>
      </w:r>
      <w:r>
        <w:t>the</w:t>
      </w:r>
    </w:p>
    <w:p w14:paraId="5EE35EA1" w14:textId="77777777" w:rsidR="002C1DB5" w:rsidRDefault="00843E98">
      <w:pPr>
        <w:spacing w:before="41"/>
        <w:ind w:left="396"/>
      </w:pPr>
      <w:r>
        <w:rPr>
          <w:i/>
          <w:iCs/>
        </w:rPr>
        <w:t>Corporations Act 2001</w:t>
      </w:r>
      <w:r>
        <w:t>), and</w:t>
      </w:r>
    </w:p>
    <w:p w14:paraId="53B2226D" w14:textId="77777777" w:rsidR="002C1DB5" w:rsidRDefault="002C1DB5">
      <w:pPr>
        <w:spacing w:before="6"/>
        <w:rPr>
          <w:sz w:val="34"/>
          <w:szCs w:val="34"/>
        </w:rPr>
      </w:pPr>
    </w:p>
    <w:p w14:paraId="73DF8490" w14:textId="77777777" w:rsidR="002C1DB5" w:rsidRDefault="00843E98">
      <w:pPr>
        <w:pStyle w:val="Heading2"/>
        <w:keepNext w:val="0"/>
        <w:keepLines w:val="0"/>
        <w:spacing w:before="0"/>
        <w:ind w:left="3075"/>
      </w:pPr>
      <w:r>
        <w:rPr>
          <w:rFonts w:ascii="Arial" w:eastAsia="Arial" w:hAnsi="Arial" w:cs="Arial"/>
          <w:color w:val="112F48"/>
          <w:sz w:val="22"/>
          <w:szCs w:val="22"/>
          <w:u w:val="single" w:color="112F48"/>
        </w:rPr>
        <w:t>AUSNET’S CORPORATE STRUCTURE</w:t>
      </w:r>
    </w:p>
    <w:p w14:paraId="60ED87C4" w14:textId="77777777" w:rsidR="002C1DB5" w:rsidRDefault="002C1DB5">
      <w:pPr>
        <w:spacing w:before="2"/>
        <w:rPr>
          <w:b/>
          <w:bCs/>
          <w:sz w:val="24"/>
          <w:szCs w:val="24"/>
        </w:rPr>
      </w:pPr>
    </w:p>
    <w:p w14:paraId="137E42FF" w14:textId="77777777" w:rsidR="002C1DB5" w:rsidRDefault="00843E98">
      <w:pPr>
        <w:spacing w:before="95"/>
        <w:ind w:left="396"/>
        <w:jc w:val="both"/>
        <w:rPr>
          <w:sz w:val="21"/>
          <w:szCs w:val="21"/>
        </w:rPr>
      </w:pPr>
      <w:r>
        <w:rPr>
          <w:color w:val="112F48"/>
          <w:sz w:val="21"/>
          <w:szCs w:val="21"/>
        </w:rPr>
        <w:t>The AusNet Group is Victoria's largest energy delivery service business and owns and operates over</w:t>
      </w:r>
    </w:p>
    <w:p w14:paraId="6DDCED7A" w14:textId="77777777" w:rsidR="002C1DB5" w:rsidRDefault="00843E98">
      <w:pPr>
        <w:spacing w:before="36" w:line="276" w:lineRule="auto"/>
        <w:ind w:left="396" w:right="211"/>
        <w:jc w:val="both"/>
        <w:rPr>
          <w:sz w:val="21"/>
          <w:szCs w:val="21"/>
        </w:rPr>
      </w:pPr>
      <w:r>
        <w:rPr>
          <w:color w:val="112F48"/>
          <w:sz w:val="21"/>
          <w:szCs w:val="21"/>
        </w:rPr>
        <w:t>$12</w:t>
      </w:r>
      <w:r>
        <w:rPr>
          <w:color w:val="112F48"/>
          <w:spacing w:val="-3"/>
          <w:sz w:val="21"/>
          <w:szCs w:val="21"/>
        </w:rPr>
        <w:t xml:space="preserve"> </w:t>
      </w:r>
      <w:r>
        <w:rPr>
          <w:color w:val="112F48"/>
          <w:sz w:val="21"/>
          <w:szCs w:val="21"/>
        </w:rPr>
        <w:t>billion</w:t>
      </w:r>
      <w:r>
        <w:rPr>
          <w:color w:val="112F48"/>
          <w:spacing w:val="-3"/>
          <w:sz w:val="21"/>
          <w:szCs w:val="21"/>
        </w:rPr>
        <w:t xml:space="preserve"> </w:t>
      </w:r>
      <w:r>
        <w:rPr>
          <w:color w:val="112F48"/>
          <w:sz w:val="21"/>
          <w:szCs w:val="21"/>
        </w:rPr>
        <w:t>of</w:t>
      </w:r>
      <w:r>
        <w:rPr>
          <w:color w:val="112F48"/>
          <w:spacing w:val="-5"/>
          <w:sz w:val="21"/>
          <w:szCs w:val="21"/>
        </w:rPr>
        <w:t xml:space="preserve"> </w:t>
      </w:r>
      <w:r>
        <w:rPr>
          <w:color w:val="112F48"/>
          <w:sz w:val="21"/>
          <w:szCs w:val="21"/>
        </w:rPr>
        <w:t>electricity</w:t>
      </w:r>
      <w:r>
        <w:rPr>
          <w:color w:val="112F48"/>
          <w:spacing w:val="-4"/>
          <w:sz w:val="21"/>
          <w:szCs w:val="21"/>
        </w:rPr>
        <w:t xml:space="preserve"> </w:t>
      </w:r>
      <w:r>
        <w:rPr>
          <w:color w:val="112F48"/>
          <w:sz w:val="21"/>
          <w:szCs w:val="21"/>
        </w:rPr>
        <w:t>and</w:t>
      </w:r>
      <w:r>
        <w:rPr>
          <w:color w:val="112F48"/>
          <w:spacing w:val="-3"/>
          <w:sz w:val="21"/>
          <w:szCs w:val="21"/>
        </w:rPr>
        <w:t xml:space="preserve"> </w:t>
      </w:r>
      <w:r>
        <w:rPr>
          <w:color w:val="112F48"/>
          <w:sz w:val="21"/>
          <w:szCs w:val="21"/>
        </w:rPr>
        <w:t>gas</w:t>
      </w:r>
      <w:r>
        <w:rPr>
          <w:color w:val="112F48"/>
          <w:spacing w:val="-3"/>
          <w:sz w:val="21"/>
          <w:szCs w:val="21"/>
        </w:rPr>
        <w:t xml:space="preserve"> </w:t>
      </w:r>
      <w:r>
        <w:rPr>
          <w:color w:val="112F48"/>
          <w:sz w:val="21"/>
          <w:szCs w:val="21"/>
        </w:rPr>
        <w:t>network</w:t>
      </w:r>
      <w:r>
        <w:rPr>
          <w:color w:val="112F48"/>
          <w:spacing w:val="-4"/>
          <w:sz w:val="21"/>
          <w:szCs w:val="21"/>
        </w:rPr>
        <w:t xml:space="preserve"> </w:t>
      </w:r>
      <w:r>
        <w:rPr>
          <w:color w:val="112F48"/>
          <w:sz w:val="21"/>
          <w:szCs w:val="21"/>
        </w:rPr>
        <w:t>assets</w:t>
      </w:r>
      <w:r>
        <w:rPr>
          <w:color w:val="112F48"/>
          <w:spacing w:val="-4"/>
          <w:sz w:val="21"/>
          <w:szCs w:val="21"/>
        </w:rPr>
        <w:t xml:space="preserve"> </w:t>
      </w:r>
      <w:r>
        <w:rPr>
          <w:color w:val="112F48"/>
          <w:sz w:val="21"/>
          <w:szCs w:val="21"/>
        </w:rPr>
        <w:t>that</w:t>
      </w:r>
      <w:r>
        <w:rPr>
          <w:color w:val="112F48"/>
          <w:spacing w:val="-5"/>
          <w:sz w:val="21"/>
          <w:szCs w:val="21"/>
        </w:rPr>
        <w:t xml:space="preserve"> </w:t>
      </w:r>
      <w:r>
        <w:rPr>
          <w:color w:val="112F48"/>
          <w:sz w:val="21"/>
          <w:szCs w:val="21"/>
        </w:rPr>
        <w:t>service</w:t>
      </w:r>
      <w:r>
        <w:rPr>
          <w:color w:val="112F48"/>
          <w:spacing w:val="-3"/>
          <w:sz w:val="21"/>
          <w:szCs w:val="21"/>
        </w:rPr>
        <w:t xml:space="preserve"> </w:t>
      </w:r>
      <w:r>
        <w:rPr>
          <w:color w:val="112F48"/>
          <w:sz w:val="21"/>
          <w:szCs w:val="21"/>
        </w:rPr>
        <w:t>more</w:t>
      </w:r>
      <w:r>
        <w:rPr>
          <w:color w:val="112F48"/>
          <w:spacing w:val="-4"/>
          <w:sz w:val="21"/>
          <w:szCs w:val="21"/>
        </w:rPr>
        <w:t xml:space="preserve"> </w:t>
      </w:r>
      <w:r>
        <w:rPr>
          <w:color w:val="112F48"/>
          <w:sz w:val="21"/>
          <w:szCs w:val="21"/>
        </w:rPr>
        <w:t>than</w:t>
      </w:r>
      <w:r>
        <w:rPr>
          <w:color w:val="112F48"/>
          <w:spacing w:val="-3"/>
          <w:sz w:val="21"/>
          <w:szCs w:val="21"/>
        </w:rPr>
        <w:t xml:space="preserve"> </w:t>
      </w:r>
      <w:r>
        <w:rPr>
          <w:color w:val="112F48"/>
          <w:sz w:val="21"/>
          <w:szCs w:val="21"/>
        </w:rPr>
        <w:t>6.6</w:t>
      </w:r>
      <w:r>
        <w:rPr>
          <w:color w:val="112F48"/>
          <w:spacing w:val="-6"/>
          <w:sz w:val="21"/>
          <w:szCs w:val="21"/>
        </w:rPr>
        <w:t xml:space="preserve"> </w:t>
      </w:r>
      <w:r>
        <w:rPr>
          <w:color w:val="112F48"/>
          <w:sz w:val="21"/>
          <w:szCs w:val="21"/>
        </w:rPr>
        <w:t>million</w:t>
      </w:r>
      <w:r>
        <w:rPr>
          <w:color w:val="112F48"/>
          <w:spacing w:val="-3"/>
          <w:sz w:val="21"/>
          <w:szCs w:val="21"/>
        </w:rPr>
        <w:t xml:space="preserve"> </w:t>
      </w:r>
      <w:r>
        <w:rPr>
          <w:color w:val="112F48"/>
          <w:sz w:val="21"/>
          <w:szCs w:val="21"/>
        </w:rPr>
        <w:t>Victorians</w:t>
      </w:r>
      <w:r>
        <w:rPr>
          <w:color w:val="112F48"/>
          <w:spacing w:val="-3"/>
          <w:sz w:val="21"/>
          <w:szCs w:val="21"/>
        </w:rPr>
        <w:t xml:space="preserve"> </w:t>
      </w:r>
      <w:r>
        <w:rPr>
          <w:color w:val="112F48"/>
          <w:sz w:val="21"/>
          <w:szCs w:val="21"/>
        </w:rPr>
        <w:t>including over 1.5 million direct customers at the distribution level of the electricity and gas networks. These assets deliver energy safely and reliably to all Victorians via the transmission and distribution networks.</w:t>
      </w:r>
    </w:p>
    <w:p w14:paraId="4F8F4E0A" w14:textId="77777777" w:rsidR="002C1DB5" w:rsidRDefault="002C1DB5">
      <w:pPr>
        <w:spacing w:before="2"/>
        <w:rPr>
          <w:sz w:val="24"/>
          <w:szCs w:val="24"/>
        </w:rPr>
      </w:pPr>
    </w:p>
    <w:p w14:paraId="47B1C50D" w14:textId="77777777" w:rsidR="002C1DB5" w:rsidRDefault="00843E98">
      <w:pPr>
        <w:spacing w:line="276" w:lineRule="auto"/>
        <w:ind w:left="396" w:right="220"/>
        <w:jc w:val="both"/>
        <w:rPr>
          <w:sz w:val="21"/>
          <w:szCs w:val="21"/>
        </w:rPr>
      </w:pPr>
      <w:r>
        <w:rPr>
          <w:color w:val="112F48"/>
          <w:sz w:val="21"/>
          <w:szCs w:val="21"/>
        </w:rPr>
        <w:t>The group of companies, headed by AusNet Pty Ltd (AusNet), is engaged in providing network services in electricity transmission, electricity distribution and gas distribution, predominantly in Victoria.</w:t>
      </w:r>
    </w:p>
    <w:p w14:paraId="09E16163" w14:textId="77777777" w:rsidR="002C1DB5" w:rsidRDefault="002C1DB5">
      <w:pPr>
        <w:spacing w:before="3"/>
        <w:rPr>
          <w:sz w:val="24"/>
          <w:szCs w:val="24"/>
        </w:rPr>
      </w:pPr>
    </w:p>
    <w:p w14:paraId="2661C864" w14:textId="77777777" w:rsidR="002C1DB5" w:rsidRDefault="00843E98">
      <w:pPr>
        <w:spacing w:before="1" w:line="276" w:lineRule="auto"/>
        <w:ind w:left="396" w:right="220"/>
        <w:jc w:val="both"/>
        <w:rPr>
          <w:sz w:val="21"/>
          <w:szCs w:val="21"/>
        </w:rPr>
      </w:pPr>
      <w:r>
        <w:rPr>
          <w:color w:val="112F48"/>
          <w:sz w:val="21"/>
          <w:szCs w:val="21"/>
        </w:rPr>
        <w:t>AusNet Transmission Group Pty Ltd (ATG) is a registered Transmission Network Service Provider under the National Electricity Rules (NER) and the holder of an electricity transmission licence in Victoria under which it owns and operates its transmission network.</w:t>
      </w:r>
    </w:p>
    <w:p w14:paraId="10516B5D" w14:textId="77777777" w:rsidR="002C1DB5" w:rsidRDefault="002C1DB5">
      <w:pPr>
        <w:spacing w:before="4"/>
        <w:rPr>
          <w:sz w:val="24"/>
          <w:szCs w:val="24"/>
        </w:rPr>
      </w:pPr>
    </w:p>
    <w:p w14:paraId="1E9089C2" w14:textId="77777777" w:rsidR="002C1DB5" w:rsidRDefault="00843E98">
      <w:pPr>
        <w:spacing w:line="276" w:lineRule="auto"/>
        <w:ind w:left="396" w:right="217"/>
        <w:jc w:val="both"/>
        <w:rPr>
          <w:sz w:val="21"/>
          <w:szCs w:val="21"/>
        </w:rPr>
      </w:pPr>
      <w:r>
        <w:rPr>
          <w:color w:val="112F48"/>
          <w:sz w:val="21"/>
          <w:szCs w:val="21"/>
        </w:rPr>
        <w:t>The AusNet Group’s network and connection assets are designed, built, maintained and operated across its regulated network and its commercial energy services business. The AusNet Group employs more than 1,300 people in regional and metropolitan Victoria and through its distribution networks directly services in excess of 800,000 electricity and 792,000 gas customers.</w:t>
      </w:r>
    </w:p>
    <w:p w14:paraId="2A018915" w14:textId="77777777" w:rsidR="002C1DB5" w:rsidRDefault="002C1DB5">
      <w:pPr>
        <w:spacing w:before="1"/>
        <w:rPr>
          <w:sz w:val="24"/>
          <w:szCs w:val="24"/>
        </w:rPr>
      </w:pPr>
    </w:p>
    <w:p w14:paraId="17F4A78C" w14:textId="77777777" w:rsidR="002C1DB5" w:rsidRDefault="00843E98">
      <w:pPr>
        <w:spacing w:line="276" w:lineRule="auto"/>
        <w:ind w:left="396" w:right="212"/>
        <w:jc w:val="both"/>
        <w:rPr>
          <w:sz w:val="21"/>
          <w:szCs w:val="21"/>
        </w:rPr>
      </w:pPr>
      <w:r>
        <w:rPr>
          <w:color w:val="112F48"/>
          <w:sz w:val="21"/>
          <w:szCs w:val="21"/>
        </w:rPr>
        <w:t>The</w:t>
      </w:r>
      <w:r>
        <w:rPr>
          <w:color w:val="112F48"/>
          <w:spacing w:val="-8"/>
          <w:sz w:val="21"/>
          <w:szCs w:val="21"/>
        </w:rPr>
        <w:t xml:space="preserve"> </w:t>
      </w:r>
      <w:r>
        <w:rPr>
          <w:color w:val="112F48"/>
          <w:sz w:val="21"/>
          <w:szCs w:val="21"/>
        </w:rPr>
        <w:t>AusNet</w:t>
      </w:r>
      <w:r>
        <w:rPr>
          <w:color w:val="112F48"/>
          <w:spacing w:val="-9"/>
          <w:sz w:val="21"/>
          <w:szCs w:val="21"/>
        </w:rPr>
        <w:t xml:space="preserve"> </w:t>
      </w:r>
      <w:r>
        <w:rPr>
          <w:color w:val="112F48"/>
          <w:sz w:val="21"/>
          <w:szCs w:val="21"/>
        </w:rPr>
        <w:t>Group</w:t>
      </w:r>
      <w:r>
        <w:rPr>
          <w:color w:val="112F48"/>
          <w:spacing w:val="-8"/>
          <w:sz w:val="21"/>
          <w:szCs w:val="21"/>
        </w:rPr>
        <w:t xml:space="preserve"> </w:t>
      </w:r>
      <w:r>
        <w:rPr>
          <w:color w:val="112F48"/>
          <w:sz w:val="21"/>
          <w:szCs w:val="21"/>
        </w:rPr>
        <w:t>operates</w:t>
      </w:r>
      <w:r>
        <w:rPr>
          <w:color w:val="112F48"/>
          <w:spacing w:val="-8"/>
          <w:sz w:val="21"/>
          <w:szCs w:val="21"/>
        </w:rPr>
        <w:t xml:space="preserve"> </w:t>
      </w:r>
      <w:r>
        <w:rPr>
          <w:color w:val="112F48"/>
          <w:sz w:val="21"/>
          <w:szCs w:val="21"/>
        </w:rPr>
        <w:t>as</w:t>
      </w:r>
      <w:r>
        <w:rPr>
          <w:color w:val="112F48"/>
          <w:spacing w:val="-8"/>
          <w:sz w:val="21"/>
          <w:szCs w:val="21"/>
        </w:rPr>
        <w:t xml:space="preserve"> </w:t>
      </w:r>
      <w:r>
        <w:rPr>
          <w:color w:val="112F48"/>
          <w:sz w:val="21"/>
          <w:szCs w:val="21"/>
        </w:rPr>
        <w:t>an</w:t>
      </w:r>
      <w:r>
        <w:rPr>
          <w:color w:val="112F48"/>
          <w:spacing w:val="-8"/>
          <w:sz w:val="21"/>
          <w:szCs w:val="21"/>
        </w:rPr>
        <w:t xml:space="preserve"> </w:t>
      </w:r>
      <w:r>
        <w:rPr>
          <w:color w:val="112F48"/>
          <w:sz w:val="21"/>
          <w:szCs w:val="21"/>
        </w:rPr>
        <w:t>integrated</w:t>
      </w:r>
      <w:r>
        <w:rPr>
          <w:color w:val="112F48"/>
          <w:spacing w:val="-8"/>
          <w:sz w:val="21"/>
          <w:szCs w:val="21"/>
        </w:rPr>
        <w:t xml:space="preserve"> </w:t>
      </w:r>
      <w:r>
        <w:rPr>
          <w:color w:val="112F48"/>
          <w:sz w:val="21"/>
          <w:szCs w:val="21"/>
        </w:rPr>
        <w:t>business</w:t>
      </w:r>
      <w:r>
        <w:rPr>
          <w:color w:val="112F48"/>
          <w:spacing w:val="-8"/>
          <w:sz w:val="21"/>
          <w:szCs w:val="21"/>
        </w:rPr>
        <w:t xml:space="preserve"> </w:t>
      </w:r>
      <w:r>
        <w:rPr>
          <w:color w:val="112F48"/>
          <w:sz w:val="21"/>
          <w:szCs w:val="21"/>
        </w:rPr>
        <w:t>with</w:t>
      </w:r>
      <w:r>
        <w:rPr>
          <w:color w:val="112F48"/>
          <w:spacing w:val="-8"/>
          <w:sz w:val="21"/>
          <w:szCs w:val="21"/>
        </w:rPr>
        <w:t xml:space="preserve"> </w:t>
      </w:r>
      <w:r>
        <w:rPr>
          <w:color w:val="112F48"/>
          <w:sz w:val="21"/>
          <w:szCs w:val="21"/>
        </w:rPr>
        <w:t>consistent</w:t>
      </w:r>
      <w:r>
        <w:rPr>
          <w:color w:val="112F48"/>
          <w:spacing w:val="-9"/>
          <w:sz w:val="21"/>
          <w:szCs w:val="21"/>
        </w:rPr>
        <w:t xml:space="preserve"> </w:t>
      </w:r>
      <w:r>
        <w:rPr>
          <w:color w:val="112F48"/>
          <w:sz w:val="21"/>
          <w:szCs w:val="21"/>
        </w:rPr>
        <w:t>corporate</w:t>
      </w:r>
      <w:r>
        <w:rPr>
          <w:color w:val="112F48"/>
          <w:spacing w:val="-8"/>
          <w:sz w:val="21"/>
          <w:szCs w:val="21"/>
        </w:rPr>
        <w:t xml:space="preserve"> </w:t>
      </w:r>
      <w:r>
        <w:rPr>
          <w:color w:val="112F48"/>
          <w:sz w:val="21"/>
          <w:szCs w:val="21"/>
        </w:rPr>
        <w:t>governance,</w:t>
      </w:r>
      <w:r>
        <w:rPr>
          <w:color w:val="112F48"/>
          <w:spacing w:val="-9"/>
          <w:sz w:val="21"/>
          <w:szCs w:val="21"/>
        </w:rPr>
        <w:t xml:space="preserve"> </w:t>
      </w:r>
      <w:r>
        <w:rPr>
          <w:color w:val="112F48"/>
          <w:sz w:val="21"/>
          <w:szCs w:val="21"/>
        </w:rPr>
        <w:t xml:space="preserve">policies and procedures and integrated systems with all business units having access to </w:t>
      </w:r>
      <w:r>
        <w:rPr>
          <w:color w:val="112F48"/>
          <w:sz w:val="21"/>
          <w:szCs w:val="21"/>
        </w:rPr>
        <w:t>organisation-wide expertise. The AusNet Group is focused on ensuring all its customers can rely on its networks to deliver</w:t>
      </w:r>
      <w:r>
        <w:rPr>
          <w:color w:val="112F48"/>
          <w:spacing w:val="-7"/>
          <w:sz w:val="21"/>
          <w:szCs w:val="21"/>
        </w:rPr>
        <w:t xml:space="preserve"> </w:t>
      </w:r>
      <w:r>
        <w:rPr>
          <w:color w:val="112F48"/>
          <w:sz w:val="21"/>
          <w:szCs w:val="21"/>
        </w:rPr>
        <w:t>energy,</w:t>
      </w:r>
      <w:r>
        <w:rPr>
          <w:color w:val="112F48"/>
          <w:spacing w:val="-8"/>
          <w:sz w:val="21"/>
          <w:szCs w:val="21"/>
        </w:rPr>
        <w:t xml:space="preserve"> </w:t>
      </w:r>
      <w:r>
        <w:rPr>
          <w:color w:val="112F48"/>
          <w:sz w:val="21"/>
          <w:szCs w:val="21"/>
        </w:rPr>
        <w:t>while</w:t>
      </w:r>
      <w:r>
        <w:rPr>
          <w:color w:val="112F48"/>
          <w:spacing w:val="-6"/>
          <w:sz w:val="21"/>
          <w:szCs w:val="21"/>
        </w:rPr>
        <w:t xml:space="preserve"> </w:t>
      </w:r>
      <w:r>
        <w:rPr>
          <w:color w:val="112F48"/>
          <w:sz w:val="21"/>
          <w:szCs w:val="21"/>
        </w:rPr>
        <w:t>working</w:t>
      </w:r>
      <w:r>
        <w:rPr>
          <w:color w:val="112F48"/>
          <w:spacing w:val="-6"/>
          <w:sz w:val="21"/>
          <w:szCs w:val="21"/>
        </w:rPr>
        <w:t xml:space="preserve"> </w:t>
      </w:r>
      <w:r>
        <w:rPr>
          <w:color w:val="112F48"/>
          <w:sz w:val="21"/>
          <w:szCs w:val="21"/>
        </w:rPr>
        <w:t>to</w:t>
      </w:r>
      <w:r>
        <w:rPr>
          <w:color w:val="112F48"/>
          <w:spacing w:val="-6"/>
          <w:sz w:val="21"/>
          <w:szCs w:val="21"/>
        </w:rPr>
        <w:t xml:space="preserve"> </w:t>
      </w:r>
      <w:r>
        <w:rPr>
          <w:color w:val="112F48"/>
          <w:sz w:val="21"/>
          <w:szCs w:val="21"/>
        </w:rPr>
        <w:t>adapt</w:t>
      </w:r>
      <w:r>
        <w:rPr>
          <w:color w:val="112F48"/>
          <w:spacing w:val="-7"/>
          <w:sz w:val="21"/>
          <w:szCs w:val="21"/>
        </w:rPr>
        <w:t xml:space="preserve"> </w:t>
      </w:r>
      <w:r>
        <w:rPr>
          <w:color w:val="112F48"/>
          <w:sz w:val="21"/>
          <w:szCs w:val="21"/>
        </w:rPr>
        <w:t>and</w:t>
      </w:r>
      <w:r>
        <w:rPr>
          <w:color w:val="112F48"/>
          <w:spacing w:val="-6"/>
          <w:sz w:val="21"/>
          <w:szCs w:val="21"/>
        </w:rPr>
        <w:t xml:space="preserve"> </w:t>
      </w:r>
      <w:r>
        <w:rPr>
          <w:color w:val="112F48"/>
          <w:sz w:val="21"/>
          <w:szCs w:val="21"/>
        </w:rPr>
        <w:t>evolve</w:t>
      </w:r>
      <w:r>
        <w:rPr>
          <w:color w:val="112F48"/>
          <w:spacing w:val="-6"/>
          <w:sz w:val="21"/>
          <w:szCs w:val="21"/>
        </w:rPr>
        <w:t xml:space="preserve"> </w:t>
      </w:r>
      <w:r>
        <w:rPr>
          <w:color w:val="112F48"/>
          <w:sz w:val="21"/>
          <w:szCs w:val="21"/>
        </w:rPr>
        <w:t>the</w:t>
      </w:r>
      <w:r>
        <w:rPr>
          <w:color w:val="112F48"/>
          <w:spacing w:val="-8"/>
          <w:sz w:val="21"/>
          <w:szCs w:val="21"/>
        </w:rPr>
        <w:t xml:space="preserve"> </w:t>
      </w:r>
      <w:r>
        <w:rPr>
          <w:color w:val="112F48"/>
          <w:sz w:val="21"/>
          <w:szCs w:val="21"/>
        </w:rPr>
        <w:t>networks</w:t>
      </w:r>
      <w:r>
        <w:rPr>
          <w:color w:val="112F48"/>
          <w:spacing w:val="-7"/>
          <w:sz w:val="21"/>
          <w:szCs w:val="21"/>
        </w:rPr>
        <w:t xml:space="preserve"> </w:t>
      </w:r>
      <w:r>
        <w:rPr>
          <w:color w:val="112F48"/>
          <w:sz w:val="21"/>
          <w:szCs w:val="21"/>
        </w:rPr>
        <w:t>to</w:t>
      </w:r>
      <w:r>
        <w:rPr>
          <w:color w:val="112F48"/>
          <w:spacing w:val="-6"/>
          <w:sz w:val="21"/>
          <w:szCs w:val="21"/>
        </w:rPr>
        <w:t xml:space="preserve"> </w:t>
      </w:r>
      <w:r>
        <w:rPr>
          <w:color w:val="112F48"/>
          <w:sz w:val="21"/>
          <w:szCs w:val="21"/>
        </w:rPr>
        <w:t>support</w:t>
      </w:r>
      <w:r>
        <w:rPr>
          <w:color w:val="112F48"/>
          <w:spacing w:val="-8"/>
          <w:sz w:val="21"/>
          <w:szCs w:val="21"/>
        </w:rPr>
        <w:t xml:space="preserve"> </w:t>
      </w:r>
      <w:r>
        <w:rPr>
          <w:color w:val="112F48"/>
          <w:sz w:val="21"/>
          <w:szCs w:val="21"/>
        </w:rPr>
        <w:t>the</w:t>
      </w:r>
      <w:r>
        <w:rPr>
          <w:color w:val="112F48"/>
          <w:spacing w:val="-6"/>
          <w:sz w:val="21"/>
          <w:szCs w:val="21"/>
        </w:rPr>
        <w:t xml:space="preserve"> </w:t>
      </w:r>
      <w:r>
        <w:rPr>
          <w:color w:val="112F48"/>
          <w:sz w:val="21"/>
          <w:szCs w:val="21"/>
        </w:rPr>
        <w:t>shift</w:t>
      </w:r>
      <w:r>
        <w:rPr>
          <w:color w:val="112F48"/>
          <w:spacing w:val="-7"/>
          <w:sz w:val="21"/>
          <w:szCs w:val="21"/>
        </w:rPr>
        <w:t xml:space="preserve"> </w:t>
      </w:r>
      <w:r>
        <w:rPr>
          <w:color w:val="112F48"/>
          <w:sz w:val="21"/>
          <w:szCs w:val="21"/>
        </w:rPr>
        <w:t>to</w:t>
      </w:r>
      <w:r>
        <w:rPr>
          <w:color w:val="112F48"/>
          <w:spacing w:val="-6"/>
          <w:sz w:val="21"/>
          <w:szCs w:val="21"/>
        </w:rPr>
        <w:t xml:space="preserve"> </w:t>
      </w:r>
      <w:r>
        <w:rPr>
          <w:color w:val="112F48"/>
          <w:sz w:val="21"/>
          <w:szCs w:val="21"/>
        </w:rPr>
        <w:t>more</w:t>
      </w:r>
      <w:r>
        <w:rPr>
          <w:color w:val="112F48"/>
          <w:spacing w:val="-6"/>
          <w:sz w:val="21"/>
          <w:szCs w:val="21"/>
        </w:rPr>
        <w:t xml:space="preserve"> </w:t>
      </w:r>
      <w:r>
        <w:rPr>
          <w:color w:val="112F48"/>
          <w:sz w:val="21"/>
          <w:szCs w:val="21"/>
        </w:rPr>
        <w:t>renewable energy</w:t>
      </w:r>
      <w:r>
        <w:rPr>
          <w:color w:val="112F48"/>
          <w:spacing w:val="-2"/>
          <w:sz w:val="21"/>
          <w:szCs w:val="21"/>
        </w:rPr>
        <w:t xml:space="preserve"> </w:t>
      </w:r>
      <w:r>
        <w:rPr>
          <w:color w:val="112F48"/>
          <w:sz w:val="21"/>
          <w:szCs w:val="21"/>
        </w:rPr>
        <w:t>generation.</w:t>
      </w:r>
    </w:p>
    <w:p w14:paraId="1FCC7330" w14:textId="77777777" w:rsidR="002C1DB5" w:rsidRDefault="002C1DB5">
      <w:pPr>
        <w:spacing w:before="3"/>
        <w:rPr>
          <w:sz w:val="24"/>
          <w:szCs w:val="24"/>
        </w:rPr>
      </w:pPr>
    </w:p>
    <w:p w14:paraId="016BBD4D" w14:textId="77777777" w:rsidR="002C1DB5" w:rsidRDefault="00843E98">
      <w:pPr>
        <w:spacing w:line="276" w:lineRule="auto"/>
        <w:ind w:left="396" w:right="215"/>
        <w:jc w:val="both"/>
        <w:rPr>
          <w:sz w:val="21"/>
          <w:szCs w:val="21"/>
        </w:rPr>
      </w:pPr>
      <w:r>
        <w:rPr>
          <w:color w:val="112F48"/>
          <w:sz w:val="21"/>
          <w:szCs w:val="21"/>
        </w:rPr>
        <w:t xml:space="preserve">The </w:t>
      </w:r>
      <w:r>
        <w:rPr>
          <w:color w:val="112F48"/>
          <w:sz w:val="21"/>
          <w:szCs w:val="21"/>
        </w:rPr>
        <w:t>following sections detail the organisation structure for the AusNet group of companies. AusNet and the Applicant operates as an integrated business with consistent corporate governance, policies and procedures, integrated systems and all business units having access to organisation-wide expertise.</w:t>
      </w:r>
    </w:p>
    <w:p w14:paraId="1D49E3AE" w14:textId="77777777" w:rsidR="002C1DB5" w:rsidRDefault="002C1DB5">
      <w:pPr>
        <w:spacing w:before="1"/>
        <w:rPr>
          <w:sz w:val="24"/>
          <w:szCs w:val="24"/>
        </w:rPr>
      </w:pPr>
    </w:p>
    <w:p w14:paraId="36B0403C" w14:textId="77777777" w:rsidR="002C1DB5" w:rsidRDefault="00843E98">
      <w:pPr>
        <w:spacing w:line="276" w:lineRule="auto"/>
        <w:ind w:left="396" w:right="209"/>
        <w:jc w:val="both"/>
        <w:rPr>
          <w:sz w:val="21"/>
          <w:szCs w:val="21"/>
        </w:rPr>
      </w:pPr>
      <w:r>
        <w:rPr>
          <w:color w:val="112F48"/>
          <w:sz w:val="21"/>
          <w:szCs w:val="21"/>
        </w:rPr>
        <w:t>In addition to its role in Victoria as the Declared Transmission System Operator (DTSO), ATG’s electricity transmission network plays a pivotal role in the National Electricity Market (NEM), connecting</w:t>
      </w:r>
      <w:r>
        <w:rPr>
          <w:color w:val="112F48"/>
          <w:spacing w:val="-11"/>
          <w:sz w:val="21"/>
          <w:szCs w:val="21"/>
        </w:rPr>
        <w:t xml:space="preserve"> </w:t>
      </w:r>
      <w:r>
        <w:rPr>
          <w:color w:val="112F48"/>
          <w:sz w:val="21"/>
          <w:szCs w:val="21"/>
        </w:rPr>
        <w:t>into</w:t>
      </w:r>
      <w:r>
        <w:rPr>
          <w:color w:val="112F48"/>
          <w:spacing w:val="-11"/>
          <w:sz w:val="21"/>
          <w:szCs w:val="21"/>
        </w:rPr>
        <w:t xml:space="preserve"> </w:t>
      </w:r>
      <w:r>
        <w:rPr>
          <w:color w:val="112F48"/>
          <w:sz w:val="21"/>
          <w:szCs w:val="21"/>
        </w:rPr>
        <w:t>NSW,</w:t>
      </w:r>
      <w:r>
        <w:rPr>
          <w:color w:val="112F48"/>
          <w:spacing w:val="-12"/>
          <w:sz w:val="21"/>
          <w:szCs w:val="21"/>
        </w:rPr>
        <w:t xml:space="preserve"> </w:t>
      </w:r>
      <w:r>
        <w:rPr>
          <w:color w:val="112F48"/>
          <w:sz w:val="21"/>
          <w:szCs w:val="21"/>
        </w:rPr>
        <w:t>South</w:t>
      </w:r>
      <w:r>
        <w:rPr>
          <w:color w:val="112F48"/>
          <w:spacing w:val="-11"/>
          <w:sz w:val="21"/>
          <w:szCs w:val="21"/>
        </w:rPr>
        <w:t xml:space="preserve"> </w:t>
      </w:r>
      <w:r>
        <w:rPr>
          <w:color w:val="112F48"/>
          <w:sz w:val="21"/>
          <w:szCs w:val="21"/>
        </w:rPr>
        <w:t>Australia</w:t>
      </w:r>
      <w:r>
        <w:rPr>
          <w:color w:val="112F48"/>
          <w:spacing w:val="-11"/>
          <w:sz w:val="21"/>
          <w:szCs w:val="21"/>
        </w:rPr>
        <w:t xml:space="preserve"> </w:t>
      </w:r>
      <w:r>
        <w:rPr>
          <w:color w:val="112F48"/>
          <w:sz w:val="21"/>
          <w:szCs w:val="21"/>
        </w:rPr>
        <w:t>and</w:t>
      </w:r>
      <w:r>
        <w:rPr>
          <w:color w:val="112F48"/>
          <w:spacing w:val="-10"/>
          <w:sz w:val="21"/>
          <w:szCs w:val="21"/>
        </w:rPr>
        <w:t xml:space="preserve"> </w:t>
      </w:r>
      <w:r>
        <w:rPr>
          <w:color w:val="112F48"/>
          <w:sz w:val="21"/>
          <w:szCs w:val="21"/>
        </w:rPr>
        <w:t>Tasmania.</w:t>
      </w:r>
      <w:r>
        <w:rPr>
          <w:color w:val="112F48"/>
          <w:spacing w:val="-12"/>
          <w:sz w:val="21"/>
          <w:szCs w:val="21"/>
        </w:rPr>
        <w:t xml:space="preserve"> </w:t>
      </w:r>
      <w:r>
        <w:rPr>
          <w:color w:val="112F48"/>
          <w:sz w:val="21"/>
          <w:szCs w:val="21"/>
        </w:rPr>
        <w:t>The</w:t>
      </w:r>
      <w:r>
        <w:rPr>
          <w:color w:val="112F48"/>
          <w:spacing w:val="-11"/>
          <w:sz w:val="21"/>
          <w:szCs w:val="21"/>
        </w:rPr>
        <w:t xml:space="preserve"> </w:t>
      </w:r>
      <w:r>
        <w:rPr>
          <w:color w:val="112F48"/>
          <w:sz w:val="21"/>
          <w:szCs w:val="21"/>
        </w:rPr>
        <w:t>AusNet</w:t>
      </w:r>
      <w:r>
        <w:rPr>
          <w:color w:val="112F48"/>
          <w:spacing w:val="-12"/>
          <w:sz w:val="21"/>
          <w:szCs w:val="21"/>
        </w:rPr>
        <w:t xml:space="preserve"> </w:t>
      </w:r>
      <w:r>
        <w:rPr>
          <w:color w:val="112F48"/>
          <w:sz w:val="21"/>
          <w:szCs w:val="21"/>
        </w:rPr>
        <w:t>Group</w:t>
      </w:r>
      <w:r>
        <w:rPr>
          <w:color w:val="112F48"/>
          <w:spacing w:val="-10"/>
          <w:sz w:val="21"/>
          <w:szCs w:val="21"/>
        </w:rPr>
        <w:t xml:space="preserve"> </w:t>
      </w:r>
      <w:r>
        <w:rPr>
          <w:color w:val="112F48"/>
          <w:sz w:val="21"/>
          <w:szCs w:val="21"/>
        </w:rPr>
        <w:t>position</w:t>
      </w:r>
      <w:r>
        <w:rPr>
          <w:color w:val="112F48"/>
          <w:spacing w:val="-10"/>
          <w:sz w:val="21"/>
          <w:szCs w:val="21"/>
        </w:rPr>
        <w:t xml:space="preserve"> </w:t>
      </w:r>
      <w:r>
        <w:rPr>
          <w:color w:val="112F48"/>
          <w:sz w:val="21"/>
          <w:szCs w:val="21"/>
        </w:rPr>
        <w:t>in</w:t>
      </w:r>
      <w:r>
        <w:rPr>
          <w:color w:val="112F48"/>
          <w:spacing w:val="-11"/>
          <w:sz w:val="21"/>
          <w:szCs w:val="21"/>
        </w:rPr>
        <w:t xml:space="preserve"> </w:t>
      </w:r>
      <w:r>
        <w:rPr>
          <w:color w:val="112F48"/>
          <w:sz w:val="21"/>
          <w:szCs w:val="21"/>
        </w:rPr>
        <w:t>the</w:t>
      </w:r>
      <w:r>
        <w:rPr>
          <w:color w:val="112F48"/>
          <w:spacing w:val="-10"/>
          <w:sz w:val="21"/>
          <w:szCs w:val="21"/>
        </w:rPr>
        <w:t xml:space="preserve"> </w:t>
      </w:r>
      <w:r>
        <w:rPr>
          <w:color w:val="112F48"/>
          <w:sz w:val="21"/>
          <w:szCs w:val="21"/>
        </w:rPr>
        <w:t>energy</w:t>
      </w:r>
      <w:r>
        <w:rPr>
          <w:color w:val="112F48"/>
          <w:spacing w:val="-11"/>
          <w:sz w:val="21"/>
          <w:szCs w:val="21"/>
        </w:rPr>
        <w:t xml:space="preserve"> </w:t>
      </w:r>
      <w:r>
        <w:rPr>
          <w:color w:val="112F48"/>
          <w:sz w:val="21"/>
          <w:szCs w:val="21"/>
        </w:rPr>
        <w:t>supply chain and the key role it plays in the Victorian market guides how AusNet defines its customers as they are the end-users of our networks and</w:t>
      </w:r>
      <w:r>
        <w:rPr>
          <w:color w:val="112F48"/>
          <w:spacing w:val="-15"/>
          <w:sz w:val="21"/>
          <w:szCs w:val="21"/>
        </w:rPr>
        <w:t xml:space="preserve"> </w:t>
      </w:r>
      <w:r>
        <w:rPr>
          <w:color w:val="112F48"/>
          <w:sz w:val="21"/>
          <w:szCs w:val="21"/>
        </w:rPr>
        <w:t>services.</w:t>
      </w:r>
    </w:p>
    <w:p w14:paraId="229D21B7" w14:textId="77777777" w:rsidR="002C1DB5" w:rsidRDefault="002C1DB5">
      <w:pPr>
        <w:spacing w:before="1"/>
        <w:rPr>
          <w:sz w:val="24"/>
          <w:szCs w:val="24"/>
        </w:rPr>
      </w:pPr>
    </w:p>
    <w:p w14:paraId="01233876" w14:textId="77777777" w:rsidR="002C1DB5" w:rsidRDefault="00843E98">
      <w:pPr>
        <w:spacing w:line="276" w:lineRule="auto"/>
        <w:ind w:left="396" w:right="217"/>
        <w:jc w:val="both"/>
        <w:rPr>
          <w:sz w:val="21"/>
          <w:szCs w:val="21"/>
        </w:rPr>
      </w:pPr>
      <w:r>
        <w:rPr>
          <w:color w:val="112F48"/>
          <w:sz w:val="21"/>
          <w:szCs w:val="21"/>
        </w:rPr>
        <w:t xml:space="preserve">As a leading </w:t>
      </w:r>
      <w:r>
        <w:rPr>
          <w:color w:val="112F48"/>
          <w:sz w:val="21"/>
          <w:szCs w:val="21"/>
        </w:rPr>
        <w:t>network and generation asset developer and owner, the AusNet Group brings a demonstrated history of planning, funding, designing, constructing, operating and maintaining critical energy assets across multiple technologies.</w:t>
      </w:r>
    </w:p>
    <w:p w14:paraId="3F39A537" w14:textId="77777777" w:rsidR="002C1DB5" w:rsidRDefault="002C1DB5">
      <w:pPr>
        <w:sectPr w:rsidR="002C1DB5">
          <w:pgSz w:w="11906" w:h="16838"/>
          <w:pgMar w:top="1580" w:right="920" w:bottom="1780" w:left="1020" w:header="708" w:footer="708" w:gutter="0"/>
          <w:cols w:space="708"/>
        </w:sectPr>
      </w:pPr>
    </w:p>
    <w:p w14:paraId="2183F81D" w14:textId="77777777" w:rsidR="002C1DB5" w:rsidRDefault="002C1DB5">
      <w:pPr>
        <w:spacing w:before="10"/>
        <w:rPr>
          <w:sz w:val="17"/>
          <w:szCs w:val="17"/>
        </w:rPr>
      </w:pPr>
    </w:p>
    <w:p w14:paraId="5ED23A43" w14:textId="77777777" w:rsidR="002C1DB5" w:rsidRDefault="00843E98">
      <w:pPr>
        <w:spacing w:before="94" w:line="276" w:lineRule="auto"/>
        <w:ind w:left="396" w:right="213"/>
        <w:jc w:val="both"/>
        <w:rPr>
          <w:sz w:val="21"/>
          <w:szCs w:val="21"/>
        </w:rPr>
      </w:pPr>
      <w:r>
        <w:rPr>
          <w:color w:val="112F48"/>
          <w:sz w:val="21"/>
          <w:szCs w:val="21"/>
        </w:rPr>
        <w:t>AusNet Infrastructure No.1 Pty Ltd as Trustee for AusNet Infrastructure Trust (Applicant) will design, build, own, operate and</w:t>
      </w:r>
      <w:r>
        <w:rPr>
          <w:color w:val="112F48"/>
          <w:spacing w:val="-41"/>
          <w:sz w:val="21"/>
          <w:szCs w:val="21"/>
        </w:rPr>
        <w:t xml:space="preserve"> </w:t>
      </w:r>
      <w:r>
        <w:rPr>
          <w:color w:val="112F48"/>
          <w:sz w:val="21"/>
          <w:szCs w:val="21"/>
        </w:rPr>
        <w:t>maintain the contestable Shared Assets to provide Connection Services over a</w:t>
      </w:r>
      <w:r>
        <w:rPr>
          <w:color w:val="112F48"/>
          <w:spacing w:val="-11"/>
          <w:sz w:val="21"/>
          <w:szCs w:val="21"/>
        </w:rPr>
        <w:t xml:space="preserve"> </w:t>
      </w:r>
      <w:r>
        <w:rPr>
          <w:color w:val="112F48"/>
          <w:sz w:val="21"/>
          <w:szCs w:val="21"/>
        </w:rPr>
        <w:t>25.5</w:t>
      </w:r>
      <w:r>
        <w:rPr>
          <w:color w:val="112F48"/>
          <w:spacing w:val="-11"/>
          <w:sz w:val="21"/>
          <w:szCs w:val="21"/>
        </w:rPr>
        <w:t xml:space="preserve"> </w:t>
      </w:r>
      <w:r>
        <w:rPr>
          <w:color w:val="112F48"/>
          <w:sz w:val="21"/>
          <w:szCs w:val="21"/>
        </w:rPr>
        <w:t>year</w:t>
      </w:r>
      <w:r>
        <w:rPr>
          <w:color w:val="112F48"/>
          <w:spacing w:val="-11"/>
          <w:sz w:val="21"/>
          <w:szCs w:val="21"/>
        </w:rPr>
        <w:t xml:space="preserve"> </w:t>
      </w:r>
      <w:r>
        <w:rPr>
          <w:color w:val="112F48"/>
          <w:sz w:val="21"/>
          <w:szCs w:val="21"/>
        </w:rPr>
        <w:t>service</w:t>
      </w:r>
      <w:r>
        <w:rPr>
          <w:color w:val="112F48"/>
          <w:spacing w:val="-13"/>
          <w:sz w:val="21"/>
          <w:szCs w:val="21"/>
        </w:rPr>
        <w:t xml:space="preserve"> </w:t>
      </w:r>
      <w:r>
        <w:rPr>
          <w:color w:val="112F48"/>
          <w:sz w:val="21"/>
          <w:szCs w:val="21"/>
        </w:rPr>
        <w:t>period.</w:t>
      </w:r>
      <w:r>
        <w:rPr>
          <w:color w:val="112F48"/>
          <w:spacing w:val="-14"/>
          <w:sz w:val="21"/>
          <w:szCs w:val="21"/>
        </w:rPr>
        <w:t xml:space="preserve"> </w:t>
      </w:r>
      <w:r>
        <w:rPr>
          <w:color w:val="112F48"/>
          <w:sz w:val="21"/>
          <w:szCs w:val="21"/>
        </w:rPr>
        <w:t>The</w:t>
      </w:r>
      <w:r>
        <w:rPr>
          <w:color w:val="112F48"/>
          <w:spacing w:val="-13"/>
          <w:sz w:val="21"/>
          <w:szCs w:val="21"/>
        </w:rPr>
        <w:t xml:space="preserve"> </w:t>
      </w:r>
      <w:r>
        <w:rPr>
          <w:color w:val="112F48"/>
          <w:sz w:val="21"/>
          <w:szCs w:val="21"/>
        </w:rPr>
        <w:t>Applicant</w:t>
      </w:r>
      <w:r>
        <w:rPr>
          <w:color w:val="112F48"/>
          <w:spacing w:val="-14"/>
          <w:sz w:val="21"/>
          <w:szCs w:val="21"/>
        </w:rPr>
        <w:t xml:space="preserve"> </w:t>
      </w:r>
      <w:r>
        <w:rPr>
          <w:color w:val="112F48"/>
          <w:sz w:val="21"/>
          <w:szCs w:val="21"/>
        </w:rPr>
        <w:t>is</w:t>
      </w:r>
      <w:r>
        <w:rPr>
          <w:color w:val="112F48"/>
          <w:spacing w:val="-11"/>
          <w:sz w:val="21"/>
          <w:szCs w:val="21"/>
        </w:rPr>
        <w:t xml:space="preserve"> </w:t>
      </w:r>
      <w:r>
        <w:rPr>
          <w:color w:val="112F48"/>
          <w:sz w:val="21"/>
          <w:szCs w:val="21"/>
        </w:rPr>
        <w:t>part</w:t>
      </w:r>
      <w:r>
        <w:rPr>
          <w:color w:val="112F48"/>
          <w:spacing w:val="-12"/>
          <w:sz w:val="21"/>
          <w:szCs w:val="21"/>
        </w:rPr>
        <w:t xml:space="preserve"> </w:t>
      </w:r>
      <w:r>
        <w:rPr>
          <w:color w:val="112F48"/>
          <w:sz w:val="21"/>
          <w:szCs w:val="21"/>
        </w:rPr>
        <w:t>of</w:t>
      </w:r>
      <w:r>
        <w:rPr>
          <w:color w:val="112F48"/>
          <w:spacing w:val="-12"/>
          <w:sz w:val="21"/>
          <w:szCs w:val="21"/>
        </w:rPr>
        <w:t xml:space="preserve"> </w:t>
      </w:r>
      <w:r>
        <w:rPr>
          <w:color w:val="112F48"/>
          <w:sz w:val="21"/>
          <w:szCs w:val="21"/>
        </w:rPr>
        <w:t>the</w:t>
      </w:r>
      <w:r>
        <w:rPr>
          <w:color w:val="112F48"/>
          <w:spacing w:val="-11"/>
          <w:sz w:val="21"/>
          <w:szCs w:val="21"/>
        </w:rPr>
        <w:t xml:space="preserve"> </w:t>
      </w:r>
      <w:r>
        <w:rPr>
          <w:color w:val="112F48"/>
          <w:sz w:val="21"/>
          <w:szCs w:val="21"/>
        </w:rPr>
        <w:t>AusNet</w:t>
      </w:r>
      <w:r>
        <w:rPr>
          <w:color w:val="112F48"/>
          <w:spacing w:val="-12"/>
          <w:sz w:val="21"/>
          <w:szCs w:val="21"/>
        </w:rPr>
        <w:t xml:space="preserve"> </w:t>
      </w:r>
      <w:r>
        <w:rPr>
          <w:color w:val="112F48"/>
          <w:sz w:val="21"/>
          <w:szCs w:val="21"/>
        </w:rPr>
        <w:t>Group</w:t>
      </w:r>
      <w:r>
        <w:rPr>
          <w:color w:val="112F48"/>
          <w:spacing w:val="-10"/>
          <w:sz w:val="21"/>
          <w:szCs w:val="21"/>
        </w:rPr>
        <w:t xml:space="preserve"> </w:t>
      </w:r>
      <w:r>
        <w:rPr>
          <w:color w:val="112F48"/>
          <w:sz w:val="21"/>
          <w:szCs w:val="21"/>
        </w:rPr>
        <w:t>and</w:t>
      </w:r>
      <w:r>
        <w:rPr>
          <w:color w:val="112F48"/>
          <w:spacing w:val="-10"/>
          <w:sz w:val="21"/>
          <w:szCs w:val="21"/>
        </w:rPr>
        <w:t xml:space="preserve"> </w:t>
      </w:r>
      <w:r>
        <w:rPr>
          <w:color w:val="112F48"/>
          <w:sz w:val="21"/>
          <w:szCs w:val="21"/>
        </w:rPr>
        <w:t>is</w:t>
      </w:r>
      <w:r>
        <w:rPr>
          <w:color w:val="112F48"/>
          <w:spacing w:val="-11"/>
          <w:sz w:val="21"/>
          <w:szCs w:val="21"/>
        </w:rPr>
        <w:t xml:space="preserve"> </w:t>
      </w:r>
      <w:r>
        <w:rPr>
          <w:color w:val="112F48"/>
          <w:sz w:val="21"/>
          <w:szCs w:val="21"/>
        </w:rPr>
        <w:t>a</w:t>
      </w:r>
      <w:r>
        <w:rPr>
          <w:color w:val="112F48"/>
          <w:spacing w:val="-13"/>
          <w:sz w:val="21"/>
          <w:szCs w:val="21"/>
        </w:rPr>
        <w:t xml:space="preserve"> </w:t>
      </w:r>
      <w:r>
        <w:rPr>
          <w:color w:val="112F48"/>
          <w:sz w:val="21"/>
          <w:szCs w:val="21"/>
        </w:rPr>
        <w:t>wholly</w:t>
      </w:r>
      <w:r>
        <w:rPr>
          <w:color w:val="112F48"/>
          <w:spacing w:val="-11"/>
          <w:sz w:val="21"/>
          <w:szCs w:val="21"/>
        </w:rPr>
        <w:t xml:space="preserve"> </w:t>
      </w:r>
      <w:r>
        <w:rPr>
          <w:color w:val="112F48"/>
          <w:sz w:val="21"/>
          <w:szCs w:val="21"/>
        </w:rPr>
        <w:t>owned</w:t>
      </w:r>
      <w:r>
        <w:rPr>
          <w:color w:val="112F48"/>
          <w:spacing w:val="-10"/>
          <w:sz w:val="21"/>
          <w:szCs w:val="21"/>
        </w:rPr>
        <w:t xml:space="preserve"> </w:t>
      </w:r>
      <w:r>
        <w:rPr>
          <w:color w:val="112F48"/>
          <w:sz w:val="21"/>
          <w:szCs w:val="21"/>
        </w:rPr>
        <w:t>subsidiary of AusNet. AusNet’s wholly owned subsidiary ATG holds a transmission licence in</w:t>
      </w:r>
      <w:r>
        <w:rPr>
          <w:color w:val="112F48"/>
          <w:spacing w:val="-30"/>
          <w:sz w:val="21"/>
          <w:szCs w:val="21"/>
        </w:rPr>
        <w:t xml:space="preserve"> </w:t>
      </w:r>
      <w:r>
        <w:rPr>
          <w:color w:val="112F48"/>
          <w:sz w:val="21"/>
          <w:szCs w:val="21"/>
        </w:rPr>
        <w:t>Victoria.</w:t>
      </w:r>
    </w:p>
    <w:p w14:paraId="4212125A" w14:textId="77777777" w:rsidR="002C1DB5" w:rsidRDefault="002C1DB5">
      <w:pPr>
        <w:rPr>
          <w:sz w:val="20"/>
          <w:szCs w:val="20"/>
        </w:rPr>
      </w:pPr>
    </w:p>
    <w:p w14:paraId="4A56E3C2" w14:textId="77777777" w:rsidR="002C1DB5" w:rsidRDefault="00843E98">
      <w:pPr>
        <w:spacing w:before="9"/>
        <w:rPr>
          <w:sz w:val="28"/>
          <w:szCs w:val="28"/>
        </w:rPr>
      </w:pPr>
      <w:r>
        <w:rPr>
          <w:noProof/>
          <w:sz w:val="28"/>
          <w:szCs w:val="28"/>
        </w:rPr>
        <w:drawing>
          <wp:anchor distT="0" distB="0" distL="114300" distR="114300" simplePos="0" relativeHeight="251660288" behindDoc="0" locked="0" layoutInCell="1" allowOverlap="1" wp14:anchorId="79E269B5" wp14:editId="7DFE372A">
            <wp:simplePos x="0" y="0"/>
            <wp:positionH relativeFrom="page">
              <wp:posOffset>1530350</wp:posOffset>
            </wp:positionH>
            <wp:positionV relativeFrom="paragraph">
              <wp:posOffset>235077</wp:posOffset>
            </wp:positionV>
            <wp:extent cx="4438650" cy="4391025"/>
            <wp:effectExtent l="0" t="0" r="0" b="0"/>
            <wp:wrapTopAndBottom/>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1"/>
                    <a:stretch>
                      <a:fillRect/>
                    </a:stretch>
                  </pic:blipFill>
                  <pic:spPr>
                    <a:xfrm>
                      <a:off x="0" y="0"/>
                      <a:ext cx="4438650" cy="4391025"/>
                    </a:xfrm>
                    <a:prstGeom prst="rect">
                      <a:avLst/>
                    </a:prstGeom>
                  </pic:spPr>
                </pic:pic>
              </a:graphicData>
            </a:graphic>
          </wp:anchor>
        </w:drawing>
      </w:r>
    </w:p>
    <w:p w14:paraId="026C53E2" w14:textId="77777777" w:rsidR="002C1DB5" w:rsidRDefault="002C1DB5">
      <w:pPr>
        <w:sectPr w:rsidR="002C1DB5">
          <w:pgSz w:w="11906" w:h="16838"/>
          <w:pgMar w:top="1580" w:right="920" w:bottom="1780" w:left="1020" w:header="708" w:footer="708" w:gutter="0"/>
          <w:cols w:space="708"/>
        </w:sectPr>
      </w:pPr>
    </w:p>
    <w:p w14:paraId="10DAC6BE" w14:textId="77777777" w:rsidR="002C1DB5" w:rsidRDefault="00843E98">
      <w:pPr>
        <w:ind w:left="104"/>
        <w:rPr>
          <w:sz w:val="20"/>
          <w:szCs w:val="20"/>
        </w:rPr>
      </w:pPr>
      <w:r>
        <w:rPr>
          <w:noProof/>
          <w:sz w:val="20"/>
          <w:szCs w:val="20"/>
        </w:rPr>
        <w:lastRenderedPageBreak/>
        <w:drawing>
          <wp:inline distT="0" distB="0" distL="0" distR="0" wp14:anchorId="1C97548D" wp14:editId="7493564C">
            <wp:extent cx="6838950" cy="3486150"/>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2"/>
                    <a:stretch>
                      <a:fillRect/>
                    </a:stretch>
                  </pic:blipFill>
                  <pic:spPr>
                    <a:xfrm>
                      <a:off x="0" y="0"/>
                      <a:ext cx="6838950" cy="3486150"/>
                    </a:xfrm>
                    <a:prstGeom prst="rect">
                      <a:avLst/>
                    </a:prstGeom>
                  </pic:spPr>
                </pic:pic>
              </a:graphicData>
            </a:graphic>
          </wp:inline>
        </w:drawing>
      </w:r>
    </w:p>
    <w:p w14:paraId="34071F00" w14:textId="77777777" w:rsidR="002C1DB5" w:rsidRDefault="002C1DB5">
      <w:pPr>
        <w:rPr>
          <w:sz w:val="20"/>
          <w:szCs w:val="20"/>
        </w:rPr>
      </w:pPr>
    </w:p>
    <w:p w14:paraId="103D016B" w14:textId="77777777" w:rsidR="002C1DB5" w:rsidRDefault="002C1DB5">
      <w:pPr>
        <w:spacing w:before="4"/>
        <w:rPr>
          <w:sz w:val="23"/>
          <w:szCs w:val="23"/>
        </w:rPr>
      </w:pPr>
    </w:p>
    <w:p w14:paraId="0F6C251D" w14:textId="77777777" w:rsidR="002C1DB5" w:rsidRDefault="00843E98">
      <w:pPr>
        <w:ind w:left="896"/>
        <w:jc w:val="both"/>
        <w:rPr>
          <w:sz w:val="18"/>
          <w:szCs w:val="18"/>
        </w:rPr>
      </w:pPr>
      <w:r>
        <w:rPr>
          <w:b/>
          <w:bCs/>
          <w:color w:val="253968"/>
          <w:sz w:val="18"/>
          <w:szCs w:val="18"/>
        </w:rPr>
        <w:t>Figure 1: AusNet’s Corporate Structure</w:t>
      </w:r>
    </w:p>
    <w:p w14:paraId="42D888B3" w14:textId="77777777" w:rsidR="002C1DB5" w:rsidRDefault="002C1DB5">
      <w:pPr>
        <w:spacing w:before="6"/>
        <w:rPr>
          <w:b/>
          <w:bCs/>
          <w:sz w:val="23"/>
          <w:szCs w:val="23"/>
        </w:rPr>
      </w:pPr>
    </w:p>
    <w:p w14:paraId="08011997" w14:textId="77777777" w:rsidR="002C1DB5" w:rsidRDefault="00843E98">
      <w:pPr>
        <w:spacing w:line="276" w:lineRule="auto"/>
        <w:ind w:left="896" w:right="731"/>
        <w:jc w:val="both"/>
        <w:rPr>
          <w:sz w:val="21"/>
          <w:szCs w:val="21"/>
        </w:rPr>
      </w:pPr>
      <w:r>
        <w:rPr>
          <w:color w:val="112F48"/>
          <w:sz w:val="21"/>
          <w:szCs w:val="21"/>
        </w:rPr>
        <w:t xml:space="preserve">The Applicant being AusNet Infrastructure No.1 Pty Ltd as </w:t>
      </w:r>
      <w:r>
        <w:rPr>
          <w:color w:val="112F48"/>
          <w:sz w:val="21"/>
          <w:szCs w:val="21"/>
        </w:rPr>
        <w:t>Trustee for AusNet Infrastructure Trust (ACN 666 381 737) as trustee for AusNet Infrastructure Trust is a wholly owned subsidiary of AusNet Infrastructure Holdings No. 1 Pty Ltd (ACN 666 288 964).</w:t>
      </w:r>
    </w:p>
    <w:p w14:paraId="2D3F722D" w14:textId="77777777" w:rsidR="002C1DB5" w:rsidRDefault="002C1DB5">
      <w:pPr>
        <w:spacing w:before="1"/>
        <w:rPr>
          <w:sz w:val="24"/>
          <w:szCs w:val="24"/>
        </w:rPr>
      </w:pPr>
    </w:p>
    <w:p w14:paraId="760BE44A" w14:textId="77777777" w:rsidR="002C1DB5" w:rsidRDefault="00843E98">
      <w:pPr>
        <w:spacing w:line="276" w:lineRule="auto"/>
        <w:ind w:left="896" w:right="732"/>
        <w:jc w:val="both"/>
        <w:rPr>
          <w:sz w:val="21"/>
          <w:szCs w:val="21"/>
        </w:rPr>
      </w:pPr>
      <w:r>
        <w:rPr>
          <w:color w:val="112F48"/>
          <w:sz w:val="21"/>
          <w:szCs w:val="21"/>
        </w:rPr>
        <w:t>AusNet</w:t>
      </w:r>
      <w:r>
        <w:rPr>
          <w:color w:val="112F48"/>
          <w:spacing w:val="-8"/>
          <w:sz w:val="21"/>
          <w:szCs w:val="21"/>
        </w:rPr>
        <w:t xml:space="preserve"> </w:t>
      </w:r>
      <w:r>
        <w:rPr>
          <w:color w:val="112F48"/>
          <w:sz w:val="21"/>
          <w:szCs w:val="21"/>
        </w:rPr>
        <w:t>Infrastructure</w:t>
      </w:r>
      <w:r>
        <w:rPr>
          <w:color w:val="112F48"/>
          <w:spacing w:val="-10"/>
          <w:sz w:val="21"/>
          <w:szCs w:val="21"/>
        </w:rPr>
        <w:t xml:space="preserve"> </w:t>
      </w:r>
      <w:r>
        <w:rPr>
          <w:color w:val="112F48"/>
          <w:sz w:val="21"/>
          <w:szCs w:val="21"/>
        </w:rPr>
        <w:t>Holdings</w:t>
      </w:r>
      <w:r>
        <w:rPr>
          <w:color w:val="112F48"/>
          <w:spacing w:val="-7"/>
          <w:sz w:val="21"/>
          <w:szCs w:val="21"/>
        </w:rPr>
        <w:t xml:space="preserve"> </w:t>
      </w:r>
      <w:r>
        <w:rPr>
          <w:color w:val="112F48"/>
          <w:sz w:val="21"/>
          <w:szCs w:val="21"/>
        </w:rPr>
        <w:t>No.</w:t>
      </w:r>
      <w:r>
        <w:rPr>
          <w:color w:val="112F48"/>
          <w:spacing w:val="-8"/>
          <w:sz w:val="21"/>
          <w:szCs w:val="21"/>
        </w:rPr>
        <w:t xml:space="preserve"> </w:t>
      </w:r>
      <w:r>
        <w:rPr>
          <w:color w:val="112F48"/>
          <w:sz w:val="21"/>
          <w:szCs w:val="21"/>
        </w:rPr>
        <w:t>1</w:t>
      </w:r>
      <w:r>
        <w:rPr>
          <w:color w:val="112F48"/>
          <w:spacing w:val="-7"/>
          <w:sz w:val="21"/>
          <w:szCs w:val="21"/>
        </w:rPr>
        <w:t xml:space="preserve"> </w:t>
      </w:r>
      <w:r>
        <w:rPr>
          <w:color w:val="112F48"/>
          <w:sz w:val="21"/>
          <w:szCs w:val="21"/>
        </w:rPr>
        <w:t>Pty</w:t>
      </w:r>
      <w:r>
        <w:rPr>
          <w:color w:val="112F48"/>
          <w:spacing w:val="-7"/>
          <w:sz w:val="21"/>
          <w:szCs w:val="21"/>
        </w:rPr>
        <w:t xml:space="preserve"> </w:t>
      </w:r>
      <w:r>
        <w:rPr>
          <w:color w:val="112F48"/>
          <w:sz w:val="21"/>
          <w:szCs w:val="21"/>
        </w:rPr>
        <w:t>Ltd</w:t>
      </w:r>
      <w:r>
        <w:rPr>
          <w:color w:val="112F48"/>
          <w:spacing w:val="-9"/>
          <w:sz w:val="21"/>
          <w:szCs w:val="21"/>
        </w:rPr>
        <w:t xml:space="preserve"> </w:t>
      </w:r>
      <w:r>
        <w:rPr>
          <w:color w:val="112F48"/>
          <w:sz w:val="21"/>
          <w:szCs w:val="21"/>
        </w:rPr>
        <w:t>is</w:t>
      </w:r>
      <w:r>
        <w:rPr>
          <w:color w:val="112F48"/>
          <w:spacing w:val="-7"/>
          <w:sz w:val="21"/>
          <w:szCs w:val="21"/>
        </w:rPr>
        <w:t xml:space="preserve"> </w:t>
      </w:r>
      <w:r>
        <w:rPr>
          <w:color w:val="112F48"/>
          <w:sz w:val="21"/>
          <w:szCs w:val="21"/>
        </w:rPr>
        <w:t>a</w:t>
      </w:r>
      <w:r>
        <w:rPr>
          <w:color w:val="112F48"/>
          <w:spacing w:val="-9"/>
          <w:sz w:val="21"/>
          <w:szCs w:val="21"/>
        </w:rPr>
        <w:t xml:space="preserve"> </w:t>
      </w:r>
      <w:r>
        <w:rPr>
          <w:color w:val="112F48"/>
          <w:sz w:val="21"/>
          <w:szCs w:val="21"/>
        </w:rPr>
        <w:t>wholly</w:t>
      </w:r>
      <w:r>
        <w:rPr>
          <w:color w:val="112F48"/>
          <w:spacing w:val="-7"/>
          <w:sz w:val="21"/>
          <w:szCs w:val="21"/>
        </w:rPr>
        <w:t xml:space="preserve"> </w:t>
      </w:r>
      <w:r>
        <w:rPr>
          <w:color w:val="112F48"/>
          <w:sz w:val="21"/>
          <w:szCs w:val="21"/>
        </w:rPr>
        <w:t>owned</w:t>
      </w:r>
      <w:r>
        <w:rPr>
          <w:color w:val="112F48"/>
          <w:spacing w:val="-7"/>
          <w:sz w:val="21"/>
          <w:szCs w:val="21"/>
        </w:rPr>
        <w:t xml:space="preserve"> </w:t>
      </w:r>
      <w:r>
        <w:rPr>
          <w:color w:val="112F48"/>
          <w:sz w:val="21"/>
          <w:szCs w:val="21"/>
        </w:rPr>
        <w:t>subsidiary</w:t>
      </w:r>
      <w:r>
        <w:rPr>
          <w:color w:val="112F48"/>
          <w:spacing w:val="-8"/>
          <w:sz w:val="21"/>
          <w:szCs w:val="21"/>
        </w:rPr>
        <w:t xml:space="preserve"> </w:t>
      </w:r>
      <w:r>
        <w:rPr>
          <w:color w:val="112F48"/>
          <w:sz w:val="21"/>
          <w:szCs w:val="21"/>
        </w:rPr>
        <w:t>of</w:t>
      </w:r>
      <w:r>
        <w:rPr>
          <w:color w:val="112F48"/>
          <w:spacing w:val="-8"/>
          <w:sz w:val="21"/>
          <w:szCs w:val="21"/>
        </w:rPr>
        <w:t xml:space="preserve"> </w:t>
      </w:r>
      <w:r>
        <w:rPr>
          <w:color w:val="112F48"/>
          <w:sz w:val="21"/>
          <w:szCs w:val="21"/>
        </w:rPr>
        <w:t>AusNet</w:t>
      </w:r>
      <w:r>
        <w:rPr>
          <w:color w:val="112F48"/>
          <w:spacing w:val="-8"/>
          <w:sz w:val="21"/>
          <w:szCs w:val="21"/>
        </w:rPr>
        <w:t xml:space="preserve"> </w:t>
      </w:r>
      <w:r>
        <w:rPr>
          <w:color w:val="112F48"/>
          <w:sz w:val="21"/>
          <w:szCs w:val="21"/>
        </w:rPr>
        <w:t>Pty</w:t>
      </w:r>
      <w:r>
        <w:rPr>
          <w:color w:val="112F48"/>
          <w:spacing w:val="-7"/>
          <w:sz w:val="21"/>
          <w:szCs w:val="21"/>
        </w:rPr>
        <w:t xml:space="preserve"> </w:t>
      </w:r>
      <w:r>
        <w:rPr>
          <w:color w:val="112F48"/>
          <w:sz w:val="21"/>
          <w:szCs w:val="21"/>
        </w:rPr>
        <w:t>Ltd</w:t>
      </w:r>
      <w:r>
        <w:rPr>
          <w:color w:val="112F48"/>
          <w:spacing w:val="-9"/>
          <w:sz w:val="21"/>
          <w:szCs w:val="21"/>
        </w:rPr>
        <w:t xml:space="preserve"> </w:t>
      </w:r>
      <w:r>
        <w:rPr>
          <w:color w:val="112F48"/>
          <w:sz w:val="21"/>
          <w:szCs w:val="21"/>
        </w:rPr>
        <w:t>ACN</w:t>
      </w:r>
      <w:r>
        <w:rPr>
          <w:color w:val="112F48"/>
          <w:spacing w:val="-6"/>
          <w:sz w:val="21"/>
          <w:szCs w:val="21"/>
        </w:rPr>
        <w:t xml:space="preserve"> </w:t>
      </w:r>
      <w:r>
        <w:rPr>
          <w:color w:val="112F48"/>
          <w:sz w:val="21"/>
          <w:szCs w:val="21"/>
        </w:rPr>
        <w:t>603 317</w:t>
      </w:r>
      <w:r>
        <w:rPr>
          <w:color w:val="112F48"/>
          <w:spacing w:val="-14"/>
          <w:sz w:val="21"/>
          <w:szCs w:val="21"/>
        </w:rPr>
        <w:t xml:space="preserve"> </w:t>
      </w:r>
      <w:r>
        <w:rPr>
          <w:color w:val="112F48"/>
          <w:sz w:val="21"/>
          <w:szCs w:val="21"/>
        </w:rPr>
        <w:t>559</w:t>
      </w:r>
      <w:r>
        <w:rPr>
          <w:color w:val="112F48"/>
          <w:spacing w:val="-14"/>
          <w:sz w:val="21"/>
          <w:szCs w:val="21"/>
        </w:rPr>
        <w:t xml:space="preserve"> </w:t>
      </w:r>
      <w:r>
        <w:rPr>
          <w:color w:val="112F48"/>
          <w:sz w:val="21"/>
          <w:szCs w:val="21"/>
        </w:rPr>
        <w:t>(AusNet)</w:t>
      </w:r>
      <w:r>
        <w:rPr>
          <w:color w:val="112F48"/>
          <w:spacing w:val="-15"/>
          <w:sz w:val="21"/>
          <w:szCs w:val="21"/>
        </w:rPr>
        <w:t xml:space="preserve"> </w:t>
      </w:r>
      <w:r>
        <w:rPr>
          <w:color w:val="112F48"/>
          <w:sz w:val="21"/>
          <w:szCs w:val="21"/>
        </w:rPr>
        <w:t>which</w:t>
      </w:r>
      <w:r>
        <w:rPr>
          <w:color w:val="112F48"/>
          <w:spacing w:val="-14"/>
          <w:sz w:val="21"/>
          <w:szCs w:val="21"/>
        </w:rPr>
        <w:t xml:space="preserve"> </w:t>
      </w:r>
      <w:r>
        <w:rPr>
          <w:color w:val="112F48"/>
          <w:sz w:val="21"/>
          <w:szCs w:val="21"/>
        </w:rPr>
        <w:t>is</w:t>
      </w:r>
      <w:r>
        <w:rPr>
          <w:color w:val="112F48"/>
          <w:spacing w:val="-14"/>
          <w:sz w:val="21"/>
          <w:szCs w:val="21"/>
        </w:rPr>
        <w:t xml:space="preserve"> </w:t>
      </w:r>
      <w:r>
        <w:rPr>
          <w:color w:val="112F48"/>
          <w:sz w:val="21"/>
          <w:szCs w:val="21"/>
        </w:rPr>
        <w:t>a</w:t>
      </w:r>
      <w:r>
        <w:rPr>
          <w:color w:val="112F48"/>
          <w:spacing w:val="-14"/>
          <w:sz w:val="21"/>
          <w:szCs w:val="21"/>
        </w:rPr>
        <w:t xml:space="preserve"> </w:t>
      </w:r>
      <w:r>
        <w:rPr>
          <w:color w:val="112F48"/>
          <w:sz w:val="21"/>
          <w:szCs w:val="21"/>
        </w:rPr>
        <w:t>wholly</w:t>
      </w:r>
      <w:r>
        <w:rPr>
          <w:color w:val="112F48"/>
          <w:spacing w:val="-14"/>
          <w:sz w:val="21"/>
          <w:szCs w:val="21"/>
        </w:rPr>
        <w:t xml:space="preserve"> </w:t>
      </w:r>
      <w:r>
        <w:rPr>
          <w:color w:val="112F48"/>
          <w:sz w:val="21"/>
          <w:szCs w:val="21"/>
        </w:rPr>
        <w:t>owned</w:t>
      </w:r>
      <w:r>
        <w:rPr>
          <w:color w:val="112F48"/>
          <w:spacing w:val="-14"/>
          <w:sz w:val="21"/>
          <w:szCs w:val="21"/>
        </w:rPr>
        <w:t xml:space="preserve"> </w:t>
      </w:r>
      <w:r>
        <w:rPr>
          <w:color w:val="112F48"/>
          <w:sz w:val="21"/>
          <w:szCs w:val="21"/>
        </w:rPr>
        <w:t>subsidiary</w:t>
      </w:r>
      <w:r>
        <w:rPr>
          <w:color w:val="112F48"/>
          <w:spacing w:val="-15"/>
          <w:sz w:val="21"/>
          <w:szCs w:val="21"/>
        </w:rPr>
        <w:t xml:space="preserve"> </w:t>
      </w:r>
      <w:r>
        <w:rPr>
          <w:color w:val="112F48"/>
          <w:sz w:val="21"/>
          <w:szCs w:val="21"/>
        </w:rPr>
        <w:t>of</w:t>
      </w:r>
      <w:r>
        <w:rPr>
          <w:color w:val="112F48"/>
          <w:spacing w:val="-15"/>
          <w:sz w:val="21"/>
          <w:szCs w:val="21"/>
        </w:rPr>
        <w:t xml:space="preserve"> </w:t>
      </w:r>
      <w:r>
        <w:rPr>
          <w:color w:val="112F48"/>
          <w:sz w:val="21"/>
          <w:szCs w:val="21"/>
        </w:rPr>
        <w:t>Australian</w:t>
      </w:r>
      <w:r>
        <w:rPr>
          <w:color w:val="112F48"/>
          <w:spacing w:val="-14"/>
          <w:sz w:val="21"/>
          <w:szCs w:val="21"/>
        </w:rPr>
        <w:t xml:space="preserve"> </w:t>
      </w:r>
      <w:r>
        <w:rPr>
          <w:color w:val="112F48"/>
          <w:sz w:val="21"/>
          <w:szCs w:val="21"/>
        </w:rPr>
        <w:t>Energy</w:t>
      </w:r>
      <w:r>
        <w:rPr>
          <w:color w:val="112F48"/>
          <w:spacing w:val="-14"/>
          <w:sz w:val="21"/>
          <w:szCs w:val="21"/>
        </w:rPr>
        <w:t xml:space="preserve"> </w:t>
      </w:r>
      <w:r>
        <w:rPr>
          <w:color w:val="112F48"/>
          <w:sz w:val="21"/>
          <w:szCs w:val="21"/>
        </w:rPr>
        <w:t>Holdings</w:t>
      </w:r>
      <w:r>
        <w:rPr>
          <w:color w:val="112F48"/>
          <w:spacing w:val="-14"/>
          <w:sz w:val="21"/>
          <w:szCs w:val="21"/>
        </w:rPr>
        <w:t xml:space="preserve"> </w:t>
      </w:r>
      <w:r>
        <w:rPr>
          <w:color w:val="112F48"/>
          <w:sz w:val="21"/>
          <w:szCs w:val="21"/>
        </w:rPr>
        <w:t>No</w:t>
      </w:r>
      <w:r>
        <w:rPr>
          <w:color w:val="112F48"/>
          <w:spacing w:val="-14"/>
          <w:sz w:val="21"/>
          <w:szCs w:val="21"/>
        </w:rPr>
        <w:t xml:space="preserve"> </w:t>
      </w:r>
      <w:r>
        <w:rPr>
          <w:color w:val="112F48"/>
          <w:sz w:val="21"/>
          <w:szCs w:val="21"/>
        </w:rPr>
        <w:t>4</w:t>
      </w:r>
      <w:r>
        <w:rPr>
          <w:color w:val="112F48"/>
          <w:spacing w:val="-14"/>
          <w:sz w:val="21"/>
          <w:szCs w:val="21"/>
        </w:rPr>
        <w:t xml:space="preserve"> </w:t>
      </w:r>
      <w:r>
        <w:rPr>
          <w:color w:val="112F48"/>
          <w:sz w:val="21"/>
          <w:szCs w:val="21"/>
        </w:rPr>
        <w:t>Pty</w:t>
      </w:r>
      <w:r>
        <w:rPr>
          <w:color w:val="112F48"/>
          <w:spacing w:val="-14"/>
          <w:sz w:val="21"/>
          <w:szCs w:val="21"/>
        </w:rPr>
        <w:t xml:space="preserve"> </w:t>
      </w:r>
      <w:r>
        <w:rPr>
          <w:color w:val="112F48"/>
          <w:sz w:val="21"/>
          <w:szCs w:val="21"/>
        </w:rPr>
        <w:t>Ltd</w:t>
      </w:r>
      <w:r>
        <w:rPr>
          <w:color w:val="112F48"/>
          <w:spacing w:val="-14"/>
          <w:sz w:val="21"/>
          <w:szCs w:val="21"/>
        </w:rPr>
        <w:t xml:space="preserve"> </w:t>
      </w:r>
      <w:r>
        <w:rPr>
          <w:color w:val="112F48"/>
          <w:sz w:val="21"/>
          <w:szCs w:val="21"/>
        </w:rPr>
        <w:t xml:space="preserve">(AEH 4), a company ultimately owned by investors owned and/or managed by Brookfield entities, the Australian </w:t>
      </w:r>
      <w:r>
        <w:rPr>
          <w:color w:val="112F48"/>
          <w:sz w:val="21"/>
          <w:szCs w:val="21"/>
        </w:rPr>
        <w:t>Retirement Trust and a number of Canadian pension and other investment</w:t>
      </w:r>
      <w:r>
        <w:rPr>
          <w:color w:val="112F48"/>
          <w:spacing w:val="-23"/>
          <w:sz w:val="21"/>
          <w:szCs w:val="21"/>
        </w:rPr>
        <w:t xml:space="preserve"> </w:t>
      </w:r>
      <w:r>
        <w:rPr>
          <w:color w:val="112F48"/>
          <w:sz w:val="21"/>
          <w:szCs w:val="21"/>
        </w:rPr>
        <w:t>funds.</w:t>
      </w:r>
    </w:p>
    <w:p w14:paraId="4141D0B6" w14:textId="77777777" w:rsidR="002C1DB5" w:rsidRDefault="002C1DB5">
      <w:pPr>
        <w:spacing w:before="4"/>
        <w:rPr>
          <w:sz w:val="24"/>
          <w:szCs w:val="24"/>
        </w:rPr>
      </w:pPr>
    </w:p>
    <w:p w14:paraId="14F0AA44" w14:textId="77777777" w:rsidR="002C1DB5" w:rsidRDefault="00843E98">
      <w:pPr>
        <w:spacing w:line="276" w:lineRule="auto"/>
        <w:ind w:left="896" w:right="731"/>
        <w:jc w:val="both"/>
        <w:rPr>
          <w:sz w:val="21"/>
          <w:szCs w:val="21"/>
        </w:rPr>
      </w:pPr>
      <w:r>
        <w:rPr>
          <w:color w:val="112F48"/>
          <w:sz w:val="21"/>
          <w:szCs w:val="21"/>
        </w:rPr>
        <w:t>The group of companies owned by AEH 4, headed by AusNet Pty Ltd (formerly AusNet Services Ltd) is known collectively as the AusNet Group and all related companies trade as AusNet. The AusNet Group primarily provides network services in electricity transmission, electricity distribution and gas distribution, predominantly in Victoria.</w:t>
      </w:r>
    </w:p>
    <w:p w14:paraId="6FC0A580" w14:textId="77777777" w:rsidR="002C1DB5" w:rsidRDefault="002C1DB5">
      <w:pPr>
        <w:spacing w:before="2"/>
        <w:rPr>
          <w:sz w:val="24"/>
          <w:szCs w:val="24"/>
        </w:rPr>
      </w:pPr>
    </w:p>
    <w:p w14:paraId="4C9A258C" w14:textId="77777777" w:rsidR="002C1DB5" w:rsidRDefault="00843E98">
      <w:pPr>
        <w:spacing w:line="276" w:lineRule="auto"/>
        <w:ind w:left="896" w:right="731"/>
        <w:jc w:val="both"/>
        <w:rPr>
          <w:sz w:val="21"/>
          <w:szCs w:val="21"/>
        </w:rPr>
      </w:pPr>
      <w:r>
        <w:rPr>
          <w:color w:val="112F48"/>
          <w:sz w:val="21"/>
          <w:szCs w:val="21"/>
        </w:rPr>
        <w:t>AusNet Transmission Group Pty Ltd ACN 079 798 is a registered Transmission Network Service Provider under the NER and holder of electricity transmission and distribution licences in Victoria, together with a transmission licence in Queensland. It is the operator of the transmission network in Victoria and also operates the distribution network in the east of Melbourne and regional Victoria. AusNet is the asset owner of those networks.</w:t>
      </w:r>
    </w:p>
    <w:p w14:paraId="509F440D" w14:textId="77777777" w:rsidR="002C1DB5" w:rsidRDefault="002C1DB5">
      <w:pPr>
        <w:sectPr w:rsidR="002C1DB5">
          <w:pgSz w:w="11906" w:h="16838"/>
          <w:pgMar w:top="1580" w:right="400" w:bottom="1780" w:left="520" w:header="708" w:footer="708" w:gutter="0"/>
          <w:cols w:space="708"/>
        </w:sectPr>
      </w:pPr>
    </w:p>
    <w:p w14:paraId="0902788C" w14:textId="77777777" w:rsidR="002C1DB5" w:rsidRDefault="002C1DB5">
      <w:pPr>
        <w:spacing w:before="11"/>
        <w:rPr>
          <w:sz w:val="17"/>
          <w:szCs w:val="17"/>
        </w:rPr>
      </w:pPr>
    </w:p>
    <w:p w14:paraId="3ED753D3" w14:textId="77777777" w:rsidR="002C1DB5" w:rsidRDefault="00843E98">
      <w:pPr>
        <w:pStyle w:val="Heading2"/>
        <w:keepNext w:val="0"/>
        <w:keepLines w:val="0"/>
        <w:spacing w:before="94"/>
        <w:ind w:left="2292"/>
      </w:pPr>
      <w:r>
        <w:rPr>
          <w:rFonts w:ascii="Arial" w:eastAsia="Arial" w:hAnsi="Arial" w:cs="Arial"/>
          <w:color w:val="295BAA"/>
          <w:sz w:val="22"/>
          <w:szCs w:val="22"/>
          <w:u w:val="single" w:color="295BAA"/>
        </w:rPr>
        <w:t>KOORANGIE BATTERY ENERGY STORAGE SYSTEM</w:t>
      </w:r>
    </w:p>
    <w:p w14:paraId="65B78BA2" w14:textId="77777777" w:rsidR="002C1DB5" w:rsidRDefault="002C1DB5">
      <w:pPr>
        <w:rPr>
          <w:b/>
          <w:bCs/>
          <w:sz w:val="20"/>
          <w:szCs w:val="20"/>
        </w:rPr>
      </w:pPr>
    </w:p>
    <w:p w14:paraId="4D74B8B7" w14:textId="77777777" w:rsidR="002C1DB5" w:rsidRDefault="00843E98">
      <w:pPr>
        <w:spacing w:before="94" w:line="276" w:lineRule="auto"/>
        <w:ind w:left="396" w:right="208"/>
        <w:jc w:val="both"/>
        <w:rPr>
          <w:sz w:val="21"/>
          <w:szCs w:val="21"/>
        </w:rPr>
      </w:pPr>
      <w:r>
        <w:rPr>
          <w:color w:val="112F48"/>
          <w:sz w:val="21"/>
          <w:szCs w:val="21"/>
        </w:rPr>
        <w:t>KESS</w:t>
      </w:r>
      <w:r>
        <w:rPr>
          <w:color w:val="112F48"/>
          <w:spacing w:val="-9"/>
          <w:sz w:val="21"/>
          <w:szCs w:val="21"/>
        </w:rPr>
        <w:t xml:space="preserve"> </w:t>
      </w:r>
      <w:r>
        <w:rPr>
          <w:color w:val="112F48"/>
          <w:sz w:val="21"/>
          <w:szCs w:val="21"/>
        </w:rPr>
        <w:t>ProjectCo</w:t>
      </w:r>
      <w:r>
        <w:rPr>
          <w:color w:val="112F48"/>
          <w:spacing w:val="-12"/>
          <w:sz w:val="21"/>
          <w:szCs w:val="21"/>
        </w:rPr>
        <w:t xml:space="preserve"> </w:t>
      </w:r>
      <w:r>
        <w:rPr>
          <w:color w:val="112F48"/>
          <w:sz w:val="21"/>
          <w:szCs w:val="21"/>
        </w:rPr>
        <w:t>Pty</w:t>
      </w:r>
      <w:r>
        <w:rPr>
          <w:color w:val="112F48"/>
          <w:spacing w:val="-9"/>
          <w:sz w:val="21"/>
          <w:szCs w:val="21"/>
        </w:rPr>
        <w:t xml:space="preserve"> </w:t>
      </w:r>
      <w:r>
        <w:rPr>
          <w:color w:val="112F48"/>
          <w:sz w:val="21"/>
          <w:szCs w:val="21"/>
        </w:rPr>
        <w:t>Ltd</w:t>
      </w:r>
      <w:r>
        <w:rPr>
          <w:color w:val="112F48"/>
          <w:spacing w:val="-9"/>
          <w:sz w:val="21"/>
          <w:szCs w:val="21"/>
        </w:rPr>
        <w:t xml:space="preserve"> </w:t>
      </w:r>
      <w:r>
        <w:rPr>
          <w:color w:val="112F48"/>
          <w:sz w:val="21"/>
          <w:szCs w:val="21"/>
        </w:rPr>
        <w:t>as</w:t>
      </w:r>
      <w:r>
        <w:rPr>
          <w:color w:val="112F48"/>
          <w:spacing w:val="-9"/>
          <w:sz w:val="21"/>
          <w:szCs w:val="21"/>
        </w:rPr>
        <w:t xml:space="preserve"> </w:t>
      </w:r>
      <w:r>
        <w:rPr>
          <w:color w:val="112F48"/>
          <w:sz w:val="21"/>
          <w:szCs w:val="21"/>
        </w:rPr>
        <w:t>trustee</w:t>
      </w:r>
      <w:r>
        <w:rPr>
          <w:color w:val="112F48"/>
          <w:spacing w:val="-9"/>
          <w:sz w:val="21"/>
          <w:szCs w:val="21"/>
        </w:rPr>
        <w:t xml:space="preserve"> </w:t>
      </w:r>
      <w:r>
        <w:rPr>
          <w:color w:val="112F48"/>
          <w:sz w:val="21"/>
          <w:szCs w:val="21"/>
        </w:rPr>
        <w:t>for</w:t>
      </w:r>
      <w:r>
        <w:rPr>
          <w:color w:val="112F48"/>
          <w:spacing w:val="-10"/>
          <w:sz w:val="21"/>
          <w:szCs w:val="21"/>
        </w:rPr>
        <w:t xml:space="preserve"> </w:t>
      </w:r>
      <w:r>
        <w:rPr>
          <w:color w:val="112F48"/>
          <w:sz w:val="21"/>
          <w:szCs w:val="21"/>
        </w:rPr>
        <w:t>The</w:t>
      </w:r>
      <w:r>
        <w:rPr>
          <w:color w:val="112F48"/>
          <w:spacing w:val="-9"/>
          <w:sz w:val="21"/>
          <w:szCs w:val="21"/>
        </w:rPr>
        <w:t xml:space="preserve"> </w:t>
      </w:r>
      <w:r>
        <w:rPr>
          <w:color w:val="112F48"/>
          <w:sz w:val="21"/>
          <w:szCs w:val="21"/>
        </w:rPr>
        <w:t>KESS</w:t>
      </w:r>
      <w:r>
        <w:rPr>
          <w:color w:val="112F48"/>
          <w:spacing w:val="-11"/>
          <w:sz w:val="21"/>
          <w:szCs w:val="21"/>
        </w:rPr>
        <w:t xml:space="preserve"> </w:t>
      </w:r>
      <w:r>
        <w:rPr>
          <w:color w:val="112F48"/>
          <w:sz w:val="21"/>
          <w:szCs w:val="21"/>
        </w:rPr>
        <w:t>ProjectCo</w:t>
      </w:r>
      <w:r>
        <w:rPr>
          <w:color w:val="112F48"/>
          <w:spacing w:val="-8"/>
          <w:sz w:val="21"/>
          <w:szCs w:val="21"/>
        </w:rPr>
        <w:t xml:space="preserve"> </w:t>
      </w:r>
      <w:r>
        <w:rPr>
          <w:color w:val="112F48"/>
          <w:sz w:val="21"/>
          <w:szCs w:val="21"/>
        </w:rPr>
        <w:t>Trust</w:t>
      </w:r>
      <w:r>
        <w:rPr>
          <w:color w:val="112F48"/>
          <w:spacing w:val="-10"/>
          <w:sz w:val="21"/>
          <w:szCs w:val="21"/>
        </w:rPr>
        <w:t xml:space="preserve"> </w:t>
      </w:r>
      <w:r>
        <w:rPr>
          <w:color w:val="112F48"/>
          <w:sz w:val="21"/>
          <w:szCs w:val="21"/>
        </w:rPr>
        <w:t>(Edify</w:t>
      </w:r>
      <w:r>
        <w:rPr>
          <w:color w:val="112F48"/>
          <w:spacing w:val="-12"/>
          <w:sz w:val="21"/>
          <w:szCs w:val="21"/>
        </w:rPr>
        <w:t xml:space="preserve"> </w:t>
      </w:r>
      <w:r>
        <w:rPr>
          <w:color w:val="112F48"/>
          <w:sz w:val="21"/>
          <w:szCs w:val="21"/>
        </w:rPr>
        <w:t>Energy</w:t>
      </w:r>
      <w:r>
        <w:rPr>
          <w:color w:val="112F48"/>
          <w:spacing w:val="-9"/>
          <w:sz w:val="21"/>
          <w:szCs w:val="21"/>
        </w:rPr>
        <w:t xml:space="preserve"> </w:t>
      </w:r>
      <w:r>
        <w:rPr>
          <w:color w:val="112F48"/>
          <w:sz w:val="21"/>
          <w:szCs w:val="21"/>
        </w:rPr>
        <w:t>Pty</w:t>
      </w:r>
      <w:r>
        <w:rPr>
          <w:color w:val="112F48"/>
          <w:spacing w:val="-9"/>
          <w:sz w:val="21"/>
          <w:szCs w:val="21"/>
        </w:rPr>
        <w:t xml:space="preserve"> </w:t>
      </w:r>
      <w:r>
        <w:rPr>
          <w:color w:val="112F48"/>
          <w:sz w:val="21"/>
          <w:szCs w:val="21"/>
        </w:rPr>
        <w:t>Ltd)</w:t>
      </w:r>
      <w:r>
        <w:rPr>
          <w:color w:val="112F48"/>
          <w:spacing w:val="-10"/>
          <w:sz w:val="21"/>
          <w:szCs w:val="21"/>
        </w:rPr>
        <w:t xml:space="preserve"> </w:t>
      </w:r>
      <w:r>
        <w:rPr>
          <w:color w:val="112F48"/>
          <w:sz w:val="21"/>
          <w:szCs w:val="21"/>
        </w:rPr>
        <w:t>is</w:t>
      </w:r>
      <w:r>
        <w:rPr>
          <w:color w:val="112F48"/>
          <w:spacing w:val="-9"/>
          <w:sz w:val="21"/>
          <w:szCs w:val="21"/>
        </w:rPr>
        <w:t xml:space="preserve"> </w:t>
      </w:r>
      <w:r>
        <w:rPr>
          <w:color w:val="112F48"/>
          <w:sz w:val="21"/>
          <w:szCs w:val="21"/>
        </w:rPr>
        <w:t>developing a Battery Energy Storage System (BESS) in Koorangie in Victoria approximately 17 kilometres</w:t>
      </w:r>
      <w:r>
        <w:rPr>
          <w:color w:val="112F48"/>
          <w:spacing w:val="-35"/>
          <w:sz w:val="21"/>
          <w:szCs w:val="21"/>
        </w:rPr>
        <w:t xml:space="preserve"> </w:t>
      </w:r>
      <w:r>
        <w:rPr>
          <w:color w:val="112F48"/>
          <w:sz w:val="21"/>
          <w:szCs w:val="21"/>
        </w:rPr>
        <w:t>north- west of the Kerang Terminal</w:t>
      </w:r>
      <w:r>
        <w:rPr>
          <w:color w:val="112F48"/>
          <w:spacing w:val="-6"/>
          <w:sz w:val="21"/>
          <w:szCs w:val="21"/>
        </w:rPr>
        <w:t xml:space="preserve"> </w:t>
      </w:r>
      <w:r>
        <w:rPr>
          <w:color w:val="112F48"/>
          <w:sz w:val="21"/>
          <w:szCs w:val="21"/>
        </w:rPr>
        <w:t>Station.</w:t>
      </w:r>
    </w:p>
    <w:p w14:paraId="11DF2FC8" w14:textId="77777777" w:rsidR="002C1DB5" w:rsidRDefault="002C1DB5">
      <w:pPr>
        <w:spacing w:before="1"/>
        <w:rPr>
          <w:sz w:val="24"/>
          <w:szCs w:val="24"/>
        </w:rPr>
      </w:pPr>
    </w:p>
    <w:p w14:paraId="3A38C354" w14:textId="77777777" w:rsidR="002C1DB5" w:rsidRDefault="00843E98">
      <w:pPr>
        <w:spacing w:line="276" w:lineRule="auto"/>
        <w:ind w:left="396" w:right="213"/>
        <w:jc w:val="both"/>
        <w:rPr>
          <w:sz w:val="21"/>
          <w:szCs w:val="21"/>
        </w:rPr>
      </w:pPr>
      <w:r>
        <w:rPr>
          <w:color w:val="112F48"/>
          <w:sz w:val="21"/>
          <w:szCs w:val="21"/>
        </w:rPr>
        <w:t xml:space="preserve">The capacity of the development is an energy storage system of 185MW/370MWh including the interface and </w:t>
      </w:r>
      <w:r>
        <w:rPr>
          <w:color w:val="112F48"/>
          <w:sz w:val="21"/>
          <w:szCs w:val="21"/>
        </w:rPr>
        <w:t>shared assets up to the point of supply. Edify Energy Pty Ltd has a Systems Support Agreement with the Australian Energy Market Operator (AEMO) for 125MW of this capacity. It is proposed to connect the BESS to a new, contestable greenfield Terminal Station being Koorangie Terminal Station (KOTS) through the Victorian Transmission Network (VTN).</w:t>
      </w:r>
    </w:p>
    <w:p w14:paraId="2EAA45C8" w14:textId="77777777" w:rsidR="002C1DB5" w:rsidRDefault="002C1DB5">
      <w:pPr>
        <w:spacing w:before="2"/>
        <w:rPr>
          <w:sz w:val="24"/>
          <w:szCs w:val="24"/>
        </w:rPr>
      </w:pPr>
    </w:p>
    <w:p w14:paraId="5543E272" w14:textId="77777777" w:rsidR="002C1DB5" w:rsidRDefault="00843E98">
      <w:pPr>
        <w:spacing w:line="276" w:lineRule="auto"/>
        <w:ind w:left="396" w:right="211"/>
        <w:jc w:val="both"/>
        <w:rPr>
          <w:sz w:val="21"/>
          <w:szCs w:val="21"/>
        </w:rPr>
      </w:pPr>
      <w:r>
        <w:rPr>
          <w:color w:val="112F48"/>
          <w:sz w:val="21"/>
          <w:szCs w:val="21"/>
        </w:rPr>
        <w:t>The</w:t>
      </w:r>
      <w:r>
        <w:rPr>
          <w:color w:val="112F48"/>
          <w:spacing w:val="-12"/>
          <w:sz w:val="21"/>
          <w:szCs w:val="21"/>
        </w:rPr>
        <w:t xml:space="preserve"> </w:t>
      </w:r>
      <w:r>
        <w:rPr>
          <w:color w:val="112F48"/>
          <w:sz w:val="21"/>
          <w:szCs w:val="21"/>
        </w:rPr>
        <w:t>Koorangie</w:t>
      </w:r>
      <w:r>
        <w:rPr>
          <w:color w:val="112F48"/>
          <w:spacing w:val="-11"/>
          <w:sz w:val="21"/>
          <w:szCs w:val="21"/>
        </w:rPr>
        <w:t xml:space="preserve"> </w:t>
      </w:r>
      <w:r>
        <w:rPr>
          <w:color w:val="112F48"/>
          <w:sz w:val="21"/>
          <w:szCs w:val="21"/>
        </w:rPr>
        <w:t>BESS</w:t>
      </w:r>
      <w:r>
        <w:rPr>
          <w:color w:val="112F48"/>
          <w:spacing w:val="-9"/>
          <w:sz w:val="21"/>
          <w:szCs w:val="21"/>
        </w:rPr>
        <w:t xml:space="preserve"> </w:t>
      </w:r>
      <w:r>
        <w:rPr>
          <w:color w:val="112F48"/>
          <w:sz w:val="21"/>
          <w:szCs w:val="21"/>
        </w:rPr>
        <w:t>project</w:t>
      </w:r>
      <w:r>
        <w:rPr>
          <w:color w:val="112F48"/>
          <w:spacing w:val="-10"/>
          <w:sz w:val="21"/>
          <w:szCs w:val="21"/>
        </w:rPr>
        <w:t xml:space="preserve"> </w:t>
      </w:r>
      <w:r>
        <w:rPr>
          <w:color w:val="112F48"/>
          <w:sz w:val="21"/>
          <w:szCs w:val="21"/>
        </w:rPr>
        <w:t>was</w:t>
      </w:r>
      <w:r>
        <w:rPr>
          <w:color w:val="112F48"/>
          <w:spacing w:val="-9"/>
          <w:sz w:val="21"/>
          <w:szCs w:val="21"/>
        </w:rPr>
        <w:t xml:space="preserve"> </w:t>
      </w:r>
      <w:r>
        <w:rPr>
          <w:color w:val="112F48"/>
          <w:sz w:val="21"/>
          <w:szCs w:val="21"/>
        </w:rPr>
        <w:t>selected</w:t>
      </w:r>
      <w:r>
        <w:rPr>
          <w:color w:val="112F48"/>
          <w:spacing w:val="-9"/>
          <w:sz w:val="21"/>
          <w:szCs w:val="21"/>
        </w:rPr>
        <w:t xml:space="preserve"> </w:t>
      </w:r>
      <w:r>
        <w:rPr>
          <w:color w:val="112F48"/>
          <w:sz w:val="21"/>
          <w:szCs w:val="21"/>
        </w:rPr>
        <w:t>by</w:t>
      </w:r>
      <w:r>
        <w:rPr>
          <w:color w:val="112F48"/>
          <w:spacing w:val="-12"/>
          <w:sz w:val="21"/>
          <w:szCs w:val="21"/>
        </w:rPr>
        <w:t xml:space="preserve"> </w:t>
      </w:r>
      <w:r>
        <w:rPr>
          <w:color w:val="112F48"/>
          <w:sz w:val="21"/>
          <w:szCs w:val="21"/>
        </w:rPr>
        <w:t>AEMO</w:t>
      </w:r>
      <w:r>
        <w:rPr>
          <w:color w:val="112F48"/>
          <w:spacing w:val="-10"/>
          <w:sz w:val="21"/>
          <w:szCs w:val="21"/>
        </w:rPr>
        <w:t xml:space="preserve"> </w:t>
      </w:r>
      <w:r>
        <w:rPr>
          <w:color w:val="112F48"/>
          <w:sz w:val="21"/>
          <w:szCs w:val="21"/>
        </w:rPr>
        <w:t>and</w:t>
      </w:r>
      <w:r>
        <w:rPr>
          <w:color w:val="112F48"/>
          <w:spacing w:val="-9"/>
          <w:sz w:val="21"/>
          <w:szCs w:val="21"/>
        </w:rPr>
        <w:t xml:space="preserve"> </w:t>
      </w:r>
      <w:r>
        <w:rPr>
          <w:color w:val="112F48"/>
          <w:sz w:val="21"/>
          <w:szCs w:val="21"/>
        </w:rPr>
        <w:t>the</w:t>
      </w:r>
      <w:r>
        <w:rPr>
          <w:color w:val="112F48"/>
          <w:spacing w:val="-11"/>
          <w:sz w:val="21"/>
          <w:szCs w:val="21"/>
        </w:rPr>
        <w:t xml:space="preserve"> </w:t>
      </w:r>
      <w:r>
        <w:rPr>
          <w:color w:val="112F48"/>
          <w:sz w:val="21"/>
          <w:szCs w:val="21"/>
        </w:rPr>
        <w:t>Victorian</w:t>
      </w:r>
      <w:r>
        <w:rPr>
          <w:color w:val="112F48"/>
          <w:spacing w:val="-9"/>
          <w:sz w:val="21"/>
          <w:szCs w:val="21"/>
        </w:rPr>
        <w:t xml:space="preserve"> </w:t>
      </w:r>
      <w:r>
        <w:rPr>
          <w:color w:val="112F48"/>
          <w:sz w:val="21"/>
          <w:szCs w:val="21"/>
        </w:rPr>
        <w:t>Government</w:t>
      </w:r>
      <w:r>
        <w:rPr>
          <w:color w:val="112F48"/>
          <w:spacing w:val="-11"/>
          <w:sz w:val="21"/>
          <w:szCs w:val="21"/>
        </w:rPr>
        <w:t xml:space="preserve"> </w:t>
      </w:r>
      <w:r>
        <w:rPr>
          <w:color w:val="112F48"/>
          <w:sz w:val="21"/>
          <w:szCs w:val="21"/>
        </w:rPr>
        <w:t>to</w:t>
      </w:r>
      <w:r>
        <w:rPr>
          <w:color w:val="112F48"/>
          <w:spacing w:val="-9"/>
          <w:sz w:val="21"/>
          <w:szCs w:val="21"/>
        </w:rPr>
        <w:t xml:space="preserve"> </w:t>
      </w:r>
      <w:r>
        <w:rPr>
          <w:color w:val="112F48"/>
          <w:sz w:val="21"/>
          <w:szCs w:val="21"/>
        </w:rPr>
        <w:t>provide</w:t>
      </w:r>
      <w:r>
        <w:rPr>
          <w:color w:val="112F48"/>
          <w:spacing w:val="-9"/>
          <w:sz w:val="21"/>
          <w:szCs w:val="21"/>
        </w:rPr>
        <w:t xml:space="preserve"> </w:t>
      </w:r>
      <w:r>
        <w:rPr>
          <w:color w:val="112F48"/>
          <w:sz w:val="21"/>
          <w:szCs w:val="21"/>
        </w:rPr>
        <w:t xml:space="preserve">system strength services in the Murray Renewable Energy Zone (REZ). </w:t>
      </w:r>
      <w:r>
        <w:rPr>
          <w:color w:val="112F48"/>
          <w:sz w:val="21"/>
          <w:szCs w:val="21"/>
        </w:rPr>
        <w:t>These services will be provided to AEMO for 20 years. Edify Energy Pty Ltd is the owner of and responsible for the maintenance of the BESS.</w:t>
      </w:r>
    </w:p>
    <w:p w14:paraId="2853129F" w14:textId="77777777" w:rsidR="002C1DB5" w:rsidRDefault="002C1DB5">
      <w:pPr>
        <w:spacing w:before="3"/>
        <w:rPr>
          <w:sz w:val="24"/>
          <w:szCs w:val="24"/>
        </w:rPr>
      </w:pPr>
    </w:p>
    <w:p w14:paraId="15FE241F" w14:textId="77777777" w:rsidR="002C1DB5" w:rsidRDefault="00843E98">
      <w:pPr>
        <w:spacing w:before="1" w:line="276" w:lineRule="auto"/>
        <w:ind w:left="396" w:right="211"/>
        <w:jc w:val="both"/>
        <w:rPr>
          <w:sz w:val="21"/>
          <w:szCs w:val="21"/>
        </w:rPr>
      </w:pPr>
      <w:r>
        <w:rPr>
          <w:color w:val="112F48"/>
          <w:sz w:val="21"/>
          <w:szCs w:val="21"/>
        </w:rPr>
        <w:t>AusNet Transmission Group Pty Ltd ACN 079 798 is a registered Transmission Network Service Provider under the NER and holder of electricity transmission and distribution licences in Victoria, together with a transmission licence in Queensland. It is the operator of the transmission network in Victoria and also operates the distribution network in the east of Melbourne and regional Victoria. AusNet is the asset owner of those networks.</w:t>
      </w:r>
    </w:p>
    <w:p w14:paraId="51BC823E" w14:textId="77777777" w:rsidR="002C1DB5" w:rsidRDefault="00843E98">
      <w:pPr>
        <w:pStyle w:val="Heading2"/>
        <w:keepNext w:val="0"/>
        <w:keepLines w:val="0"/>
        <w:spacing w:before="160"/>
        <w:ind w:left="396"/>
        <w:jc w:val="both"/>
      </w:pPr>
      <w:r>
        <w:rPr>
          <w:rFonts w:ascii="Arial" w:eastAsia="Arial" w:hAnsi="Arial" w:cs="Arial"/>
          <w:color w:val="auto"/>
          <w:sz w:val="22"/>
          <w:szCs w:val="22"/>
        </w:rPr>
        <w:t>Attachment reference</w:t>
      </w:r>
      <w:r>
        <w:rPr>
          <w:rFonts w:ascii="Arial" w:eastAsia="Arial" w:hAnsi="Arial" w:cs="Arial"/>
          <w:b w:val="0"/>
          <w:bCs w:val="0"/>
          <w:color w:val="auto"/>
          <w:sz w:val="22"/>
          <w:szCs w:val="22"/>
        </w:rPr>
        <w:t>:</w:t>
      </w:r>
    </w:p>
    <w:p w14:paraId="47DD5B37" w14:textId="77777777" w:rsidR="002C1DB5" w:rsidRDefault="00843E98">
      <w:pPr>
        <w:spacing w:before="37"/>
        <w:ind w:left="396"/>
        <w:jc w:val="both"/>
        <w:rPr>
          <w:sz w:val="20"/>
          <w:szCs w:val="20"/>
        </w:rPr>
      </w:pPr>
      <w:r>
        <w:rPr>
          <w:sz w:val="20"/>
          <w:szCs w:val="20"/>
        </w:rPr>
        <w:t>Not Applicable</w:t>
      </w:r>
    </w:p>
    <w:p w14:paraId="12012CE4" w14:textId="77777777" w:rsidR="002C1DB5" w:rsidRDefault="002C1DB5"/>
    <w:p w14:paraId="5223ED7C" w14:textId="77777777" w:rsidR="002C1DB5" w:rsidRDefault="002C1DB5">
      <w:pPr>
        <w:spacing w:before="8"/>
        <w:rPr>
          <w:sz w:val="31"/>
          <w:szCs w:val="31"/>
        </w:rPr>
      </w:pPr>
    </w:p>
    <w:p w14:paraId="475A92E6" w14:textId="77777777" w:rsidR="002C1DB5" w:rsidRDefault="00843E98">
      <w:pPr>
        <w:pStyle w:val="Heading3"/>
        <w:keepNext w:val="0"/>
        <w:keepLines w:val="0"/>
        <w:numPr>
          <w:ilvl w:val="0"/>
          <w:numId w:val="2"/>
        </w:numPr>
        <w:tabs>
          <w:tab w:val="left" w:pos="396"/>
        </w:tabs>
        <w:spacing w:before="0" w:line="276" w:lineRule="auto"/>
        <w:ind w:left="396" w:right="237" w:hanging="284"/>
        <w:rPr>
          <w:rFonts w:ascii="Arial" w:eastAsia="Arial" w:hAnsi="Arial" w:cs="Arial"/>
          <w:b w:val="0"/>
          <w:bCs w:val="0"/>
          <w:spacing w:val="-1"/>
          <w:sz w:val="22"/>
          <w:szCs w:val="22"/>
        </w:rPr>
      </w:pPr>
      <w:r>
        <w:rPr>
          <w:rFonts w:ascii="Arial" w:eastAsia="Arial" w:hAnsi="Arial" w:cs="Arial"/>
          <w:b w:val="0"/>
          <w:bCs w:val="0"/>
          <w:color w:val="auto"/>
          <w:sz w:val="22"/>
          <w:szCs w:val="22"/>
        </w:rPr>
        <w:t>Organizational chart (including composition of the board, management, and other key personnel responsible for the key</w:t>
      </w:r>
      <w:r>
        <w:rPr>
          <w:rFonts w:ascii="Arial" w:eastAsia="Arial" w:hAnsi="Arial" w:cs="Arial"/>
          <w:b w:val="0"/>
          <w:bCs w:val="0"/>
          <w:color w:val="auto"/>
          <w:spacing w:val="-10"/>
          <w:sz w:val="22"/>
          <w:szCs w:val="22"/>
        </w:rPr>
        <w:t xml:space="preserve"> </w:t>
      </w:r>
      <w:r>
        <w:rPr>
          <w:rFonts w:ascii="Arial" w:eastAsia="Arial" w:hAnsi="Arial" w:cs="Arial"/>
          <w:b w:val="0"/>
          <w:bCs w:val="0"/>
          <w:color w:val="auto"/>
          <w:sz w:val="22"/>
          <w:szCs w:val="22"/>
        </w:rPr>
        <w:t>functions)</w:t>
      </w:r>
    </w:p>
    <w:p w14:paraId="78C26E1F" w14:textId="77777777" w:rsidR="002C1DB5" w:rsidRDefault="002C1DB5">
      <w:pPr>
        <w:rPr>
          <w:sz w:val="24"/>
          <w:szCs w:val="24"/>
        </w:rPr>
      </w:pPr>
    </w:p>
    <w:p w14:paraId="5607A308" w14:textId="77777777" w:rsidR="002C1DB5" w:rsidRDefault="00843E98">
      <w:pPr>
        <w:pStyle w:val="Heading4"/>
        <w:keepNext w:val="0"/>
        <w:keepLines w:val="0"/>
        <w:spacing w:before="175"/>
        <w:ind w:left="3440"/>
        <w:rPr>
          <w:sz w:val="21"/>
          <w:szCs w:val="21"/>
        </w:rPr>
      </w:pPr>
      <w:r>
        <w:rPr>
          <w:rFonts w:ascii="Arial" w:eastAsia="Arial" w:hAnsi="Arial" w:cs="Arial"/>
          <w:iCs w:val="0"/>
          <w:color w:val="112F48"/>
          <w:sz w:val="21"/>
          <w:szCs w:val="21"/>
          <w:u w:val="single" w:color="112F48"/>
        </w:rPr>
        <w:t>ORGANISATIONAL STRUCTURE</w:t>
      </w:r>
    </w:p>
    <w:p w14:paraId="7E0648D6" w14:textId="77777777" w:rsidR="002C1DB5" w:rsidRDefault="002C1DB5">
      <w:pPr>
        <w:rPr>
          <w:b/>
          <w:bCs/>
          <w:sz w:val="20"/>
          <w:szCs w:val="20"/>
        </w:rPr>
      </w:pPr>
    </w:p>
    <w:p w14:paraId="52253F43" w14:textId="77777777" w:rsidR="002C1DB5" w:rsidRDefault="002C1DB5">
      <w:pPr>
        <w:rPr>
          <w:b/>
          <w:bCs/>
          <w:sz w:val="23"/>
          <w:szCs w:val="23"/>
        </w:rPr>
      </w:pPr>
    </w:p>
    <w:p w14:paraId="79F8E18D" w14:textId="77777777" w:rsidR="002C1DB5" w:rsidRDefault="00843E98">
      <w:pPr>
        <w:spacing w:line="276" w:lineRule="auto"/>
        <w:ind w:left="396" w:right="216"/>
        <w:jc w:val="both"/>
        <w:rPr>
          <w:sz w:val="21"/>
          <w:szCs w:val="21"/>
        </w:rPr>
      </w:pPr>
      <w:r>
        <w:rPr>
          <w:color w:val="112F48"/>
          <w:sz w:val="21"/>
          <w:szCs w:val="21"/>
        </w:rPr>
        <w:t>As at the date of preparing this application, the Directors of the AusNet Board are shown in Table 1 and the Directors of the Applicant are David Smales (Chief Executive Officer), Mark Ellul (Chief Financial Officer) and Jonathan D'Sylva (Chief Development Officer).</w:t>
      </w:r>
    </w:p>
    <w:p w14:paraId="5BF1D3DC" w14:textId="77777777" w:rsidR="002C1DB5" w:rsidRDefault="00843E98">
      <w:pPr>
        <w:spacing w:before="122" w:line="276" w:lineRule="auto"/>
        <w:ind w:left="396" w:right="213"/>
        <w:jc w:val="both"/>
        <w:rPr>
          <w:sz w:val="21"/>
          <w:szCs w:val="21"/>
        </w:rPr>
      </w:pPr>
      <w:r>
        <w:rPr>
          <w:color w:val="112F48"/>
          <w:sz w:val="21"/>
          <w:szCs w:val="21"/>
        </w:rPr>
        <w:t>The</w:t>
      </w:r>
      <w:r>
        <w:rPr>
          <w:color w:val="112F48"/>
          <w:spacing w:val="-14"/>
          <w:sz w:val="21"/>
          <w:szCs w:val="21"/>
        </w:rPr>
        <w:t xml:space="preserve"> </w:t>
      </w:r>
      <w:r>
        <w:rPr>
          <w:color w:val="112F48"/>
          <w:sz w:val="21"/>
          <w:szCs w:val="21"/>
        </w:rPr>
        <w:t>key</w:t>
      </w:r>
      <w:r>
        <w:rPr>
          <w:color w:val="112F48"/>
          <w:spacing w:val="-14"/>
          <w:sz w:val="21"/>
          <w:szCs w:val="21"/>
        </w:rPr>
        <w:t xml:space="preserve"> </w:t>
      </w:r>
      <w:r>
        <w:rPr>
          <w:color w:val="112F48"/>
          <w:sz w:val="21"/>
          <w:szCs w:val="21"/>
        </w:rPr>
        <w:t>personnel</w:t>
      </w:r>
      <w:r>
        <w:rPr>
          <w:color w:val="112F48"/>
          <w:spacing w:val="-13"/>
          <w:sz w:val="21"/>
          <w:szCs w:val="21"/>
        </w:rPr>
        <w:t xml:space="preserve"> </w:t>
      </w:r>
      <w:r>
        <w:rPr>
          <w:color w:val="112F48"/>
          <w:sz w:val="21"/>
          <w:szCs w:val="21"/>
        </w:rPr>
        <w:t>responsible</w:t>
      </w:r>
      <w:r>
        <w:rPr>
          <w:color w:val="112F48"/>
          <w:spacing w:val="-14"/>
          <w:sz w:val="21"/>
          <w:szCs w:val="21"/>
        </w:rPr>
        <w:t xml:space="preserve"> </w:t>
      </w:r>
      <w:r>
        <w:rPr>
          <w:color w:val="112F48"/>
          <w:sz w:val="21"/>
          <w:szCs w:val="21"/>
        </w:rPr>
        <w:t>for</w:t>
      </w:r>
      <w:r>
        <w:rPr>
          <w:color w:val="112F48"/>
          <w:spacing w:val="-15"/>
          <w:sz w:val="21"/>
          <w:szCs w:val="21"/>
        </w:rPr>
        <w:t xml:space="preserve"> </w:t>
      </w:r>
      <w:r>
        <w:rPr>
          <w:color w:val="112F48"/>
          <w:sz w:val="21"/>
          <w:szCs w:val="21"/>
        </w:rPr>
        <w:t>key</w:t>
      </w:r>
      <w:r>
        <w:rPr>
          <w:color w:val="112F48"/>
          <w:spacing w:val="-14"/>
          <w:sz w:val="21"/>
          <w:szCs w:val="21"/>
        </w:rPr>
        <w:t xml:space="preserve"> </w:t>
      </w:r>
      <w:r>
        <w:rPr>
          <w:color w:val="112F48"/>
          <w:sz w:val="21"/>
          <w:szCs w:val="21"/>
        </w:rPr>
        <w:t>functions</w:t>
      </w:r>
      <w:r>
        <w:rPr>
          <w:color w:val="112F48"/>
          <w:spacing w:val="-14"/>
          <w:sz w:val="21"/>
          <w:szCs w:val="21"/>
        </w:rPr>
        <w:t xml:space="preserve"> </w:t>
      </w:r>
      <w:r>
        <w:rPr>
          <w:color w:val="112F48"/>
          <w:sz w:val="21"/>
          <w:szCs w:val="21"/>
        </w:rPr>
        <w:t>of</w:t>
      </w:r>
      <w:r>
        <w:rPr>
          <w:color w:val="112F48"/>
          <w:spacing w:val="-15"/>
          <w:sz w:val="21"/>
          <w:szCs w:val="21"/>
        </w:rPr>
        <w:t xml:space="preserve"> </w:t>
      </w:r>
      <w:r>
        <w:rPr>
          <w:color w:val="112F48"/>
          <w:sz w:val="21"/>
          <w:szCs w:val="21"/>
        </w:rPr>
        <w:t>the</w:t>
      </w:r>
      <w:r>
        <w:rPr>
          <w:color w:val="112F48"/>
          <w:spacing w:val="-14"/>
          <w:sz w:val="21"/>
          <w:szCs w:val="21"/>
        </w:rPr>
        <w:t xml:space="preserve"> </w:t>
      </w:r>
      <w:r>
        <w:rPr>
          <w:color w:val="112F48"/>
          <w:sz w:val="21"/>
          <w:szCs w:val="21"/>
        </w:rPr>
        <w:t>Applicant’s</w:t>
      </w:r>
      <w:r>
        <w:rPr>
          <w:color w:val="112F48"/>
          <w:spacing w:val="-14"/>
          <w:sz w:val="21"/>
          <w:szCs w:val="21"/>
        </w:rPr>
        <w:t xml:space="preserve"> </w:t>
      </w:r>
      <w:r>
        <w:rPr>
          <w:color w:val="112F48"/>
          <w:sz w:val="21"/>
          <w:szCs w:val="21"/>
        </w:rPr>
        <w:t>business</w:t>
      </w:r>
      <w:r>
        <w:rPr>
          <w:color w:val="112F48"/>
          <w:spacing w:val="-14"/>
          <w:sz w:val="21"/>
          <w:szCs w:val="21"/>
        </w:rPr>
        <w:t xml:space="preserve"> </w:t>
      </w:r>
      <w:r>
        <w:rPr>
          <w:color w:val="112F48"/>
          <w:sz w:val="21"/>
          <w:szCs w:val="21"/>
        </w:rPr>
        <w:t>are</w:t>
      </w:r>
      <w:r>
        <w:rPr>
          <w:color w:val="112F48"/>
          <w:spacing w:val="-15"/>
          <w:sz w:val="21"/>
          <w:szCs w:val="21"/>
        </w:rPr>
        <w:t xml:space="preserve"> </w:t>
      </w:r>
      <w:r>
        <w:rPr>
          <w:color w:val="112F48"/>
          <w:sz w:val="21"/>
          <w:szCs w:val="21"/>
        </w:rPr>
        <w:t>the</w:t>
      </w:r>
      <w:r>
        <w:rPr>
          <w:color w:val="112F48"/>
          <w:spacing w:val="-14"/>
          <w:sz w:val="21"/>
          <w:szCs w:val="21"/>
        </w:rPr>
        <w:t xml:space="preserve"> </w:t>
      </w:r>
      <w:r>
        <w:rPr>
          <w:color w:val="112F48"/>
          <w:sz w:val="21"/>
          <w:szCs w:val="21"/>
        </w:rPr>
        <w:t>highly</w:t>
      </w:r>
      <w:r>
        <w:rPr>
          <w:color w:val="112F48"/>
          <w:spacing w:val="-14"/>
          <w:sz w:val="21"/>
          <w:szCs w:val="21"/>
        </w:rPr>
        <w:t xml:space="preserve"> </w:t>
      </w:r>
      <w:r>
        <w:rPr>
          <w:color w:val="112F48"/>
          <w:sz w:val="21"/>
          <w:szCs w:val="21"/>
        </w:rPr>
        <w:t>experienced Executive</w:t>
      </w:r>
      <w:r>
        <w:rPr>
          <w:color w:val="112F48"/>
          <w:spacing w:val="-8"/>
          <w:sz w:val="21"/>
          <w:szCs w:val="21"/>
        </w:rPr>
        <w:t xml:space="preserve"> </w:t>
      </w:r>
      <w:r>
        <w:rPr>
          <w:color w:val="112F48"/>
          <w:sz w:val="21"/>
          <w:szCs w:val="21"/>
        </w:rPr>
        <w:t>Leadership</w:t>
      </w:r>
      <w:r>
        <w:rPr>
          <w:color w:val="112F48"/>
          <w:spacing w:val="-8"/>
          <w:sz w:val="21"/>
          <w:szCs w:val="21"/>
        </w:rPr>
        <w:t xml:space="preserve"> </w:t>
      </w:r>
      <w:r>
        <w:rPr>
          <w:color w:val="112F48"/>
          <w:sz w:val="21"/>
          <w:szCs w:val="21"/>
        </w:rPr>
        <w:t>Team</w:t>
      </w:r>
      <w:r>
        <w:rPr>
          <w:color w:val="112F48"/>
          <w:spacing w:val="-7"/>
          <w:sz w:val="21"/>
          <w:szCs w:val="21"/>
        </w:rPr>
        <w:t xml:space="preserve"> </w:t>
      </w:r>
      <w:r>
        <w:rPr>
          <w:color w:val="112F48"/>
          <w:sz w:val="21"/>
          <w:szCs w:val="21"/>
        </w:rPr>
        <w:t>of</w:t>
      </w:r>
      <w:r>
        <w:rPr>
          <w:color w:val="112F48"/>
          <w:spacing w:val="-9"/>
          <w:sz w:val="21"/>
          <w:szCs w:val="21"/>
        </w:rPr>
        <w:t xml:space="preserve"> </w:t>
      </w:r>
      <w:r>
        <w:rPr>
          <w:color w:val="112F48"/>
          <w:sz w:val="21"/>
          <w:szCs w:val="21"/>
        </w:rPr>
        <w:t>the</w:t>
      </w:r>
      <w:r>
        <w:rPr>
          <w:color w:val="112F48"/>
          <w:spacing w:val="-8"/>
          <w:sz w:val="21"/>
          <w:szCs w:val="21"/>
        </w:rPr>
        <w:t xml:space="preserve"> </w:t>
      </w:r>
      <w:r>
        <w:rPr>
          <w:color w:val="112F48"/>
          <w:sz w:val="21"/>
          <w:szCs w:val="21"/>
        </w:rPr>
        <w:t>AusNet</w:t>
      </w:r>
      <w:r>
        <w:rPr>
          <w:color w:val="112F48"/>
          <w:spacing w:val="-9"/>
          <w:sz w:val="21"/>
          <w:szCs w:val="21"/>
        </w:rPr>
        <w:t xml:space="preserve"> </w:t>
      </w:r>
      <w:r>
        <w:rPr>
          <w:color w:val="112F48"/>
          <w:sz w:val="21"/>
          <w:szCs w:val="21"/>
        </w:rPr>
        <w:t>Services</w:t>
      </w:r>
      <w:r>
        <w:rPr>
          <w:color w:val="112F48"/>
          <w:spacing w:val="-8"/>
          <w:sz w:val="21"/>
          <w:szCs w:val="21"/>
        </w:rPr>
        <w:t xml:space="preserve"> </w:t>
      </w:r>
      <w:r>
        <w:rPr>
          <w:color w:val="112F48"/>
          <w:sz w:val="21"/>
          <w:szCs w:val="21"/>
        </w:rPr>
        <w:t>Group.</w:t>
      </w:r>
      <w:r>
        <w:rPr>
          <w:color w:val="112F48"/>
          <w:spacing w:val="-9"/>
          <w:sz w:val="21"/>
          <w:szCs w:val="21"/>
        </w:rPr>
        <w:t xml:space="preserve"> </w:t>
      </w:r>
      <w:r>
        <w:rPr>
          <w:color w:val="112F48"/>
          <w:sz w:val="21"/>
          <w:szCs w:val="21"/>
        </w:rPr>
        <w:t>These</w:t>
      </w:r>
      <w:r>
        <w:rPr>
          <w:color w:val="112F48"/>
          <w:spacing w:val="-8"/>
          <w:sz w:val="21"/>
          <w:szCs w:val="21"/>
        </w:rPr>
        <w:t xml:space="preserve"> </w:t>
      </w:r>
      <w:r>
        <w:rPr>
          <w:color w:val="112F48"/>
          <w:sz w:val="21"/>
          <w:szCs w:val="21"/>
        </w:rPr>
        <w:t>persons</w:t>
      </w:r>
      <w:r>
        <w:rPr>
          <w:color w:val="112F48"/>
          <w:spacing w:val="-8"/>
          <w:sz w:val="21"/>
          <w:szCs w:val="21"/>
        </w:rPr>
        <w:t xml:space="preserve"> </w:t>
      </w:r>
      <w:r>
        <w:rPr>
          <w:color w:val="112F48"/>
          <w:sz w:val="21"/>
          <w:szCs w:val="21"/>
        </w:rPr>
        <w:t>as</w:t>
      </w:r>
      <w:r>
        <w:rPr>
          <w:color w:val="112F48"/>
          <w:spacing w:val="-11"/>
          <w:sz w:val="21"/>
          <w:szCs w:val="21"/>
        </w:rPr>
        <w:t xml:space="preserve"> </w:t>
      </w:r>
      <w:r>
        <w:rPr>
          <w:color w:val="112F48"/>
          <w:sz w:val="21"/>
          <w:szCs w:val="21"/>
        </w:rPr>
        <w:t>of</w:t>
      </w:r>
      <w:r>
        <w:rPr>
          <w:color w:val="112F48"/>
          <w:spacing w:val="-9"/>
          <w:sz w:val="21"/>
          <w:szCs w:val="21"/>
        </w:rPr>
        <w:t xml:space="preserve"> </w:t>
      </w:r>
      <w:r>
        <w:rPr>
          <w:color w:val="112F48"/>
          <w:sz w:val="21"/>
          <w:szCs w:val="21"/>
        </w:rPr>
        <w:t>the</w:t>
      </w:r>
      <w:r>
        <w:rPr>
          <w:color w:val="112F48"/>
          <w:spacing w:val="-8"/>
          <w:sz w:val="21"/>
          <w:szCs w:val="21"/>
        </w:rPr>
        <w:t xml:space="preserve"> </w:t>
      </w:r>
      <w:r>
        <w:rPr>
          <w:color w:val="112F48"/>
          <w:sz w:val="21"/>
          <w:szCs w:val="21"/>
        </w:rPr>
        <w:t>date</w:t>
      </w:r>
      <w:r>
        <w:rPr>
          <w:color w:val="112F48"/>
          <w:spacing w:val="-8"/>
          <w:sz w:val="21"/>
          <w:szCs w:val="21"/>
        </w:rPr>
        <w:t xml:space="preserve"> </w:t>
      </w:r>
      <w:r>
        <w:rPr>
          <w:color w:val="112F48"/>
          <w:sz w:val="21"/>
          <w:szCs w:val="21"/>
        </w:rPr>
        <w:t>of</w:t>
      </w:r>
      <w:r>
        <w:rPr>
          <w:color w:val="112F48"/>
          <w:spacing w:val="-9"/>
          <w:sz w:val="21"/>
          <w:szCs w:val="21"/>
        </w:rPr>
        <w:t xml:space="preserve"> </w:t>
      </w:r>
      <w:r>
        <w:rPr>
          <w:color w:val="112F48"/>
          <w:sz w:val="21"/>
          <w:szCs w:val="21"/>
        </w:rPr>
        <w:t xml:space="preserve">preparing this </w:t>
      </w:r>
      <w:r>
        <w:rPr>
          <w:color w:val="112F48"/>
          <w:sz w:val="21"/>
          <w:szCs w:val="21"/>
        </w:rPr>
        <w:t>application are listed in Table</w:t>
      </w:r>
      <w:r>
        <w:rPr>
          <w:color w:val="112F48"/>
          <w:spacing w:val="-10"/>
          <w:sz w:val="21"/>
          <w:szCs w:val="21"/>
        </w:rPr>
        <w:t xml:space="preserve"> </w:t>
      </w:r>
      <w:r>
        <w:rPr>
          <w:color w:val="112F48"/>
          <w:sz w:val="21"/>
          <w:szCs w:val="21"/>
        </w:rPr>
        <w:t>1.</w:t>
      </w:r>
    </w:p>
    <w:p w14:paraId="67597FA7" w14:textId="77777777" w:rsidR="002C1DB5" w:rsidRDefault="002C1DB5">
      <w:pPr>
        <w:rPr>
          <w:sz w:val="21"/>
          <w:szCs w:val="21"/>
        </w:rPr>
      </w:pPr>
    </w:p>
    <w:p w14:paraId="6F83169C" w14:textId="77777777" w:rsidR="002C1DB5" w:rsidRDefault="00843E98">
      <w:pPr>
        <w:pStyle w:val="Heading4"/>
        <w:keepNext w:val="0"/>
        <w:keepLines w:val="0"/>
        <w:spacing w:before="0"/>
        <w:ind w:left="396"/>
        <w:jc w:val="both"/>
        <w:rPr>
          <w:sz w:val="21"/>
          <w:szCs w:val="21"/>
        </w:rPr>
      </w:pPr>
      <w:r>
        <w:rPr>
          <w:rFonts w:ascii="Arial" w:eastAsia="Arial" w:hAnsi="Arial" w:cs="Arial"/>
          <w:iCs w:val="0"/>
          <w:color w:val="112F48"/>
          <w:sz w:val="21"/>
          <w:szCs w:val="21"/>
        </w:rPr>
        <w:t>AEH 4’s Board of Directors</w:t>
      </w:r>
    </w:p>
    <w:p w14:paraId="130762EC" w14:textId="77777777" w:rsidR="002C1DB5" w:rsidRDefault="00843E98">
      <w:pPr>
        <w:spacing w:before="156"/>
        <w:ind w:left="396"/>
        <w:jc w:val="both"/>
        <w:rPr>
          <w:sz w:val="21"/>
          <w:szCs w:val="21"/>
        </w:rPr>
      </w:pPr>
      <w:r>
        <w:rPr>
          <w:color w:val="112F48"/>
          <w:sz w:val="21"/>
          <w:szCs w:val="21"/>
        </w:rPr>
        <w:t>The members of the Board of Directors of AEH 4 are as per the following table.</w:t>
      </w:r>
    </w:p>
    <w:p w14:paraId="1D6AC224" w14:textId="77777777" w:rsidR="002C1DB5" w:rsidRDefault="002C1DB5">
      <w:pPr>
        <w:sectPr w:rsidR="002C1DB5">
          <w:pgSz w:w="11906" w:h="16838"/>
          <w:pgMar w:top="1580" w:right="920" w:bottom="1780" w:left="1020" w:header="708" w:footer="708" w:gutter="0"/>
          <w:cols w:space="708"/>
        </w:sectPr>
      </w:pPr>
    </w:p>
    <w:p w14:paraId="23A6A0B8" w14:textId="77777777" w:rsidR="002C1DB5" w:rsidRDefault="002C1DB5">
      <w:pPr>
        <w:spacing w:before="10"/>
        <w:rPr>
          <w:sz w:val="17"/>
          <w:szCs w:val="17"/>
        </w:rPr>
      </w:pPr>
    </w:p>
    <w:p w14:paraId="4A706AD1" w14:textId="77777777" w:rsidR="002C1DB5" w:rsidRDefault="00843E98">
      <w:pPr>
        <w:pStyle w:val="Heading4"/>
        <w:keepNext w:val="0"/>
        <w:keepLines w:val="0"/>
        <w:spacing w:before="94"/>
        <w:ind w:left="396"/>
        <w:rPr>
          <w:sz w:val="21"/>
          <w:szCs w:val="21"/>
        </w:rPr>
      </w:pPr>
      <w:r>
        <w:rPr>
          <w:rFonts w:ascii="Arial" w:eastAsia="Arial" w:hAnsi="Arial" w:cs="Arial"/>
          <w:iCs w:val="0"/>
          <w:color w:val="112F48"/>
          <w:sz w:val="21"/>
          <w:szCs w:val="21"/>
        </w:rPr>
        <w:t>Table 1: AusNet Board of Directors AEH  4</w:t>
      </w:r>
    </w:p>
    <w:p w14:paraId="55BEA1B3" w14:textId="77777777" w:rsidR="002C1DB5" w:rsidRDefault="002C1DB5">
      <w:pPr>
        <w:spacing w:before="1"/>
        <w:rPr>
          <w:b/>
          <w:bCs/>
          <w:sz w:val="8"/>
          <w:szCs w:val="8"/>
        </w:rPr>
      </w:pPr>
    </w:p>
    <w:tbl>
      <w:tblPr>
        <w:tblW w:w="0" w:type="auto"/>
        <w:tblInd w:w="384" w:type="dxa"/>
        <w:tblBorders>
          <w:insideH w:val="dotted" w:sz="4" w:space="0" w:color="000000"/>
          <w:insideV w:val="dotted" w:sz="4" w:space="0" w:color="000000"/>
        </w:tblBorders>
        <w:tblCellMar>
          <w:left w:w="0" w:type="dxa"/>
          <w:right w:w="0" w:type="dxa"/>
        </w:tblCellMar>
        <w:tblLook w:val="04A0" w:firstRow="1" w:lastRow="0" w:firstColumn="1" w:lastColumn="0" w:noHBand="0" w:noVBand="1"/>
      </w:tblPr>
      <w:tblGrid>
        <w:gridCol w:w="3310"/>
        <w:gridCol w:w="3310"/>
        <w:gridCol w:w="2462"/>
      </w:tblGrid>
      <w:tr w:rsidR="002C1DB5" w14:paraId="0DC8175F" w14:textId="77777777">
        <w:trPr>
          <w:trHeight w:hRule="exact" w:val="403"/>
        </w:trPr>
        <w:tc>
          <w:tcPr>
            <w:tcW w:w="9078" w:type="dxa"/>
            <w:gridSpan w:val="3"/>
            <w:tcBorders>
              <w:bottom w:val="dotted" w:sz="4" w:space="0" w:color="000000"/>
            </w:tcBorders>
            <w:shd w:val="clear" w:color="auto" w:fill="295BAA"/>
            <w:tcMar>
              <w:top w:w="0" w:type="dxa"/>
              <w:left w:w="0" w:type="dxa"/>
              <w:bottom w:w="0" w:type="dxa"/>
              <w:right w:w="0" w:type="dxa"/>
            </w:tcMar>
            <w:hideMark/>
          </w:tcPr>
          <w:p w14:paraId="0D4E3EB3" w14:textId="77777777" w:rsidR="002C1DB5" w:rsidRDefault="00843E98">
            <w:pPr>
              <w:spacing w:before="60"/>
              <w:ind w:left="107"/>
              <w:rPr>
                <w:color w:val="000000"/>
                <w:sz w:val="21"/>
                <w:szCs w:val="21"/>
              </w:rPr>
            </w:pPr>
            <w:r>
              <w:rPr>
                <w:b/>
                <w:bCs/>
                <w:color w:val="FFFFFF"/>
                <w:sz w:val="21"/>
                <w:szCs w:val="21"/>
              </w:rPr>
              <w:t>Board of Directors</w:t>
            </w:r>
          </w:p>
        </w:tc>
      </w:tr>
      <w:tr w:rsidR="002C1DB5" w14:paraId="07686786" w14:textId="77777777">
        <w:trPr>
          <w:trHeight w:hRule="exact" w:val="408"/>
        </w:trPr>
        <w:tc>
          <w:tcPr>
            <w:tcW w:w="3310"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50354FC8" w14:textId="77777777" w:rsidR="002C1DB5" w:rsidRDefault="00843E98">
            <w:pPr>
              <w:spacing w:before="60"/>
              <w:ind w:left="107"/>
              <w:rPr>
                <w:color w:val="000000"/>
                <w:sz w:val="21"/>
                <w:szCs w:val="21"/>
              </w:rPr>
            </w:pPr>
            <w:r>
              <w:rPr>
                <w:color w:val="112F48"/>
                <w:sz w:val="21"/>
                <w:szCs w:val="21"/>
              </w:rPr>
              <w:t>Jonathan Stellar</w:t>
            </w:r>
          </w:p>
        </w:tc>
        <w:tc>
          <w:tcPr>
            <w:tcW w:w="3310"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2842954F" w14:textId="77777777" w:rsidR="002C1DB5" w:rsidRDefault="00843E98">
            <w:pPr>
              <w:spacing w:before="60"/>
              <w:ind w:left="105"/>
              <w:rPr>
                <w:color w:val="000000"/>
                <w:sz w:val="21"/>
                <w:szCs w:val="21"/>
              </w:rPr>
            </w:pPr>
            <w:r>
              <w:rPr>
                <w:color w:val="112F48"/>
                <w:sz w:val="21"/>
                <w:szCs w:val="21"/>
              </w:rPr>
              <w:t>Alison Kay</w:t>
            </w:r>
          </w:p>
        </w:tc>
        <w:tc>
          <w:tcPr>
            <w:tcW w:w="2462"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1D66AF86" w14:textId="77777777" w:rsidR="002C1DB5" w:rsidRDefault="00843E98">
            <w:pPr>
              <w:spacing w:before="60"/>
              <w:ind w:left="103"/>
              <w:rPr>
                <w:color w:val="000000"/>
                <w:sz w:val="21"/>
                <w:szCs w:val="21"/>
              </w:rPr>
            </w:pPr>
            <w:r>
              <w:rPr>
                <w:color w:val="112F48"/>
                <w:sz w:val="21"/>
                <w:szCs w:val="21"/>
              </w:rPr>
              <w:t>Winnie Strano</w:t>
            </w:r>
          </w:p>
        </w:tc>
      </w:tr>
      <w:tr w:rsidR="002C1DB5" w14:paraId="27DEA23D" w14:textId="77777777">
        <w:trPr>
          <w:trHeight w:hRule="exact" w:val="408"/>
        </w:trPr>
        <w:tc>
          <w:tcPr>
            <w:tcW w:w="3310"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4B5829DD" w14:textId="77777777" w:rsidR="002C1DB5" w:rsidRDefault="00843E98">
            <w:pPr>
              <w:spacing w:before="60"/>
              <w:ind w:left="107"/>
              <w:rPr>
                <w:color w:val="000000"/>
                <w:sz w:val="21"/>
                <w:szCs w:val="21"/>
              </w:rPr>
            </w:pPr>
            <w:r>
              <w:rPr>
                <w:color w:val="112F48"/>
                <w:sz w:val="21"/>
                <w:szCs w:val="21"/>
              </w:rPr>
              <w:t>Raymond Neill</w:t>
            </w:r>
          </w:p>
        </w:tc>
        <w:tc>
          <w:tcPr>
            <w:tcW w:w="3310"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104AE73E" w14:textId="77777777" w:rsidR="002C1DB5" w:rsidRDefault="00843E98">
            <w:pPr>
              <w:spacing w:before="60"/>
              <w:ind w:left="105"/>
              <w:rPr>
                <w:color w:val="000000"/>
                <w:sz w:val="21"/>
                <w:szCs w:val="21"/>
              </w:rPr>
            </w:pPr>
            <w:r>
              <w:rPr>
                <w:color w:val="112F48"/>
                <w:sz w:val="21"/>
                <w:szCs w:val="21"/>
              </w:rPr>
              <w:t>Andrew Robinson</w:t>
            </w:r>
          </w:p>
        </w:tc>
        <w:tc>
          <w:tcPr>
            <w:tcW w:w="2462"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2495F4D7" w14:textId="77777777" w:rsidR="002C1DB5" w:rsidRDefault="00843E98">
            <w:pPr>
              <w:spacing w:before="60"/>
              <w:ind w:left="103"/>
              <w:rPr>
                <w:color w:val="000000"/>
                <w:sz w:val="21"/>
                <w:szCs w:val="21"/>
              </w:rPr>
            </w:pPr>
            <w:r>
              <w:rPr>
                <w:color w:val="112F48"/>
                <w:sz w:val="21"/>
                <w:szCs w:val="21"/>
              </w:rPr>
              <w:t>Lianne Buck</w:t>
            </w:r>
          </w:p>
        </w:tc>
      </w:tr>
      <w:tr w:rsidR="002C1DB5" w14:paraId="605DF538" w14:textId="77777777">
        <w:trPr>
          <w:trHeight w:hRule="exact" w:val="418"/>
        </w:trPr>
        <w:tc>
          <w:tcPr>
            <w:tcW w:w="3310" w:type="dxa"/>
            <w:tcBorders>
              <w:top w:val="dotted" w:sz="4" w:space="0" w:color="000000"/>
              <w:bottom w:val="single" w:sz="12" w:space="0" w:color="000000"/>
              <w:right w:val="dotted" w:sz="4" w:space="0" w:color="000000"/>
            </w:tcBorders>
            <w:tcMar>
              <w:top w:w="0" w:type="dxa"/>
              <w:left w:w="0" w:type="dxa"/>
              <w:bottom w:w="0" w:type="dxa"/>
              <w:right w:w="0" w:type="dxa"/>
            </w:tcMar>
            <w:hideMark/>
          </w:tcPr>
          <w:p w14:paraId="2302D89A" w14:textId="77777777" w:rsidR="002C1DB5" w:rsidRDefault="00843E98">
            <w:pPr>
              <w:spacing w:before="60"/>
              <w:ind w:left="107"/>
              <w:rPr>
                <w:color w:val="000000"/>
                <w:sz w:val="21"/>
                <w:szCs w:val="21"/>
              </w:rPr>
            </w:pPr>
            <w:r>
              <w:rPr>
                <w:color w:val="112F48"/>
                <w:sz w:val="21"/>
                <w:szCs w:val="21"/>
              </w:rPr>
              <w:t>Jason Munsch</w:t>
            </w:r>
          </w:p>
        </w:tc>
        <w:tc>
          <w:tcPr>
            <w:tcW w:w="3310"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tcPr>
          <w:p w14:paraId="3F3C48A3" w14:textId="77777777" w:rsidR="002C1DB5" w:rsidRDefault="002C1DB5">
            <w:pPr>
              <w:rPr>
                <w:color w:val="000000"/>
              </w:rPr>
            </w:pPr>
          </w:p>
        </w:tc>
        <w:tc>
          <w:tcPr>
            <w:tcW w:w="2462" w:type="dxa"/>
            <w:tcBorders>
              <w:top w:val="dotted" w:sz="4" w:space="0" w:color="000000"/>
              <w:left w:val="dotted" w:sz="4" w:space="0" w:color="000000"/>
              <w:bottom w:val="single" w:sz="12" w:space="0" w:color="000000"/>
            </w:tcBorders>
            <w:tcMar>
              <w:top w:w="0" w:type="dxa"/>
              <w:left w:w="0" w:type="dxa"/>
              <w:bottom w:w="0" w:type="dxa"/>
              <w:right w:w="0" w:type="dxa"/>
            </w:tcMar>
          </w:tcPr>
          <w:p w14:paraId="06BB7401" w14:textId="77777777" w:rsidR="002C1DB5" w:rsidRDefault="002C1DB5">
            <w:pPr>
              <w:rPr>
                <w:color w:val="000000"/>
              </w:rPr>
            </w:pPr>
          </w:p>
        </w:tc>
      </w:tr>
    </w:tbl>
    <w:p w14:paraId="0F9561A7" w14:textId="77777777" w:rsidR="002C1DB5" w:rsidRDefault="002C1DB5">
      <w:pPr>
        <w:rPr>
          <w:b/>
          <w:bCs/>
          <w:sz w:val="24"/>
          <w:szCs w:val="24"/>
        </w:rPr>
      </w:pPr>
    </w:p>
    <w:p w14:paraId="70D00441" w14:textId="77777777" w:rsidR="002C1DB5" w:rsidRDefault="00843E98">
      <w:pPr>
        <w:spacing w:before="207"/>
        <w:ind w:left="396"/>
        <w:rPr>
          <w:sz w:val="21"/>
          <w:szCs w:val="21"/>
        </w:rPr>
      </w:pPr>
      <w:r>
        <w:rPr>
          <w:b/>
          <w:bCs/>
          <w:color w:val="112F48"/>
          <w:sz w:val="21"/>
          <w:szCs w:val="21"/>
        </w:rPr>
        <w:t>AusNet’s Shareholders</w:t>
      </w:r>
    </w:p>
    <w:p w14:paraId="7740217A" w14:textId="77777777" w:rsidR="002C1DB5" w:rsidRDefault="00843E98">
      <w:pPr>
        <w:spacing w:before="157" w:line="274" w:lineRule="auto"/>
        <w:ind w:left="396" w:right="1441"/>
        <w:rPr>
          <w:sz w:val="21"/>
          <w:szCs w:val="21"/>
        </w:rPr>
      </w:pPr>
      <w:r>
        <w:rPr>
          <w:color w:val="112F48"/>
          <w:sz w:val="21"/>
          <w:szCs w:val="21"/>
        </w:rPr>
        <w:t>AEH 4 is a wholly owned subsidiary of Australian Energy Holdings No 1 Pty Ltd and the shareholders are named in Table 2.</w:t>
      </w:r>
    </w:p>
    <w:p w14:paraId="72514CDD" w14:textId="77777777" w:rsidR="002C1DB5" w:rsidRDefault="002C1DB5">
      <w:pPr>
        <w:spacing w:before="2"/>
        <w:rPr>
          <w:sz w:val="21"/>
          <w:szCs w:val="21"/>
        </w:rPr>
      </w:pPr>
    </w:p>
    <w:p w14:paraId="33FEAAC1" w14:textId="77777777" w:rsidR="002C1DB5" w:rsidRDefault="00843E98">
      <w:pPr>
        <w:pStyle w:val="Heading4"/>
        <w:keepNext w:val="0"/>
        <w:keepLines w:val="0"/>
        <w:spacing w:before="0"/>
        <w:ind w:left="396"/>
        <w:rPr>
          <w:sz w:val="21"/>
          <w:szCs w:val="21"/>
        </w:rPr>
      </w:pPr>
      <w:r>
        <w:rPr>
          <w:rFonts w:ascii="Arial" w:eastAsia="Arial" w:hAnsi="Arial" w:cs="Arial"/>
          <w:iCs w:val="0"/>
          <w:color w:val="112F48"/>
          <w:spacing w:val="5"/>
          <w:sz w:val="21"/>
          <w:szCs w:val="21"/>
        </w:rPr>
        <w:t xml:space="preserve">Table </w:t>
      </w:r>
      <w:r>
        <w:rPr>
          <w:rFonts w:ascii="Arial" w:eastAsia="Arial" w:hAnsi="Arial" w:cs="Arial"/>
          <w:iCs w:val="0"/>
          <w:color w:val="112F48"/>
          <w:spacing w:val="3"/>
          <w:sz w:val="21"/>
          <w:szCs w:val="21"/>
        </w:rPr>
        <w:t xml:space="preserve">2: </w:t>
      </w:r>
      <w:r>
        <w:rPr>
          <w:rFonts w:ascii="Arial" w:eastAsia="Arial" w:hAnsi="Arial" w:cs="Arial"/>
          <w:iCs w:val="0"/>
          <w:color w:val="112F48"/>
          <w:spacing w:val="6"/>
          <w:sz w:val="21"/>
          <w:szCs w:val="21"/>
        </w:rPr>
        <w:t>AusNet's</w:t>
      </w:r>
      <w:r>
        <w:rPr>
          <w:rFonts w:ascii="Arial" w:eastAsia="Arial" w:hAnsi="Arial" w:cs="Arial"/>
          <w:iCs w:val="0"/>
          <w:color w:val="112F48"/>
          <w:spacing w:val="56"/>
          <w:sz w:val="21"/>
          <w:szCs w:val="21"/>
        </w:rPr>
        <w:t xml:space="preserve"> </w:t>
      </w:r>
      <w:r>
        <w:rPr>
          <w:rFonts w:ascii="Arial" w:eastAsia="Arial" w:hAnsi="Arial" w:cs="Arial"/>
          <w:iCs w:val="0"/>
          <w:color w:val="112F48"/>
          <w:spacing w:val="6"/>
          <w:sz w:val="21"/>
          <w:szCs w:val="21"/>
        </w:rPr>
        <w:t>Shareholders</w:t>
      </w:r>
    </w:p>
    <w:p w14:paraId="4BE97A51" w14:textId="77777777" w:rsidR="002C1DB5" w:rsidRDefault="002C1DB5">
      <w:pPr>
        <w:spacing w:before="4"/>
        <w:rPr>
          <w:b/>
          <w:bCs/>
          <w:sz w:val="8"/>
          <w:szCs w:val="8"/>
        </w:rPr>
      </w:pPr>
    </w:p>
    <w:tbl>
      <w:tblPr>
        <w:tblW w:w="0" w:type="auto"/>
        <w:tblInd w:w="384" w:type="dxa"/>
        <w:tblBorders>
          <w:insideH w:val="dotted" w:sz="4" w:space="0" w:color="000000"/>
          <w:insideV w:val="dotted" w:sz="4" w:space="0" w:color="000000"/>
        </w:tblBorders>
        <w:tblCellMar>
          <w:left w:w="0" w:type="dxa"/>
          <w:right w:w="0" w:type="dxa"/>
        </w:tblCellMar>
        <w:tblLook w:val="04A0" w:firstRow="1" w:lastRow="0" w:firstColumn="1" w:lastColumn="0" w:noHBand="0" w:noVBand="1"/>
      </w:tblPr>
      <w:tblGrid>
        <w:gridCol w:w="3406"/>
        <w:gridCol w:w="5678"/>
      </w:tblGrid>
      <w:tr w:rsidR="002C1DB5" w14:paraId="268C275A" w14:textId="77777777">
        <w:trPr>
          <w:trHeight w:hRule="exact" w:val="401"/>
        </w:trPr>
        <w:tc>
          <w:tcPr>
            <w:tcW w:w="9078" w:type="dxa"/>
            <w:gridSpan w:val="2"/>
            <w:tcBorders>
              <w:bottom w:val="dotted" w:sz="4" w:space="0" w:color="000000"/>
            </w:tcBorders>
            <w:shd w:val="clear" w:color="auto" w:fill="295BAA"/>
            <w:tcMar>
              <w:top w:w="0" w:type="dxa"/>
              <w:left w:w="0" w:type="dxa"/>
              <w:bottom w:w="0" w:type="dxa"/>
              <w:right w:w="0" w:type="dxa"/>
            </w:tcMar>
            <w:hideMark/>
          </w:tcPr>
          <w:p w14:paraId="570644D9" w14:textId="77777777" w:rsidR="002C1DB5" w:rsidRDefault="00843E98">
            <w:pPr>
              <w:spacing w:before="60"/>
              <w:ind w:left="107"/>
              <w:rPr>
                <w:color w:val="000000"/>
                <w:sz w:val="21"/>
                <w:szCs w:val="21"/>
              </w:rPr>
            </w:pPr>
            <w:r>
              <w:rPr>
                <w:b/>
                <w:bCs/>
                <w:color w:val="FFFFFF"/>
                <w:sz w:val="21"/>
                <w:szCs w:val="21"/>
              </w:rPr>
              <w:t>Major Shareholders</w:t>
            </w:r>
          </w:p>
        </w:tc>
      </w:tr>
      <w:tr w:rsidR="002C1DB5" w14:paraId="078A70ED" w14:textId="77777777">
        <w:trPr>
          <w:trHeight w:hRule="exact" w:val="408"/>
        </w:trPr>
        <w:tc>
          <w:tcPr>
            <w:tcW w:w="3406"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69CE7E76" w14:textId="77777777" w:rsidR="002C1DB5" w:rsidRDefault="00843E98">
            <w:pPr>
              <w:spacing w:before="62"/>
              <w:ind w:left="107"/>
              <w:rPr>
                <w:color w:val="000000"/>
                <w:sz w:val="21"/>
                <w:szCs w:val="21"/>
              </w:rPr>
            </w:pPr>
            <w:r>
              <w:rPr>
                <w:color w:val="112F48"/>
                <w:sz w:val="21"/>
                <w:szCs w:val="21"/>
              </w:rPr>
              <w:t>Brookfield Managed Investors</w:t>
            </w:r>
          </w:p>
        </w:tc>
        <w:tc>
          <w:tcPr>
            <w:tcW w:w="5678"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31D65BBF" w14:textId="77777777" w:rsidR="002C1DB5" w:rsidRDefault="00843E98">
            <w:pPr>
              <w:spacing w:before="62"/>
              <w:ind w:left="103"/>
              <w:rPr>
                <w:color w:val="000000"/>
                <w:sz w:val="21"/>
                <w:szCs w:val="21"/>
              </w:rPr>
            </w:pPr>
            <w:r>
              <w:rPr>
                <w:color w:val="112F48"/>
                <w:sz w:val="21"/>
                <w:szCs w:val="21"/>
              </w:rPr>
              <w:t>Alberta Investment Management Corporation</w:t>
            </w:r>
          </w:p>
        </w:tc>
      </w:tr>
      <w:tr w:rsidR="002C1DB5" w14:paraId="3467C5AC" w14:textId="77777777">
        <w:trPr>
          <w:trHeight w:hRule="exact" w:val="408"/>
        </w:trPr>
        <w:tc>
          <w:tcPr>
            <w:tcW w:w="3406"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651AF2F6" w14:textId="77777777" w:rsidR="002C1DB5" w:rsidRDefault="00843E98">
            <w:pPr>
              <w:spacing w:before="60"/>
              <w:ind w:left="107"/>
              <w:rPr>
                <w:color w:val="000000"/>
                <w:sz w:val="21"/>
                <w:szCs w:val="21"/>
              </w:rPr>
            </w:pPr>
            <w:r>
              <w:rPr>
                <w:color w:val="112F48"/>
                <w:sz w:val="21"/>
                <w:szCs w:val="21"/>
              </w:rPr>
              <w:t>Australian Retirement Trust</w:t>
            </w:r>
          </w:p>
        </w:tc>
        <w:tc>
          <w:tcPr>
            <w:tcW w:w="5678"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55E7B06A" w14:textId="77777777" w:rsidR="002C1DB5" w:rsidRDefault="00843E98">
            <w:pPr>
              <w:spacing w:before="60"/>
              <w:ind w:left="103"/>
              <w:rPr>
                <w:color w:val="000000"/>
                <w:sz w:val="21"/>
                <w:szCs w:val="21"/>
              </w:rPr>
            </w:pPr>
            <w:r>
              <w:rPr>
                <w:color w:val="112F48"/>
                <w:sz w:val="21"/>
                <w:szCs w:val="21"/>
              </w:rPr>
              <w:t>Investment Management Corporation of Ontario</w:t>
            </w:r>
          </w:p>
        </w:tc>
      </w:tr>
      <w:tr w:rsidR="002C1DB5" w14:paraId="6EF605DF" w14:textId="77777777">
        <w:trPr>
          <w:trHeight w:hRule="exact" w:val="696"/>
        </w:trPr>
        <w:tc>
          <w:tcPr>
            <w:tcW w:w="3406" w:type="dxa"/>
            <w:tcBorders>
              <w:top w:val="dotted" w:sz="4" w:space="0" w:color="000000"/>
              <w:bottom w:val="single" w:sz="12" w:space="0" w:color="000000"/>
              <w:right w:val="dotted" w:sz="4" w:space="0" w:color="000000"/>
            </w:tcBorders>
            <w:tcMar>
              <w:top w:w="0" w:type="dxa"/>
              <w:left w:w="0" w:type="dxa"/>
              <w:bottom w:w="0" w:type="dxa"/>
              <w:right w:w="0" w:type="dxa"/>
            </w:tcMar>
            <w:hideMark/>
          </w:tcPr>
          <w:p w14:paraId="0C17384C" w14:textId="77777777" w:rsidR="002C1DB5" w:rsidRDefault="00843E98">
            <w:pPr>
              <w:spacing w:before="60" w:line="276" w:lineRule="auto"/>
              <w:ind w:left="107" w:right="456"/>
              <w:rPr>
                <w:color w:val="000000"/>
                <w:sz w:val="21"/>
                <w:szCs w:val="21"/>
              </w:rPr>
            </w:pPr>
            <w:r>
              <w:rPr>
                <w:color w:val="112F48"/>
                <w:sz w:val="21"/>
                <w:szCs w:val="21"/>
              </w:rPr>
              <w:t>Healthcare of Ontario Pension Plan</w:t>
            </w:r>
          </w:p>
        </w:tc>
        <w:tc>
          <w:tcPr>
            <w:tcW w:w="5678" w:type="dxa"/>
            <w:tcBorders>
              <w:top w:val="dotted" w:sz="4" w:space="0" w:color="000000"/>
              <w:left w:val="dotted" w:sz="4" w:space="0" w:color="000000"/>
              <w:bottom w:val="single" w:sz="12" w:space="0" w:color="000000"/>
            </w:tcBorders>
            <w:tcMar>
              <w:top w:w="0" w:type="dxa"/>
              <w:left w:w="0" w:type="dxa"/>
              <w:bottom w:w="0" w:type="dxa"/>
              <w:right w:w="0" w:type="dxa"/>
            </w:tcMar>
            <w:hideMark/>
          </w:tcPr>
          <w:p w14:paraId="71D762CB" w14:textId="77777777" w:rsidR="002C1DB5" w:rsidRDefault="00843E98">
            <w:pPr>
              <w:spacing w:before="60"/>
              <w:ind w:left="103"/>
              <w:rPr>
                <w:color w:val="000000"/>
                <w:sz w:val="21"/>
                <w:szCs w:val="21"/>
              </w:rPr>
            </w:pPr>
            <w:r>
              <w:rPr>
                <w:color w:val="112F48"/>
                <w:sz w:val="21"/>
                <w:szCs w:val="21"/>
              </w:rPr>
              <w:t xml:space="preserve">Canada’s Public Sector Pension </w:t>
            </w:r>
            <w:r>
              <w:rPr>
                <w:color w:val="112F48"/>
                <w:sz w:val="21"/>
                <w:szCs w:val="21"/>
              </w:rPr>
              <w:t>Investment Board</w:t>
            </w:r>
          </w:p>
        </w:tc>
      </w:tr>
    </w:tbl>
    <w:p w14:paraId="6F4C2D3A" w14:textId="77777777" w:rsidR="002C1DB5" w:rsidRDefault="002C1DB5">
      <w:pPr>
        <w:rPr>
          <w:b/>
          <w:bCs/>
          <w:sz w:val="24"/>
          <w:szCs w:val="24"/>
        </w:rPr>
      </w:pPr>
    </w:p>
    <w:p w14:paraId="586FF597" w14:textId="77777777" w:rsidR="002C1DB5" w:rsidRDefault="002C1DB5">
      <w:pPr>
        <w:spacing w:before="1"/>
        <w:rPr>
          <w:b/>
          <w:bCs/>
          <w:sz w:val="21"/>
          <w:szCs w:val="21"/>
        </w:rPr>
      </w:pPr>
    </w:p>
    <w:p w14:paraId="5A2D94DE" w14:textId="77777777" w:rsidR="002C1DB5" w:rsidRDefault="00843E98">
      <w:pPr>
        <w:spacing w:before="1"/>
        <w:ind w:left="396"/>
        <w:rPr>
          <w:sz w:val="21"/>
          <w:szCs w:val="21"/>
        </w:rPr>
      </w:pPr>
      <w:r>
        <w:rPr>
          <w:b/>
          <w:bCs/>
          <w:color w:val="112F48"/>
          <w:sz w:val="21"/>
          <w:szCs w:val="21"/>
        </w:rPr>
        <w:t>AusNet’s Key Personnel</w:t>
      </w:r>
    </w:p>
    <w:p w14:paraId="21B501E2" w14:textId="77777777" w:rsidR="002C1DB5" w:rsidRDefault="00843E98">
      <w:pPr>
        <w:spacing w:before="157" w:line="274" w:lineRule="auto"/>
        <w:ind w:left="396" w:right="356"/>
        <w:rPr>
          <w:sz w:val="21"/>
          <w:szCs w:val="21"/>
        </w:rPr>
      </w:pPr>
      <w:r>
        <w:rPr>
          <w:color w:val="112F48"/>
          <w:sz w:val="21"/>
          <w:szCs w:val="21"/>
        </w:rPr>
        <w:t>The following table details AusNet’s key personnel. The Executive Management Team at AusNet is provided in Tables 3, 4 and 5.</w:t>
      </w:r>
    </w:p>
    <w:p w14:paraId="381610E5" w14:textId="77777777" w:rsidR="002C1DB5" w:rsidRDefault="002C1DB5">
      <w:pPr>
        <w:spacing w:before="10"/>
        <w:rPr>
          <w:sz w:val="31"/>
          <w:szCs w:val="31"/>
        </w:rPr>
      </w:pPr>
    </w:p>
    <w:p w14:paraId="4192FA35" w14:textId="77777777" w:rsidR="002C1DB5" w:rsidRDefault="00843E98">
      <w:pPr>
        <w:pStyle w:val="Heading4"/>
        <w:keepNext w:val="0"/>
        <w:keepLines w:val="0"/>
        <w:spacing w:before="0"/>
        <w:ind w:left="396"/>
        <w:rPr>
          <w:sz w:val="21"/>
          <w:szCs w:val="21"/>
        </w:rPr>
      </w:pPr>
      <w:r>
        <w:rPr>
          <w:rFonts w:ascii="Arial" w:eastAsia="Arial" w:hAnsi="Arial" w:cs="Arial"/>
          <w:iCs w:val="0"/>
          <w:color w:val="112F48"/>
          <w:spacing w:val="5"/>
          <w:sz w:val="21"/>
          <w:szCs w:val="21"/>
        </w:rPr>
        <w:t xml:space="preserve">Table </w:t>
      </w:r>
      <w:r>
        <w:rPr>
          <w:rFonts w:ascii="Arial" w:eastAsia="Arial" w:hAnsi="Arial" w:cs="Arial"/>
          <w:iCs w:val="0"/>
          <w:color w:val="112F48"/>
          <w:spacing w:val="3"/>
          <w:sz w:val="21"/>
          <w:szCs w:val="21"/>
        </w:rPr>
        <w:t xml:space="preserve">3: </w:t>
      </w:r>
      <w:r>
        <w:rPr>
          <w:rFonts w:ascii="Arial" w:eastAsia="Arial" w:hAnsi="Arial" w:cs="Arial"/>
          <w:iCs w:val="0"/>
          <w:color w:val="112F48"/>
          <w:spacing w:val="6"/>
          <w:sz w:val="21"/>
          <w:szCs w:val="21"/>
        </w:rPr>
        <w:t xml:space="preserve">AusNet's </w:t>
      </w:r>
      <w:r>
        <w:rPr>
          <w:rFonts w:ascii="Arial" w:eastAsia="Arial" w:hAnsi="Arial" w:cs="Arial"/>
          <w:iCs w:val="0"/>
          <w:color w:val="112F48"/>
          <w:spacing w:val="5"/>
          <w:sz w:val="21"/>
          <w:szCs w:val="21"/>
        </w:rPr>
        <w:t>Key</w:t>
      </w:r>
      <w:r>
        <w:rPr>
          <w:rFonts w:ascii="Arial" w:eastAsia="Arial" w:hAnsi="Arial" w:cs="Arial"/>
          <w:iCs w:val="0"/>
          <w:color w:val="112F48"/>
          <w:spacing w:val="63"/>
          <w:sz w:val="21"/>
          <w:szCs w:val="21"/>
        </w:rPr>
        <w:t xml:space="preserve"> </w:t>
      </w:r>
      <w:r>
        <w:rPr>
          <w:rFonts w:ascii="Arial" w:eastAsia="Arial" w:hAnsi="Arial" w:cs="Arial"/>
          <w:iCs w:val="0"/>
          <w:color w:val="112F48"/>
          <w:spacing w:val="6"/>
          <w:sz w:val="21"/>
          <w:szCs w:val="21"/>
        </w:rPr>
        <w:t>Personnel</w:t>
      </w:r>
    </w:p>
    <w:p w14:paraId="3E959500" w14:textId="77777777" w:rsidR="002C1DB5" w:rsidRDefault="002C1DB5">
      <w:pPr>
        <w:spacing w:before="2"/>
        <w:rPr>
          <w:b/>
          <w:bCs/>
          <w:sz w:val="8"/>
          <w:szCs w:val="8"/>
        </w:rPr>
      </w:pPr>
    </w:p>
    <w:tbl>
      <w:tblPr>
        <w:tblW w:w="0" w:type="auto"/>
        <w:tblInd w:w="384" w:type="dxa"/>
        <w:tblBorders>
          <w:insideH w:val="dotted" w:sz="4" w:space="0" w:color="000000"/>
          <w:insideV w:val="dotted" w:sz="4" w:space="0" w:color="000000"/>
        </w:tblBorders>
        <w:tblCellMar>
          <w:left w:w="0" w:type="dxa"/>
          <w:right w:w="0" w:type="dxa"/>
        </w:tblCellMar>
        <w:tblLook w:val="04A0" w:firstRow="1" w:lastRow="0" w:firstColumn="1" w:lastColumn="0" w:noHBand="0" w:noVBand="1"/>
      </w:tblPr>
      <w:tblGrid>
        <w:gridCol w:w="1986"/>
        <w:gridCol w:w="7096"/>
      </w:tblGrid>
      <w:tr w:rsidR="002C1DB5" w14:paraId="286A372C" w14:textId="77777777">
        <w:trPr>
          <w:trHeight w:hRule="exact" w:val="403"/>
        </w:trPr>
        <w:tc>
          <w:tcPr>
            <w:tcW w:w="1986" w:type="dxa"/>
            <w:tcBorders>
              <w:bottom w:val="dotted" w:sz="4" w:space="0" w:color="000000"/>
              <w:right w:val="dotted" w:sz="4" w:space="0" w:color="000000"/>
            </w:tcBorders>
            <w:shd w:val="clear" w:color="auto" w:fill="295BAA"/>
            <w:tcMar>
              <w:top w:w="0" w:type="dxa"/>
              <w:left w:w="0" w:type="dxa"/>
              <w:bottom w:w="0" w:type="dxa"/>
              <w:right w:w="0" w:type="dxa"/>
            </w:tcMar>
            <w:hideMark/>
          </w:tcPr>
          <w:p w14:paraId="0B82015C" w14:textId="77777777" w:rsidR="002C1DB5" w:rsidRDefault="00843E98">
            <w:pPr>
              <w:spacing w:before="60"/>
              <w:ind w:left="107"/>
              <w:rPr>
                <w:color w:val="000000"/>
                <w:sz w:val="21"/>
                <w:szCs w:val="21"/>
              </w:rPr>
            </w:pPr>
            <w:r>
              <w:rPr>
                <w:b/>
                <w:bCs/>
                <w:color w:val="FFFFFF"/>
                <w:sz w:val="21"/>
                <w:szCs w:val="21"/>
              </w:rPr>
              <w:t>Name</w:t>
            </w:r>
          </w:p>
        </w:tc>
        <w:tc>
          <w:tcPr>
            <w:tcW w:w="7096" w:type="dxa"/>
            <w:tcBorders>
              <w:left w:val="dotted" w:sz="4" w:space="0" w:color="000000"/>
              <w:bottom w:val="dotted" w:sz="4" w:space="0" w:color="000000"/>
            </w:tcBorders>
            <w:shd w:val="clear" w:color="auto" w:fill="295BAA"/>
            <w:tcMar>
              <w:top w:w="0" w:type="dxa"/>
              <w:left w:w="0" w:type="dxa"/>
              <w:bottom w:w="0" w:type="dxa"/>
              <w:right w:w="0" w:type="dxa"/>
            </w:tcMar>
            <w:hideMark/>
          </w:tcPr>
          <w:p w14:paraId="157AF087" w14:textId="77777777" w:rsidR="002C1DB5" w:rsidRDefault="00843E98">
            <w:pPr>
              <w:spacing w:before="60"/>
              <w:ind w:left="105"/>
              <w:rPr>
                <w:color w:val="000000"/>
                <w:sz w:val="21"/>
                <w:szCs w:val="21"/>
              </w:rPr>
            </w:pPr>
            <w:r>
              <w:rPr>
                <w:b/>
                <w:bCs/>
                <w:color w:val="FFFFFF"/>
                <w:sz w:val="21"/>
                <w:szCs w:val="21"/>
              </w:rPr>
              <w:t>Title</w:t>
            </w:r>
          </w:p>
        </w:tc>
      </w:tr>
      <w:tr w:rsidR="002C1DB5" w14:paraId="28C9CEE9" w14:textId="77777777">
        <w:trPr>
          <w:trHeight w:hRule="exact" w:val="408"/>
        </w:trPr>
        <w:tc>
          <w:tcPr>
            <w:tcW w:w="1986"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0DD35B72" w14:textId="77777777" w:rsidR="002C1DB5" w:rsidRDefault="00843E98">
            <w:pPr>
              <w:spacing w:before="60"/>
              <w:ind w:left="107"/>
              <w:rPr>
                <w:color w:val="000000"/>
                <w:sz w:val="21"/>
                <w:szCs w:val="21"/>
              </w:rPr>
            </w:pPr>
            <w:r>
              <w:rPr>
                <w:color w:val="112F48"/>
                <w:sz w:val="21"/>
                <w:szCs w:val="21"/>
              </w:rPr>
              <w:t>David Smales</w:t>
            </w:r>
          </w:p>
        </w:tc>
        <w:tc>
          <w:tcPr>
            <w:tcW w:w="7096"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0067CA55" w14:textId="77777777" w:rsidR="002C1DB5" w:rsidRDefault="00843E98">
            <w:pPr>
              <w:spacing w:before="60"/>
              <w:ind w:left="105"/>
              <w:rPr>
                <w:color w:val="000000"/>
                <w:sz w:val="21"/>
                <w:szCs w:val="21"/>
              </w:rPr>
            </w:pPr>
            <w:r>
              <w:rPr>
                <w:color w:val="112F48"/>
                <w:sz w:val="21"/>
                <w:szCs w:val="21"/>
              </w:rPr>
              <w:t xml:space="preserve">Chief Executive </w:t>
            </w:r>
            <w:r>
              <w:rPr>
                <w:color w:val="112F48"/>
                <w:sz w:val="21"/>
                <w:szCs w:val="21"/>
              </w:rPr>
              <w:t>Officer and Director</w:t>
            </w:r>
          </w:p>
        </w:tc>
      </w:tr>
      <w:tr w:rsidR="002C1DB5" w14:paraId="5DE7ED38" w14:textId="77777777">
        <w:trPr>
          <w:trHeight w:hRule="exact" w:val="408"/>
        </w:trPr>
        <w:tc>
          <w:tcPr>
            <w:tcW w:w="1986"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611384AE" w14:textId="77777777" w:rsidR="002C1DB5" w:rsidRDefault="00843E98">
            <w:pPr>
              <w:spacing w:before="60"/>
              <w:ind w:left="107"/>
              <w:rPr>
                <w:color w:val="000000"/>
                <w:sz w:val="21"/>
                <w:szCs w:val="21"/>
              </w:rPr>
            </w:pPr>
            <w:r>
              <w:rPr>
                <w:color w:val="112F48"/>
                <w:sz w:val="21"/>
                <w:szCs w:val="21"/>
              </w:rPr>
              <w:t>Mark Ellul</w:t>
            </w:r>
          </w:p>
        </w:tc>
        <w:tc>
          <w:tcPr>
            <w:tcW w:w="7096"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44D5ECBD" w14:textId="77777777" w:rsidR="002C1DB5" w:rsidRDefault="00843E98">
            <w:pPr>
              <w:spacing w:before="60"/>
              <w:ind w:left="105"/>
              <w:rPr>
                <w:color w:val="000000"/>
                <w:sz w:val="21"/>
                <w:szCs w:val="21"/>
              </w:rPr>
            </w:pPr>
            <w:r>
              <w:rPr>
                <w:color w:val="112F48"/>
                <w:sz w:val="21"/>
                <w:szCs w:val="21"/>
              </w:rPr>
              <w:t>Chief Financial Officer and Director</w:t>
            </w:r>
          </w:p>
        </w:tc>
      </w:tr>
      <w:tr w:rsidR="002C1DB5" w14:paraId="4AA082E0" w14:textId="77777777">
        <w:trPr>
          <w:trHeight w:hRule="exact" w:val="408"/>
        </w:trPr>
        <w:tc>
          <w:tcPr>
            <w:tcW w:w="1986"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25846007" w14:textId="77777777" w:rsidR="002C1DB5" w:rsidRDefault="00843E98">
            <w:pPr>
              <w:spacing w:before="60"/>
              <w:ind w:left="107"/>
              <w:rPr>
                <w:color w:val="000000"/>
                <w:sz w:val="21"/>
                <w:szCs w:val="21"/>
              </w:rPr>
            </w:pPr>
            <w:r>
              <w:rPr>
                <w:color w:val="112F48"/>
                <w:sz w:val="21"/>
                <w:szCs w:val="21"/>
              </w:rPr>
              <w:t>Andrew Linnie</w:t>
            </w:r>
          </w:p>
        </w:tc>
        <w:tc>
          <w:tcPr>
            <w:tcW w:w="7096"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6264A87C" w14:textId="77777777" w:rsidR="002C1DB5" w:rsidRDefault="00843E98">
            <w:pPr>
              <w:spacing w:before="60"/>
              <w:ind w:left="105"/>
              <w:rPr>
                <w:color w:val="000000"/>
                <w:sz w:val="21"/>
                <w:szCs w:val="21"/>
              </w:rPr>
            </w:pPr>
            <w:r>
              <w:rPr>
                <w:color w:val="112F48"/>
                <w:sz w:val="21"/>
                <w:szCs w:val="21"/>
              </w:rPr>
              <w:t>Executive General Manager Network Operations (interim)</w:t>
            </w:r>
          </w:p>
        </w:tc>
      </w:tr>
      <w:tr w:rsidR="002C1DB5" w14:paraId="58FC067A" w14:textId="77777777">
        <w:trPr>
          <w:trHeight w:hRule="exact" w:val="409"/>
        </w:trPr>
        <w:tc>
          <w:tcPr>
            <w:tcW w:w="1986"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0AC99F73" w14:textId="77777777" w:rsidR="002C1DB5" w:rsidRDefault="00843E98">
            <w:pPr>
              <w:spacing w:before="60"/>
              <w:ind w:left="107"/>
              <w:rPr>
                <w:color w:val="000000"/>
                <w:sz w:val="21"/>
                <w:szCs w:val="21"/>
              </w:rPr>
            </w:pPr>
            <w:r>
              <w:rPr>
                <w:color w:val="112F48"/>
                <w:sz w:val="21"/>
                <w:szCs w:val="21"/>
              </w:rPr>
              <w:t>David Smales</w:t>
            </w:r>
          </w:p>
        </w:tc>
        <w:tc>
          <w:tcPr>
            <w:tcW w:w="7096"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73F6AA9C" w14:textId="77777777" w:rsidR="002C1DB5" w:rsidRDefault="00843E98">
            <w:pPr>
              <w:spacing w:before="60"/>
              <w:ind w:left="105"/>
              <w:rPr>
                <w:color w:val="000000"/>
                <w:sz w:val="21"/>
                <w:szCs w:val="21"/>
              </w:rPr>
            </w:pPr>
            <w:r>
              <w:rPr>
                <w:color w:val="112F48"/>
                <w:sz w:val="21"/>
                <w:szCs w:val="21"/>
              </w:rPr>
              <w:t>Executive General Manager Network Management (interim)</w:t>
            </w:r>
          </w:p>
        </w:tc>
      </w:tr>
      <w:tr w:rsidR="002C1DB5" w14:paraId="6AFE2D20" w14:textId="77777777">
        <w:trPr>
          <w:trHeight w:hRule="exact" w:val="684"/>
        </w:trPr>
        <w:tc>
          <w:tcPr>
            <w:tcW w:w="1986"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57914E0F" w14:textId="77777777" w:rsidR="002C1DB5" w:rsidRDefault="00843E98">
            <w:pPr>
              <w:spacing w:before="60"/>
              <w:ind w:left="107"/>
              <w:rPr>
                <w:color w:val="000000"/>
                <w:sz w:val="21"/>
                <w:szCs w:val="21"/>
              </w:rPr>
            </w:pPr>
            <w:r>
              <w:rPr>
                <w:color w:val="112F48"/>
                <w:sz w:val="21"/>
                <w:szCs w:val="21"/>
              </w:rPr>
              <w:t>Jonathan D’Sylva</w:t>
            </w:r>
          </w:p>
        </w:tc>
        <w:tc>
          <w:tcPr>
            <w:tcW w:w="7096"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7C6C8A2F" w14:textId="77777777" w:rsidR="002C1DB5" w:rsidRDefault="00843E98">
            <w:pPr>
              <w:spacing w:before="60" w:line="276" w:lineRule="auto"/>
              <w:ind w:left="105" w:right="728"/>
              <w:rPr>
                <w:color w:val="000000"/>
                <w:sz w:val="21"/>
                <w:szCs w:val="21"/>
              </w:rPr>
            </w:pPr>
            <w:r>
              <w:rPr>
                <w:color w:val="112F48"/>
                <w:sz w:val="21"/>
                <w:szCs w:val="21"/>
              </w:rPr>
              <w:t xml:space="preserve">Chief Development </w:t>
            </w:r>
            <w:r>
              <w:rPr>
                <w:color w:val="112F48"/>
                <w:sz w:val="21"/>
                <w:szCs w:val="21"/>
              </w:rPr>
              <w:t>Officer, Development and Future Networks and Director</w:t>
            </w:r>
          </w:p>
        </w:tc>
      </w:tr>
      <w:tr w:rsidR="002C1DB5" w14:paraId="0DB93F59" w14:textId="77777777">
        <w:trPr>
          <w:trHeight w:hRule="exact" w:val="408"/>
        </w:trPr>
        <w:tc>
          <w:tcPr>
            <w:tcW w:w="1986"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34160ECD" w14:textId="77777777" w:rsidR="002C1DB5" w:rsidRDefault="00843E98">
            <w:pPr>
              <w:spacing w:before="60"/>
              <w:ind w:left="107"/>
              <w:rPr>
                <w:color w:val="000000"/>
                <w:sz w:val="21"/>
                <w:szCs w:val="21"/>
              </w:rPr>
            </w:pPr>
            <w:r>
              <w:rPr>
                <w:color w:val="112F48"/>
                <w:sz w:val="21"/>
                <w:szCs w:val="21"/>
              </w:rPr>
              <w:t>Bridget Cairns</w:t>
            </w:r>
          </w:p>
        </w:tc>
        <w:tc>
          <w:tcPr>
            <w:tcW w:w="7096"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4D4290C9" w14:textId="77777777" w:rsidR="002C1DB5" w:rsidRDefault="00843E98">
            <w:pPr>
              <w:spacing w:before="60"/>
              <w:ind w:left="105"/>
              <w:rPr>
                <w:color w:val="000000"/>
                <w:sz w:val="21"/>
                <w:szCs w:val="21"/>
              </w:rPr>
            </w:pPr>
            <w:r>
              <w:rPr>
                <w:color w:val="112F48"/>
                <w:sz w:val="21"/>
                <w:szCs w:val="21"/>
              </w:rPr>
              <w:t>Executive General Manager People and Safety (interim)</w:t>
            </w:r>
          </w:p>
        </w:tc>
      </w:tr>
      <w:tr w:rsidR="002C1DB5" w14:paraId="162FBE26" w14:textId="77777777">
        <w:trPr>
          <w:trHeight w:hRule="exact" w:val="696"/>
        </w:trPr>
        <w:tc>
          <w:tcPr>
            <w:tcW w:w="1986" w:type="dxa"/>
            <w:tcBorders>
              <w:top w:val="dotted" w:sz="4" w:space="0" w:color="000000"/>
              <w:bottom w:val="single" w:sz="12" w:space="0" w:color="000000"/>
              <w:right w:val="dotted" w:sz="4" w:space="0" w:color="000000"/>
            </w:tcBorders>
            <w:tcMar>
              <w:top w:w="0" w:type="dxa"/>
              <w:left w:w="0" w:type="dxa"/>
              <w:bottom w:w="0" w:type="dxa"/>
              <w:right w:w="0" w:type="dxa"/>
            </w:tcMar>
            <w:hideMark/>
          </w:tcPr>
          <w:p w14:paraId="16BFE205" w14:textId="77777777" w:rsidR="002C1DB5" w:rsidRDefault="00843E98">
            <w:pPr>
              <w:spacing w:before="60"/>
              <w:ind w:left="107"/>
              <w:rPr>
                <w:color w:val="000000"/>
                <w:sz w:val="21"/>
                <w:szCs w:val="21"/>
              </w:rPr>
            </w:pPr>
            <w:r>
              <w:rPr>
                <w:color w:val="112F48"/>
                <w:sz w:val="21"/>
                <w:szCs w:val="21"/>
              </w:rPr>
              <w:t>Elizabeth Ryan</w:t>
            </w:r>
          </w:p>
        </w:tc>
        <w:tc>
          <w:tcPr>
            <w:tcW w:w="7096" w:type="dxa"/>
            <w:tcBorders>
              <w:top w:val="dotted" w:sz="4" w:space="0" w:color="000000"/>
              <w:left w:val="dotted" w:sz="4" w:space="0" w:color="000000"/>
              <w:bottom w:val="single" w:sz="12" w:space="0" w:color="000000"/>
            </w:tcBorders>
            <w:tcMar>
              <w:top w:w="0" w:type="dxa"/>
              <w:left w:w="0" w:type="dxa"/>
              <w:bottom w:w="0" w:type="dxa"/>
              <w:right w:w="0" w:type="dxa"/>
            </w:tcMar>
            <w:hideMark/>
          </w:tcPr>
          <w:p w14:paraId="5A4EA57E" w14:textId="77777777" w:rsidR="002C1DB5" w:rsidRDefault="00843E98">
            <w:pPr>
              <w:spacing w:before="60" w:line="276" w:lineRule="auto"/>
              <w:ind w:left="105" w:right="295"/>
              <w:rPr>
                <w:color w:val="000000"/>
                <w:sz w:val="21"/>
                <w:szCs w:val="21"/>
              </w:rPr>
            </w:pPr>
            <w:r>
              <w:rPr>
                <w:color w:val="112F48"/>
                <w:sz w:val="21"/>
                <w:szCs w:val="21"/>
              </w:rPr>
              <w:t>Executive General Manager Strategy, Regulation, Digital and Corporate Affairs</w:t>
            </w:r>
          </w:p>
        </w:tc>
      </w:tr>
    </w:tbl>
    <w:p w14:paraId="409E7672" w14:textId="77777777" w:rsidR="002C1DB5" w:rsidRDefault="002C1DB5">
      <w:pPr>
        <w:spacing w:before="10"/>
        <w:rPr>
          <w:b/>
          <w:bCs/>
          <w:sz w:val="20"/>
          <w:szCs w:val="20"/>
        </w:rPr>
      </w:pPr>
    </w:p>
    <w:p w14:paraId="1A32C790" w14:textId="77777777" w:rsidR="002C1DB5" w:rsidRDefault="00843E98">
      <w:pPr>
        <w:ind w:left="396"/>
      </w:pPr>
      <w:r>
        <w:rPr>
          <w:b/>
          <w:bCs/>
        </w:rPr>
        <w:t>Attachment reference</w:t>
      </w:r>
      <w:r>
        <w:t xml:space="preserve">: </w:t>
      </w:r>
      <w:r>
        <w:rPr>
          <w:sz w:val="20"/>
          <w:szCs w:val="20"/>
        </w:rPr>
        <w:t xml:space="preserve">Not </w:t>
      </w:r>
      <w:r>
        <w:rPr>
          <w:sz w:val="20"/>
          <w:szCs w:val="20"/>
        </w:rPr>
        <w:t>Applicable</w:t>
      </w:r>
    </w:p>
    <w:p w14:paraId="291E921E" w14:textId="77777777" w:rsidR="002C1DB5" w:rsidRDefault="002C1DB5">
      <w:pPr>
        <w:sectPr w:rsidR="002C1DB5">
          <w:pgSz w:w="11906" w:h="16838"/>
          <w:pgMar w:top="1580" w:right="920" w:bottom="1780" w:left="1020" w:header="708" w:footer="708" w:gutter="0"/>
          <w:cols w:space="708"/>
        </w:sectPr>
      </w:pPr>
    </w:p>
    <w:p w14:paraId="14D84239" w14:textId="77777777" w:rsidR="002C1DB5" w:rsidRDefault="002C1DB5">
      <w:pPr>
        <w:rPr>
          <w:sz w:val="20"/>
          <w:szCs w:val="20"/>
        </w:rPr>
      </w:pPr>
    </w:p>
    <w:p w14:paraId="47713676" w14:textId="77777777" w:rsidR="002C1DB5" w:rsidRDefault="00843E98">
      <w:pPr>
        <w:pStyle w:val="Heading2"/>
        <w:keepNext w:val="0"/>
        <w:keepLines w:val="0"/>
        <w:numPr>
          <w:ilvl w:val="1"/>
          <w:numId w:val="1"/>
        </w:numPr>
        <w:tabs>
          <w:tab w:val="left" w:pos="821"/>
        </w:tabs>
        <w:spacing w:before="94"/>
        <w:ind w:left="821" w:hanging="721"/>
        <w:rPr>
          <w:rFonts w:ascii="Arial" w:eastAsia="Arial" w:hAnsi="Arial" w:cs="Arial"/>
          <w:color w:val="48859F"/>
          <w:sz w:val="22"/>
          <w:szCs w:val="22"/>
        </w:rPr>
      </w:pPr>
      <w:r>
        <w:rPr>
          <w:rFonts w:ascii="Arial" w:eastAsia="Arial" w:hAnsi="Arial" w:cs="Arial"/>
          <w:color w:val="48859F"/>
          <w:sz w:val="22"/>
          <w:szCs w:val="22"/>
        </w:rPr>
        <w:t>The Licence and transmission infrastructure</w:t>
      </w:r>
      <w:r>
        <w:rPr>
          <w:rFonts w:ascii="Arial" w:eastAsia="Arial" w:hAnsi="Arial" w:cs="Arial"/>
          <w:color w:val="48859F"/>
          <w:spacing w:val="-13"/>
          <w:sz w:val="22"/>
          <w:szCs w:val="22"/>
        </w:rPr>
        <w:t xml:space="preserve"> </w:t>
      </w:r>
      <w:r>
        <w:rPr>
          <w:rFonts w:ascii="Arial" w:eastAsia="Arial" w:hAnsi="Arial" w:cs="Arial"/>
          <w:color w:val="48859F"/>
          <w:sz w:val="22"/>
          <w:szCs w:val="22"/>
        </w:rPr>
        <w:t>details</w:t>
      </w:r>
    </w:p>
    <w:p w14:paraId="5D4317B8" w14:textId="77777777" w:rsidR="002C1DB5" w:rsidRDefault="002C1DB5">
      <w:pPr>
        <w:rPr>
          <w:b/>
          <w:bCs/>
          <w:sz w:val="24"/>
          <w:szCs w:val="24"/>
        </w:rPr>
      </w:pPr>
    </w:p>
    <w:p w14:paraId="71F1D94A" w14:textId="77777777" w:rsidR="002C1DB5" w:rsidRDefault="00843E98">
      <w:pPr>
        <w:pStyle w:val="Heading3"/>
        <w:keepNext w:val="0"/>
        <w:keepLines w:val="0"/>
        <w:spacing w:before="171"/>
        <w:ind w:left="535"/>
        <w:rPr>
          <w:rFonts w:ascii="Arial" w:eastAsia="Arial" w:hAnsi="Arial" w:cs="Arial"/>
          <w:b w:val="0"/>
          <w:bCs w:val="0"/>
          <w:sz w:val="22"/>
          <w:szCs w:val="22"/>
        </w:rPr>
      </w:pPr>
      <w:r>
        <w:rPr>
          <w:rFonts w:ascii="Arial" w:eastAsia="Arial" w:hAnsi="Arial" w:cs="Arial"/>
          <w:noProof/>
          <w:color w:val="auto"/>
          <w:sz w:val="22"/>
          <w:szCs w:val="22"/>
        </w:rPr>
        <w:drawing>
          <wp:anchor distT="0" distB="0" distL="114300" distR="114300" simplePos="0" relativeHeight="251672576" behindDoc="0" locked="0" layoutInCell="1" allowOverlap="1" wp14:anchorId="5362A0D6" wp14:editId="09C11C12">
            <wp:simplePos x="0" y="0"/>
            <wp:positionH relativeFrom="page">
              <wp:posOffset>710438</wp:posOffset>
            </wp:positionH>
            <wp:positionV relativeFrom="page">
              <wp:posOffset>1779524</wp:posOffset>
            </wp:positionV>
            <wp:extent cx="6153150" cy="7277100"/>
            <wp:effectExtent l="0" t="0" r="0" b="0"/>
            <wp:wrapNone/>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3"/>
                    <a:stretch>
                      <a:fillRect/>
                    </a:stretch>
                  </pic:blipFill>
                  <pic:spPr>
                    <a:xfrm>
                      <a:off x="0" y="0"/>
                      <a:ext cx="6153150" cy="7277100"/>
                    </a:xfrm>
                    <a:prstGeom prst="rect">
                      <a:avLst/>
                    </a:prstGeom>
                  </pic:spPr>
                </pic:pic>
              </a:graphicData>
            </a:graphic>
          </wp:anchor>
        </w:drawing>
      </w:r>
    </w:p>
    <w:p w14:paraId="6629D7DA" w14:textId="77777777" w:rsidR="002C1DB5" w:rsidRDefault="002C1DB5">
      <w:pPr>
        <w:pStyle w:val="Heading3"/>
        <w:keepNext w:val="0"/>
        <w:keepLines w:val="0"/>
        <w:spacing w:before="171"/>
        <w:ind w:left="535"/>
        <w:rPr>
          <w:rFonts w:ascii="Arial" w:eastAsia="Arial" w:hAnsi="Arial" w:cs="Arial"/>
          <w:b w:val="0"/>
          <w:bCs w:val="0"/>
          <w:sz w:val="22"/>
          <w:szCs w:val="22"/>
        </w:rPr>
      </w:pPr>
    </w:p>
    <w:p w14:paraId="6E4ABCA8" w14:textId="77777777" w:rsidR="002C1DB5" w:rsidRDefault="00843E98">
      <w:pPr>
        <w:pStyle w:val="Heading3"/>
        <w:keepNext w:val="0"/>
        <w:keepLines w:val="0"/>
        <w:spacing w:before="171"/>
        <w:ind w:left="535"/>
      </w:pPr>
      <w:r>
        <w:rPr>
          <w:rFonts w:ascii="Arial" w:eastAsia="Arial" w:hAnsi="Arial" w:cs="Arial"/>
          <w:b w:val="0"/>
          <w:bCs w:val="0"/>
          <w:color w:val="auto"/>
          <w:sz w:val="22"/>
          <w:szCs w:val="22"/>
        </w:rPr>
        <w:t>Date from which licence is sought:</w:t>
      </w:r>
    </w:p>
    <w:p w14:paraId="4434598A" w14:textId="77777777" w:rsidR="002C1DB5" w:rsidRDefault="002C1DB5">
      <w:pPr>
        <w:rPr>
          <w:sz w:val="24"/>
          <w:szCs w:val="24"/>
        </w:rPr>
      </w:pPr>
    </w:p>
    <w:p w14:paraId="275BDB2D" w14:textId="77777777" w:rsidR="002C1DB5" w:rsidRDefault="002C1DB5">
      <w:pPr>
        <w:rPr>
          <w:sz w:val="24"/>
          <w:szCs w:val="24"/>
        </w:rPr>
      </w:pPr>
    </w:p>
    <w:p w14:paraId="09F4113C" w14:textId="77777777" w:rsidR="002C1DB5" w:rsidRDefault="002C1DB5">
      <w:pPr>
        <w:rPr>
          <w:sz w:val="24"/>
          <w:szCs w:val="24"/>
        </w:rPr>
      </w:pPr>
    </w:p>
    <w:p w14:paraId="7345F400" w14:textId="77777777" w:rsidR="002C1DB5" w:rsidRDefault="002C1DB5">
      <w:pPr>
        <w:rPr>
          <w:sz w:val="24"/>
          <w:szCs w:val="24"/>
        </w:rPr>
      </w:pPr>
    </w:p>
    <w:p w14:paraId="5DAE8F98" w14:textId="77777777" w:rsidR="002C1DB5" w:rsidRDefault="002C1DB5">
      <w:pPr>
        <w:rPr>
          <w:sz w:val="24"/>
          <w:szCs w:val="24"/>
        </w:rPr>
      </w:pPr>
    </w:p>
    <w:p w14:paraId="0CC7B421" w14:textId="77777777" w:rsidR="002C1DB5" w:rsidRDefault="002C1DB5">
      <w:pPr>
        <w:rPr>
          <w:sz w:val="24"/>
          <w:szCs w:val="24"/>
        </w:rPr>
      </w:pPr>
    </w:p>
    <w:p w14:paraId="64561DC5" w14:textId="77777777" w:rsidR="002C1DB5" w:rsidRDefault="002C1DB5">
      <w:pPr>
        <w:rPr>
          <w:sz w:val="24"/>
          <w:szCs w:val="24"/>
        </w:rPr>
      </w:pPr>
    </w:p>
    <w:p w14:paraId="56C0E8DB" w14:textId="77777777" w:rsidR="002C1DB5" w:rsidRDefault="002C1DB5">
      <w:pPr>
        <w:rPr>
          <w:sz w:val="24"/>
          <w:szCs w:val="24"/>
        </w:rPr>
      </w:pPr>
    </w:p>
    <w:p w14:paraId="41B1EEAD" w14:textId="77777777" w:rsidR="002C1DB5" w:rsidRDefault="002C1DB5">
      <w:pPr>
        <w:rPr>
          <w:sz w:val="24"/>
          <w:szCs w:val="24"/>
        </w:rPr>
      </w:pPr>
    </w:p>
    <w:p w14:paraId="621E49DF" w14:textId="77777777" w:rsidR="002C1DB5" w:rsidRDefault="002C1DB5">
      <w:pPr>
        <w:rPr>
          <w:sz w:val="24"/>
          <w:szCs w:val="24"/>
        </w:rPr>
      </w:pPr>
    </w:p>
    <w:p w14:paraId="3F04E6D9" w14:textId="77777777" w:rsidR="002C1DB5" w:rsidRDefault="002C1DB5">
      <w:pPr>
        <w:rPr>
          <w:sz w:val="24"/>
          <w:szCs w:val="24"/>
        </w:rPr>
      </w:pPr>
    </w:p>
    <w:p w14:paraId="3A18EFD2" w14:textId="77777777" w:rsidR="002C1DB5" w:rsidRDefault="002C1DB5">
      <w:pPr>
        <w:rPr>
          <w:sz w:val="24"/>
          <w:szCs w:val="24"/>
        </w:rPr>
      </w:pPr>
    </w:p>
    <w:p w14:paraId="69B50EB9" w14:textId="77777777" w:rsidR="002C1DB5" w:rsidRDefault="002C1DB5">
      <w:pPr>
        <w:rPr>
          <w:sz w:val="24"/>
          <w:szCs w:val="24"/>
        </w:rPr>
      </w:pPr>
    </w:p>
    <w:p w14:paraId="6202BB54" w14:textId="77777777" w:rsidR="002C1DB5" w:rsidRDefault="002C1DB5">
      <w:pPr>
        <w:rPr>
          <w:sz w:val="24"/>
          <w:szCs w:val="24"/>
        </w:rPr>
      </w:pPr>
    </w:p>
    <w:p w14:paraId="1DD9637A" w14:textId="77777777" w:rsidR="002C1DB5" w:rsidRDefault="002C1DB5">
      <w:pPr>
        <w:rPr>
          <w:sz w:val="24"/>
          <w:szCs w:val="24"/>
        </w:rPr>
      </w:pPr>
    </w:p>
    <w:p w14:paraId="37CA109E" w14:textId="77777777" w:rsidR="002C1DB5" w:rsidRDefault="002C1DB5">
      <w:pPr>
        <w:rPr>
          <w:sz w:val="24"/>
          <w:szCs w:val="24"/>
        </w:rPr>
      </w:pPr>
    </w:p>
    <w:p w14:paraId="5DEC5A4F" w14:textId="77777777" w:rsidR="002C1DB5" w:rsidRDefault="002C1DB5">
      <w:pPr>
        <w:rPr>
          <w:sz w:val="24"/>
          <w:szCs w:val="24"/>
        </w:rPr>
      </w:pPr>
    </w:p>
    <w:p w14:paraId="4F516B87" w14:textId="77777777" w:rsidR="002C1DB5" w:rsidRDefault="002C1DB5">
      <w:pPr>
        <w:spacing w:before="1"/>
        <w:rPr>
          <w:sz w:val="23"/>
          <w:szCs w:val="23"/>
        </w:rPr>
      </w:pPr>
    </w:p>
    <w:p w14:paraId="01970A4A" w14:textId="77777777" w:rsidR="002C1DB5" w:rsidRDefault="00843E98">
      <w:pPr>
        <w:spacing w:line="278" w:lineRule="auto"/>
        <w:ind w:left="535" w:right="1270"/>
      </w:pPr>
      <w:r>
        <w:t xml:space="preserve">Provide a copy of any maps, shapefiles or line diagrams identifying project footprint, transmission routes and </w:t>
      </w:r>
      <w:r>
        <w:t>proposed location for connection assets (if applicable):</w:t>
      </w:r>
    </w:p>
    <w:p w14:paraId="1A72701C" w14:textId="77777777" w:rsidR="002C1DB5" w:rsidRDefault="002C1DB5">
      <w:pPr>
        <w:spacing w:before="7"/>
        <w:rPr>
          <w:sz w:val="20"/>
          <w:szCs w:val="20"/>
        </w:rPr>
      </w:pPr>
    </w:p>
    <w:p w14:paraId="334390A1" w14:textId="77777777" w:rsidR="002C1DB5" w:rsidRDefault="00843E98">
      <w:pPr>
        <w:spacing w:line="276" w:lineRule="auto"/>
        <w:ind w:left="540" w:right="352"/>
        <w:rPr>
          <w:sz w:val="21"/>
          <w:szCs w:val="21"/>
        </w:rPr>
      </w:pPr>
      <w:r>
        <w:rPr>
          <w:color w:val="112F48"/>
          <w:sz w:val="21"/>
          <w:szCs w:val="21"/>
        </w:rPr>
        <w:t>Please refer to the following where the Single Line Diagram (SLD), site plan and transmission line route are included showing the proposed route.</w:t>
      </w:r>
    </w:p>
    <w:p w14:paraId="42104725" w14:textId="77777777" w:rsidR="002C1DB5" w:rsidRDefault="00843E98">
      <w:pPr>
        <w:pStyle w:val="Heading4"/>
        <w:keepNext w:val="0"/>
        <w:keepLines w:val="0"/>
        <w:spacing w:before="118"/>
        <w:ind w:left="540"/>
        <w:rPr>
          <w:sz w:val="21"/>
          <w:szCs w:val="21"/>
        </w:rPr>
      </w:pPr>
      <w:r>
        <w:rPr>
          <w:rFonts w:ascii="Arial" w:eastAsia="Arial" w:hAnsi="Arial" w:cs="Arial"/>
          <w:iCs w:val="0"/>
          <w:color w:val="auto"/>
          <w:sz w:val="21"/>
          <w:szCs w:val="21"/>
        </w:rPr>
        <w:t>Attachment reference:</w:t>
      </w:r>
    </w:p>
    <w:p w14:paraId="05861FB0" w14:textId="77777777" w:rsidR="002C1DB5" w:rsidRDefault="00843E98">
      <w:pPr>
        <w:spacing w:before="8"/>
        <w:rPr>
          <w:sz w:val="15"/>
          <w:szCs w:val="15"/>
        </w:rPr>
      </w:pPr>
      <w:r>
        <w:rPr>
          <w:noProof/>
          <w:sz w:val="15"/>
          <w:szCs w:val="15"/>
        </w:rPr>
        <w:drawing>
          <wp:anchor distT="0" distB="0" distL="114300" distR="114300" simplePos="0" relativeHeight="251661312" behindDoc="0" locked="0" layoutInCell="1" allowOverlap="1" wp14:anchorId="505E8859" wp14:editId="55A1A5CF">
            <wp:simplePos x="0" y="0"/>
            <wp:positionH relativeFrom="page">
              <wp:posOffset>977900</wp:posOffset>
            </wp:positionH>
            <wp:positionV relativeFrom="paragraph">
              <wp:posOffset>139700</wp:posOffset>
            </wp:positionV>
            <wp:extent cx="2190750" cy="133350"/>
            <wp:effectExtent l="0" t="0" r="0" b="0"/>
            <wp:wrapTopAndBottom/>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4"/>
                    <a:stretch>
                      <a:fillRect/>
                    </a:stretch>
                  </pic:blipFill>
                  <pic:spPr>
                    <a:xfrm>
                      <a:off x="0" y="0"/>
                      <a:ext cx="2190750" cy="133350"/>
                    </a:xfrm>
                    <a:prstGeom prst="rect">
                      <a:avLst/>
                    </a:prstGeom>
                  </pic:spPr>
                </pic:pic>
              </a:graphicData>
            </a:graphic>
          </wp:anchor>
        </w:drawing>
      </w:r>
      <w:r>
        <w:rPr>
          <w:sz w:val="15"/>
          <w:szCs w:val="15"/>
        </w:rPr>
        <w:br/>
      </w:r>
      <w:r>
        <w:rPr>
          <w:noProof/>
          <w:sz w:val="15"/>
          <w:szCs w:val="15"/>
        </w:rPr>
        <w:drawing>
          <wp:anchor distT="0" distB="0" distL="114300" distR="114300" simplePos="0" relativeHeight="251662336" behindDoc="0" locked="0" layoutInCell="1" allowOverlap="1" wp14:anchorId="3562CA1F" wp14:editId="29F0CB86">
            <wp:simplePos x="0" y="0"/>
            <wp:positionH relativeFrom="page">
              <wp:posOffset>977900</wp:posOffset>
            </wp:positionH>
            <wp:positionV relativeFrom="paragraph">
              <wp:posOffset>392430</wp:posOffset>
            </wp:positionV>
            <wp:extent cx="2486025" cy="133350"/>
            <wp:effectExtent l="0" t="0" r="0" b="0"/>
            <wp:wrapTopAndBottom/>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5"/>
                    <a:stretch>
                      <a:fillRect/>
                    </a:stretch>
                  </pic:blipFill>
                  <pic:spPr>
                    <a:xfrm>
                      <a:off x="0" y="0"/>
                      <a:ext cx="2486025" cy="133350"/>
                    </a:xfrm>
                    <a:prstGeom prst="rect">
                      <a:avLst/>
                    </a:prstGeom>
                  </pic:spPr>
                </pic:pic>
              </a:graphicData>
            </a:graphic>
          </wp:anchor>
        </w:drawing>
      </w:r>
      <w:r>
        <w:rPr>
          <w:sz w:val="15"/>
          <w:szCs w:val="15"/>
        </w:rPr>
        <w:br/>
      </w:r>
      <w:r>
        <w:rPr>
          <w:noProof/>
          <w:sz w:val="15"/>
          <w:szCs w:val="15"/>
        </w:rPr>
        <w:drawing>
          <wp:anchor distT="0" distB="0" distL="114300" distR="114300" simplePos="0" relativeHeight="251663360" behindDoc="0" locked="0" layoutInCell="1" allowOverlap="1" wp14:anchorId="15BC995E" wp14:editId="7F545BC6">
            <wp:simplePos x="0" y="0"/>
            <wp:positionH relativeFrom="page">
              <wp:posOffset>977900</wp:posOffset>
            </wp:positionH>
            <wp:positionV relativeFrom="paragraph">
              <wp:posOffset>643890</wp:posOffset>
            </wp:positionV>
            <wp:extent cx="2276475" cy="133350"/>
            <wp:effectExtent l="0" t="0" r="0" b="0"/>
            <wp:wrapTopAndBottom/>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6"/>
                    <a:stretch>
                      <a:fillRect/>
                    </a:stretch>
                  </pic:blipFill>
                  <pic:spPr>
                    <a:xfrm>
                      <a:off x="0" y="0"/>
                      <a:ext cx="2276475" cy="133350"/>
                    </a:xfrm>
                    <a:prstGeom prst="rect">
                      <a:avLst/>
                    </a:prstGeom>
                  </pic:spPr>
                </pic:pic>
              </a:graphicData>
            </a:graphic>
          </wp:anchor>
        </w:drawing>
      </w:r>
    </w:p>
    <w:p w14:paraId="057A5871" w14:textId="77777777" w:rsidR="002C1DB5" w:rsidRDefault="002C1DB5">
      <w:pPr>
        <w:spacing w:before="5"/>
        <w:rPr>
          <w:b/>
          <w:bCs/>
          <w:sz w:val="11"/>
          <w:szCs w:val="11"/>
        </w:rPr>
      </w:pPr>
    </w:p>
    <w:p w14:paraId="419F8EB0" w14:textId="77777777" w:rsidR="002C1DB5" w:rsidRDefault="002C1DB5">
      <w:pPr>
        <w:spacing w:before="3"/>
        <w:rPr>
          <w:b/>
          <w:bCs/>
          <w:sz w:val="11"/>
          <w:szCs w:val="11"/>
        </w:rPr>
      </w:pPr>
    </w:p>
    <w:p w14:paraId="2131D327" w14:textId="77777777" w:rsidR="002C1DB5" w:rsidRDefault="002C1DB5">
      <w:pPr>
        <w:rPr>
          <w:b/>
          <w:bCs/>
          <w:sz w:val="24"/>
          <w:szCs w:val="24"/>
        </w:rPr>
      </w:pPr>
    </w:p>
    <w:p w14:paraId="0F7E3126" w14:textId="77777777" w:rsidR="002C1DB5" w:rsidRDefault="002C1DB5">
      <w:pPr>
        <w:spacing w:before="1"/>
        <w:rPr>
          <w:b/>
          <w:bCs/>
          <w:sz w:val="26"/>
          <w:szCs w:val="26"/>
        </w:rPr>
      </w:pPr>
    </w:p>
    <w:p w14:paraId="77303832" w14:textId="77777777" w:rsidR="002C1DB5" w:rsidRDefault="00843E98">
      <w:pPr>
        <w:spacing w:line="276" w:lineRule="auto"/>
        <w:ind w:left="535" w:right="278"/>
      </w:pPr>
      <w:r>
        <w:t xml:space="preserve">Provide </w:t>
      </w:r>
      <w:r>
        <w:t>details about the proposed connection point (include latitude and longitude, as well as names, locations and other useful identifiers):</w:t>
      </w:r>
    </w:p>
    <w:p w14:paraId="0FE8DB9D" w14:textId="77777777" w:rsidR="002C1DB5" w:rsidRDefault="002C1DB5">
      <w:pPr>
        <w:spacing w:before="10"/>
        <w:rPr>
          <w:sz w:val="20"/>
          <w:szCs w:val="20"/>
        </w:rPr>
      </w:pPr>
    </w:p>
    <w:p w14:paraId="733DDCD7" w14:textId="77777777" w:rsidR="002C1DB5" w:rsidRDefault="00843E98">
      <w:pPr>
        <w:ind w:left="540"/>
        <w:rPr>
          <w:sz w:val="21"/>
          <w:szCs w:val="21"/>
        </w:rPr>
      </w:pPr>
      <w:r>
        <w:rPr>
          <w:color w:val="112F48"/>
          <w:sz w:val="21"/>
          <w:szCs w:val="21"/>
        </w:rPr>
        <w:t>Easting and Northings of the primary plant including the connection points are attached as follows.</w:t>
      </w:r>
    </w:p>
    <w:p w14:paraId="274E16E6" w14:textId="77777777" w:rsidR="002C1DB5" w:rsidRDefault="00843E98">
      <w:pPr>
        <w:pStyle w:val="Heading4"/>
        <w:keepNext w:val="0"/>
        <w:keepLines w:val="0"/>
        <w:spacing w:before="157"/>
        <w:ind w:left="540"/>
        <w:rPr>
          <w:sz w:val="21"/>
          <w:szCs w:val="21"/>
        </w:rPr>
      </w:pPr>
      <w:r>
        <w:rPr>
          <w:rFonts w:ascii="Arial" w:eastAsia="Arial" w:hAnsi="Arial" w:cs="Arial"/>
          <w:iCs w:val="0"/>
          <w:color w:val="auto"/>
          <w:sz w:val="21"/>
          <w:szCs w:val="21"/>
        </w:rPr>
        <w:t>Attachment reference:</w:t>
      </w:r>
    </w:p>
    <w:p w14:paraId="79D13384" w14:textId="77777777" w:rsidR="002C1DB5" w:rsidRDefault="00843E98">
      <w:pPr>
        <w:spacing w:before="8"/>
        <w:rPr>
          <w:sz w:val="15"/>
          <w:szCs w:val="15"/>
        </w:rPr>
      </w:pPr>
      <w:r>
        <w:rPr>
          <w:noProof/>
          <w:sz w:val="15"/>
          <w:szCs w:val="15"/>
        </w:rPr>
        <w:drawing>
          <wp:anchor distT="0" distB="0" distL="114300" distR="114300" simplePos="0" relativeHeight="251664384" behindDoc="0" locked="0" layoutInCell="1" allowOverlap="1" wp14:anchorId="6251B6B6" wp14:editId="73DB40A7">
            <wp:simplePos x="0" y="0"/>
            <wp:positionH relativeFrom="page">
              <wp:posOffset>977900</wp:posOffset>
            </wp:positionH>
            <wp:positionV relativeFrom="paragraph">
              <wp:posOffset>139700</wp:posOffset>
            </wp:positionV>
            <wp:extent cx="2181225" cy="133350"/>
            <wp:effectExtent l="0" t="0" r="0" b="0"/>
            <wp:wrapTopAndBottom/>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7"/>
                    <a:stretch>
                      <a:fillRect/>
                    </a:stretch>
                  </pic:blipFill>
                  <pic:spPr>
                    <a:xfrm>
                      <a:off x="0" y="0"/>
                      <a:ext cx="2181225" cy="133350"/>
                    </a:xfrm>
                    <a:prstGeom prst="rect">
                      <a:avLst/>
                    </a:prstGeom>
                  </pic:spPr>
                </pic:pic>
              </a:graphicData>
            </a:graphic>
          </wp:anchor>
        </w:drawing>
      </w:r>
    </w:p>
    <w:p w14:paraId="69B25778" w14:textId="77777777" w:rsidR="002C1DB5" w:rsidRDefault="002C1DB5">
      <w:pPr>
        <w:rPr>
          <w:b/>
          <w:bCs/>
          <w:sz w:val="24"/>
          <w:szCs w:val="24"/>
        </w:rPr>
      </w:pPr>
    </w:p>
    <w:tbl>
      <w:tblPr>
        <w:tblW w:w="0" w:type="auto"/>
        <w:tblInd w:w="112" w:type="dxa"/>
        <w:tblCellMar>
          <w:left w:w="0" w:type="dxa"/>
          <w:right w:w="0" w:type="dxa"/>
        </w:tblCellMar>
        <w:tblLook w:val="04A0" w:firstRow="1" w:lastRow="0" w:firstColumn="1" w:lastColumn="0" w:noHBand="0" w:noVBand="1"/>
      </w:tblPr>
      <w:tblGrid>
        <w:gridCol w:w="9650"/>
      </w:tblGrid>
      <w:tr w:rsidR="002C1DB5" w14:paraId="1A331BD4" w14:textId="77777777">
        <w:trPr>
          <w:trHeight w:hRule="exact" w:val="8609"/>
        </w:trPr>
        <w:tc>
          <w:tcPr>
            <w:tcW w:w="9650" w:type="dxa"/>
            <w:tcBorders>
              <w:top w:val="thickThinMediumGap" w:sz="21" w:space="0" w:color="48859F"/>
              <w:bottom w:val="single" w:sz="9" w:space="0" w:color="FFFFFF"/>
            </w:tcBorders>
            <w:shd w:val="clear" w:color="auto" w:fill="F1F1F1"/>
            <w:tcMar>
              <w:top w:w="0" w:type="dxa"/>
              <w:left w:w="0" w:type="dxa"/>
              <w:bottom w:w="0" w:type="dxa"/>
              <w:right w:w="0" w:type="dxa"/>
            </w:tcMar>
            <w:hideMark/>
          </w:tcPr>
          <w:p w14:paraId="79D294FF" w14:textId="77777777" w:rsidR="002C1DB5" w:rsidRDefault="00843E98">
            <w:pPr>
              <w:spacing w:before="23"/>
              <w:ind w:left="422"/>
              <w:rPr>
                <w:color w:val="000000"/>
              </w:rPr>
            </w:pPr>
            <w:r>
              <w:rPr>
                <w:color w:val="000000"/>
                <w:spacing w:val="1"/>
              </w:rPr>
              <w:t xml:space="preserve"> </w:t>
            </w:r>
            <w:r>
              <w:rPr>
                <w:color w:val="000000"/>
              </w:rPr>
              <w:t>(g) Provide details of the proposed connection arrangement (physical and electrical layouts)</w:t>
            </w:r>
            <w:r>
              <w:rPr>
                <w:color w:val="000000"/>
                <w:spacing w:val="2"/>
              </w:rPr>
              <w:t xml:space="preserve"> </w:t>
            </w:r>
            <w:r>
              <w:rPr>
                <w:color w:val="000000"/>
              </w:rPr>
              <w:t>into the existing transmission network:</w:t>
            </w:r>
          </w:p>
          <w:p w14:paraId="1EAAE4E3" w14:textId="77777777" w:rsidR="002C1DB5" w:rsidRDefault="002C1DB5">
            <w:pPr>
              <w:spacing w:before="5"/>
              <w:rPr>
                <w:rFonts w:ascii="Times New Roman" w:eastAsia="Times New Roman" w:hAnsi="Times New Roman" w:cs="Times New Roman"/>
                <w:color w:val="000000"/>
                <w:sz w:val="28"/>
                <w:szCs w:val="28"/>
              </w:rPr>
            </w:pPr>
          </w:p>
          <w:p w14:paraId="1D1BA1D2" w14:textId="77777777" w:rsidR="002C1DB5" w:rsidRDefault="00843E98">
            <w:pPr>
              <w:ind w:left="422"/>
              <w:rPr>
                <w:color w:val="000000"/>
                <w:sz w:val="21"/>
                <w:szCs w:val="21"/>
              </w:rPr>
            </w:pPr>
            <w:r>
              <w:rPr>
                <w:color w:val="000000"/>
                <w:sz w:val="21"/>
                <w:szCs w:val="21"/>
              </w:rPr>
              <w:t>T</w:t>
            </w:r>
            <w:r>
              <w:rPr>
                <w:color w:val="112F48"/>
                <w:sz w:val="21"/>
                <w:szCs w:val="21"/>
              </w:rPr>
              <w:t>he following is the proposed connection arrangements for KOTS:</w:t>
            </w:r>
          </w:p>
          <w:p w14:paraId="481BC876" w14:textId="77777777" w:rsidR="002C1DB5" w:rsidRDefault="002C1DB5">
            <w:pPr>
              <w:rPr>
                <w:rFonts w:ascii="Times New Roman" w:eastAsia="Times New Roman" w:hAnsi="Times New Roman" w:cs="Times New Roman"/>
                <w:color w:val="000000"/>
                <w:sz w:val="24"/>
                <w:szCs w:val="24"/>
              </w:rPr>
            </w:pPr>
          </w:p>
          <w:p w14:paraId="6CE6222B" w14:textId="77777777" w:rsidR="002C1DB5" w:rsidRDefault="00843E98">
            <w:pPr>
              <w:ind w:left="426"/>
              <w:rPr>
                <w:color w:val="000000"/>
                <w:sz w:val="20"/>
                <w:szCs w:val="20"/>
              </w:rPr>
            </w:pPr>
            <w:r>
              <w:rPr>
                <w:noProof/>
                <w:color w:val="000000"/>
                <w:sz w:val="20"/>
                <w:szCs w:val="20"/>
              </w:rPr>
              <w:drawing>
                <wp:inline distT="0" distB="0" distL="0" distR="0" wp14:anchorId="3D4C2D05" wp14:editId="2E67F774">
                  <wp:extent cx="2886075" cy="3114675"/>
                  <wp:effectExtent l="0" t="0" r="0" b="0"/>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18"/>
                          <a:stretch>
                            <a:fillRect/>
                          </a:stretch>
                        </pic:blipFill>
                        <pic:spPr>
                          <a:xfrm>
                            <a:off x="0" y="0"/>
                            <a:ext cx="2886075" cy="3114675"/>
                          </a:xfrm>
                          <a:prstGeom prst="rect">
                            <a:avLst/>
                          </a:prstGeom>
                        </pic:spPr>
                      </pic:pic>
                    </a:graphicData>
                  </a:graphic>
                </wp:inline>
              </w:drawing>
            </w:r>
          </w:p>
          <w:p w14:paraId="53B9BA84" w14:textId="77777777" w:rsidR="002C1DB5" w:rsidRDefault="00843E98">
            <w:pPr>
              <w:spacing w:before="172"/>
              <w:ind w:left="427"/>
              <w:rPr>
                <w:color w:val="000000"/>
                <w:sz w:val="18"/>
                <w:szCs w:val="18"/>
              </w:rPr>
            </w:pPr>
            <w:r>
              <w:rPr>
                <w:b/>
                <w:bCs/>
                <w:color w:val="253969"/>
                <w:sz w:val="18"/>
                <w:szCs w:val="18"/>
              </w:rPr>
              <w:t xml:space="preserve">Figure 1: Proposed Connection </w:t>
            </w:r>
            <w:r>
              <w:rPr>
                <w:b/>
                <w:bCs/>
                <w:color w:val="253969"/>
                <w:sz w:val="18"/>
                <w:szCs w:val="18"/>
              </w:rPr>
              <w:t>Arrangements</w:t>
            </w:r>
          </w:p>
          <w:p w14:paraId="17352D34" w14:textId="77777777" w:rsidR="002C1DB5" w:rsidRDefault="002C1DB5">
            <w:pPr>
              <w:spacing w:before="7"/>
              <w:rPr>
                <w:rFonts w:ascii="Times New Roman" w:eastAsia="Times New Roman" w:hAnsi="Times New Roman" w:cs="Times New Roman"/>
                <w:color w:val="000000"/>
                <w:sz w:val="23"/>
                <w:szCs w:val="23"/>
              </w:rPr>
            </w:pPr>
          </w:p>
          <w:p w14:paraId="6E13CFCC" w14:textId="77777777" w:rsidR="002C1DB5" w:rsidRDefault="00843E98">
            <w:pPr>
              <w:ind w:left="427"/>
              <w:rPr>
                <w:color w:val="000000"/>
                <w:sz w:val="21"/>
                <w:szCs w:val="21"/>
              </w:rPr>
            </w:pPr>
            <w:r>
              <w:rPr>
                <w:color w:val="112F48"/>
                <w:sz w:val="21"/>
                <w:szCs w:val="21"/>
              </w:rPr>
              <w:t>Site Electrical layout in:</w:t>
            </w:r>
          </w:p>
          <w:p w14:paraId="0917AFE3" w14:textId="77777777" w:rsidR="002C1DB5" w:rsidRDefault="00843E98">
            <w:pPr>
              <w:spacing w:before="156" w:line="394" w:lineRule="auto"/>
              <w:ind w:left="427" w:right="5766"/>
              <w:rPr>
                <w:color w:val="000000"/>
                <w:sz w:val="21"/>
                <w:szCs w:val="21"/>
              </w:rPr>
            </w:pPr>
            <w:r>
              <w:rPr>
                <w:b/>
                <w:bCs/>
                <w:color w:val="000000"/>
                <w:sz w:val="21"/>
                <w:szCs w:val="21"/>
              </w:rPr>
              <w:t xml:space="preserve">Attachment  reference: </w:t>
            </w:r>
            <w:r>
              <w:rPr>
                <w:b/>
                <w:bCs/>
                <w:i/>
                <w:iCs/>
                <w:color w:val="000000"/>
                <w:sz w:val="21"/>
                <w:szCs w:val="21"/>
              </w:rPr>
              <w:t xml:space="preserve">Attachment G </w:t>
            </w:r>
            <w:r>
              <w:rPr>
                <w:i/>
                <w:iCs/>
                <w:color w:val="000000"/>
                <w:sz w:val="21"/>
                <w:szCs w:val="21"/>
              </w:rPr>
              <w:t xml:space="preserve">- KOTS-0351608-001 </w:t>
            </w:r>
            <w:r>
              <w:rPr>
                <w:b/>
                <w:bCs/>
                <w:i/>
                <w:iCs/>
                <w:color w:val="000000"/>
                <w:sz w:val="21"/>
                <w:szCs w:val="21"/>
              </w:rPr>
              <w:t xml:space="preserve">Attachment H </w:t>
            </w:r>
            <w:r>
              <w:rPr>
                <w:i/>
                <w:iCs/>
                <w:color w:val="000000"/>
                <w:sz w:val="21"/>
                <w:szCs w:val="21"/>
              </w:rPr>
              <w:t>-</w:t>
            </w:r>
            <w:r>
              <w:rPr>
                <w:i/>
                <w:iCs/>
                <w:color w:val="000000"/>
                <w:spacing w:val="-9"/>
                <w:sz w:val="21"/>
                <w:szCs w:val="21"/>
              </w:rPr>
              <w:t xml:space="preserve"> </w:t>
            </w:r>
            <w:r>
              <w:rPr>
                <w:i/>
                <w:iCs/>
                <w:color w:val="000000"/>
                <w:sz w:val="21"/>
                <w:szCs w:val="21"/>
              </w:rPr>
              <w:t>KOTS-0351611-001</w:t>
            </w:r>
          </w:p>
          <w:p w14:paraId="6CC344CB" w14:textId="77777777" w:rsidR="002C1DB5" w:rsidRDefault="002C1DB5">
            <w:pPr>
              <w:spacing w:before="156" w:line="394" w:lineRule="auto"/>
              <w:ind w:left="427" w:right="5766"/>
              <w:rPr>
                <w:i/>
                <w:iCs/>
                <w:color w:val="000000"/>
                <w:sz w:val="21"/>
                <w:szCs w:val="21"/>
              </w:rPr>
            </w:pPr>
          </w:p>
        </w:tc>
      </w:tr>
      <w:tr w:rsidR="002C1DB5" w14:paraId="4E067832" w14:textId="77777777">
        <w:trPr>
          <w:trHeight w:hRule="exact" w:val="1499"/>
        </w:trPr>
        <w:tc>
          <w:tcPr>
            <w:tcW w:w="9650" w:type="dxa"/>
            <w:tcBorders>
              <w:top w:val="single" w:sz="9" w:space="0" w:color="FFFFFF"/>
            </w:tcBorders>
            <w:shd w:val="clear" w:color="auto" w:fill="E2E2E3"/>
            <w:tcMar>
              <w:top w:w="0" w:type="dxa"/>
              <w:left w:w="0" w:type="dxa"/>
              <w:bottom w:w="0" w:type="dxa"/>
              <w:right w:w="0" w:type="dxa"/>
            </w:tcMar>
            <w:hideMark/>
          </w:tcPr>
          <w:p w14:paraId="35BF6610" w14:textId="77777777" w:rsidR="002C1DB5" w:rsidRDefault="00843E98">
            <w:pPr>
              <w:spacing w:before="86" w:line="276" w:lineRule="auto"/>
              <w:ind w:left="422" w:hanging="360"/>
              <w:rPr>
                <w:color w:val="000000"/>
              </w:rPr>
            </w:pPr>
            <w:r>
              <w:rPr>
                <w:color w:val="000000"/>
              </w:rPr>
              <w:t xml:space="preserve">(h) Provide details of the proposed transmission assets (for example, ratings, HVdc technology type, voltage class, </w:t>
            </w:r>
            <w:r>
              <w:rPr>
                <w:color w:val="000000"/>
              </w:rPr>
              <w:t>substation/converter station details, etc.):</w:t>
            </w:r>
          </w:p>
          <w:p w14:paraId="0ABB49AF" w14:textId="77777777" w:rsidR="002C1DB5" w:rsidRDefault="00843E98">
            <w:pPr>
              <w:spacing w:before="122" w:line="274" w:lineRule="auto"/>
              <w:ind w:left="427" w:right="1174"/>
              <w:rPr>
                <w:color w:val="000000"/>
                <w:sz w:val="21"/>
                <w:szCs w:val="21"/>
              </w:rPr>
            </w:pPr>
            <w:r>
              <w:rPr>
                <w:color w:val="112F48"/>
                <w:sz w:val="21"/>
                <w:szCs w:val="21"/>
              </w:rPr>
              <w:t>The proposed assets are a 220kV Terminal Station with the following system condition requirements.</w:t>
            </w:r>
          </w:p>
        </w:tc>
      </w:tr>
    </w:tbl>
    <w:p w14:paraId="693DE3CA" w14:textId="77777777" w:rsidR="002C1DB5" w:rsidRDefault="002C1DB5">
      <w:pPr>
        <w:sectPr w:rsidR="002C1DB5">
          <w:pgSz w:w="11906" w:h="16838"/>
          <w:pgMar w:top="1580" w:right="920" w:bottom="1700" w:left="1020" w:header="708" w:footer="708" w:gutter="0"/>
          <w:cols w:space="708"/>
        </w:sectPr>
      </w:pPr>
    </w:p>
    <w:p w14:paraId="06589D1E" w14:textId="77777777" w:rsidR="002C1DB5" w:rsidRDefault="00843E98">
      <w:pPr>
        <w:spacing w:before="1"/>
        <w:rPr>
          <w:rFonts w:ascii="Times New Roman" w:eastAsia="Times New Roman" w:hAnsi="Times New Roman" w:cs="Times New Roman"/>
          <w:sz w:val="26"/>
          <w:szCs w:val="26"/>
        </w:rPr>
      </w:pPr>
      <w:r>
        <w:rPr>
          <w:noProof/>
          <w:sz w:val="26"/>
          <w:szCs w:val="26"/>
        </w:rPr>
        <w:drawing>
          <wp:anchor distT="0" distB="0" distL="114300" distR="114300" simplePos="0" relativeHeight="251691008" behindDoc="1" locked="0" layoutInCell="1" allowOverlap="1" wp14:anchorId="658CE06D" wp14:editId="688A93C8">
            <wp:simplePos x="0" y="0"/>
            <wp:positionH relativeFrom="page">
              <wp:posOffset>977900</wp:posOffset>
            </wp:positionH>
            <wp:positionV relativeFrom="page">
              <wp:posOffset>4620260</wp:posOffset>
            </wp:positionV>
            <wp:extent cx="2190750" cy="133350"/>
            <wp:effectExtent l="0" t="0" r="0" b="0"/>
            <wp:wrapNone/>
            <wp:docPr id="100029" name="Picture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14"/>
                    <a:stretch>
                      <a:fillRect/>
                    </a:stretch>
                  </pic:blipFill>
                  <pic:spPr>
                    <a:xfrm>
                      <a:off x="0" y="0"/>
                      <a:ext cx="2190750" cy="133350"/>
                    </a:xfrm>
                    <a:prstGeom prst="rect">
                      <a:avLst/>
                    </a:prstGeom>
                  </pic:spPr>
                </pic:pic>
              </a:graphicData>
            </a:graphic>
          </wp:anchor>
        </w:drawing>
      </w:r>
    </w:p>
    <w:tbl>
      <w:tblPr>
        <w:tblW w:w="0" w:type="auto"/>
        <w:tblInd w:w="112" w:type="dxa"/>
        <w:tblCellMar>
          <w:left w:w="0" w:type="dxa"/>
          <w:right w:w="0" w:type="dxa"/>
        </w:tblCellMar>
        <w:tblLook w:val="04A0" w:firstRow="1" w:lastRow="0" w:firstColumn="1" w:lastColumn="0" w:noHBand="0" w:noVBand="1"/>
      </w:tblPr>
      <w:tblGrid>
        <w:gridCol w:w="418"/>
        <w:gridCol w:w="3442"/>
        <w:gridCol w:w="5810"/>
      </w:tblGrid>
      <w:tr w:rsidR="002C1DB5" w14:paraId="1085482F" w14:textId="77777777">
        <w:trPr>
          <w:trHeight w:hRule="exact" w:val="5295"/>
        </w:trPr>
        <w:tc>
          <w:tcPr>
            <w:tcW w:w="9650" w:type="dxa"/>
            <w:gridSpan w:val="3"/>
            <w:tcBorders>
              <w:top w:val="thickThinMediumGap" w:sz="21" w:space="0" w:color="48859F"/>
              <w:bottom w:val="single" w:sz="8" w:space="0" w:color="FFFFFF"/>
            </w:tcBorders>
            <w:shd w:val="clear" w:color="auto" w:fill="E2E2E3"/>
            <w:tcMar>
              <w:top w:w="0" w:type="dxa"/>
              <w:left w:w="0" w:type="dxa"/>
              <w:bottom w:w="0" w:type="dxa"/>
              <w:right w:w="0" w:type="dxa"/>
            </w:tcMar>
            <w:hideMark/>
          </w:tcPr>
          <w:p w14:paraId="10904E7C" w14:textId="77777777" w:rsidR="002C1DB5" w:rsidRDefault="002C1DB5">
            <w:pPr>
              <w:spacing w:before="7"/>
              <w:rPr>
                <w:rFonts w:ascii="Times New Roman" w:eastAsia="Times New Roman" w:hAnsi="Times New Roman" w:cs="Times New Roman"/>
                <w:color w:val="000000"/>
                <w:sz w:val="17"/>
                <w:szCs w:val="17"/>
              </w:rPr>
            </w:pPr>
          </w:p>
          <w:p w14:paraId="0B1FA293" w14:textId="77777777" w:rsidR="002C1DB5" w:rsidRDefault="00843E98">
            <w:pPr>
              <w:ind w:left="426"/>
              <w:rPr>
                <w:color w:val="000000"/>
                <w:sz w:val="20"/>
                <w:szCs w:val="20"/>
              </w:rPr>
            </w:pPr>
            <w:r>
              <w:rPr>
                <w:noProof/>
                <w:color w:val="000000"/>
                <w:sz w:val="20"/>
                <w:szCs w:val="20"/>
              </w:rPr>
              <w:drawing>
                <wp:inline distT="0" distB="0" distL="0" distR="0" wp14:anchorId="275445DC" wp14:editId="6708D978">
                  <wp:extent cx="5267325" cy="2552700"/>
                  <wp:effectExtent l="0" t="0" r="0" b="0"/>
                  <wp:docPr id="100031" name="Picture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19"/>
                          <a:stretch>
                            <a:fillRect/>
                          </a:stretch>
                        </pic:blipFill>
                        <pic:spPr>
                          <a:xfrm>
                            <a:off x="0" y="0"/>
                            <a:ext cx="5267325" cy="2552700"/>
                          </a:xfrm>
                          <a:prstGeom prst="rect">
                            <a:avLst/>
                          </a:prstGeom>
                        </pic:spPr>
                      </pic:pic>
                    </a:graphicData>
                  </a:graphic>
                </wp:inline>
              </w:drawing>
            </w:r>
          </w:p>
          <w:p w14:paraId="57AC855E" w14:textId="77777777" w:rsidR="002C1DB5" w:rsidRDefault="00843E98">
            <w:pPr>
              <w:spacing w:before="183"/>
              <w:ind w:left="427"/>
              <w:rPr>
                <w:color w:val="000000"/>
                <w:sz w:val="21"/>
                <w:szCs w:val="21"/>
              </w:rPr>
            </w:pPr>
            <w:r>
              <w:rPr>
                <w:b/>
                <w:bCs/>
                <w:color w:val="000000"/>
                <w:sz w:val="21"/>
                <w:szCs w:val="21"/>
              </w:rPr>
              <w:t>Attachment reference:</w:t>
            </w:r>
          </w:p>
        </w:tc>
      </w:tr>
      <w:tr w:rsidR="002C1DB5" w14:paraId="0CB4EBAD" w14:textId="77777777">
        <w:trPr>
          <w:trHeight w:hRule="exact" w:val="205"/>
        </w:trPr>
        <w:tc>
          <w:tcPr>
            <w:tcW w:w="418" w:type="dxa"/>
            <w:tcBorders>
              <w:top w:val="single" w:sz="8" w:space="0" w:color="FFFFFF"/>
              <w:bottom w:val="single" w:sz="14" w:space="0" w:color="FFFFFF"/>
            </w:tcBorders>
            <w:shd w:val="clear" w:color="auto" w:fill="E2E2E3"/>
            <w:tcMar>
              <w:top w:w="0" w:type="dxa"/>
              <w:left w:w="0" w:type="dxa"/>
              <w:bottom w:w="0" w:type="dxa"/>
              <w:right w:w="0" w:type="dxa"/>
            </w:tcMar>
          </w:tcPr>
          <w:p w14:paraId="642EEF2A" w14:textId="77777777" w:rsidR="002C1DB5" w:rsidRDefault="002C1DB5">
            <w:pPr>
              <w:rPr>
                <w:color w:val="000000"/>
              </w:rPr>
            </w:pPr>
          </w:p>
        </w:tc>
        <w:tc>
          <w:tcPr>
            <w:tcW w:w="3442" w:type="dxa"/>
            <w:tcBorders>
              <w:top w:val="single" w:sz="8" w:space="0" w:color="FFFFFF"/>
              <w:bottom w:val="single" w:sz="14" w:space="0" w:color="FFFFFF"/>
            </w:tcBorders>
            <w:shd w:val="clear" w:color="auto" w:fill="000000"/>
            <w:tcMar>
              <w:top w:w="0" w:type="dxa"/>
              <w:left w:w="0" w:type="dxa"/>
              <w:bottom w:w="0" w:type="dxa"/>
              <w:right w:w="0" w:type="dxa"/>
            </w:tcMar>
          </w:tcPr>
          <w:p w14:paraId="779A1205" w14:textId="77777777" w:rsidR="002C1DB5" w:rsidRDefault="002C1DB5">
            <w:pPr>
              <w:rPr>
                <w:color w:val="FFFFFF"/>
              </w:rPr>
            </w:pPr>
          </w:p>
        </w:tc>
        <w:tc>
          <w:tcPr>
            <w:tcW w:w="5810" w:type="dxa"/>
            <w:tcBorders>
              <w:top w:val="single" w:sz="8" w:space="0" w:color="FFFFFF"/>
              <w:bottom w:val="single" w:sz="14" w:space="0" w:color="FFFFFF"/>
            </w:tcBorders>
            <w:shd w:val="clear" w:color="auto" w:fill="E2E2E3"/>
            <w:tcMar>
              <w:top w:w="0" w:type="dxa"/>
              <w:left w:w="0" w:type="dxa"/>
              <w:bottom w:w="0" w:type="dxa"/>
              <w:right w:w="0" w:type="dxa"/>
            </w:tcMar>
          </w:tcPr>
          <w:p w14:paraId="6CB23C01" w14:textId="77777777" w:rsidR="002C1DB5" w:rsidRDefault="002C1DB5">
            <w:pPr>
              <w:rPr>
                <w:color w:val="000000"/>
              </w:rPr>
            </w:pPr>
          </w:p>
        </w:tc>
      </w:tr>
      <w:tr w:rsidR="002C1DB5" w14:paraId="6B93D7AA" w14:textId="77777777">
        <w:trPr>
          <w:trHeight w:hRule="exact" w:val="112"/>
        </w:trPr>
        <w:tc>
          <w:tcPr>
            <w:tcW w:w="9650" w:type="dxa"/>
            <w:gridSpan w:val="3"/>
            <w:tcBorders>
              <w:top w:val="single" w:sz="14" w:space="0" w:color="FFFFFF"/>
              <w:bottom w:val="single" w:sz="9" w:space="0" w:color="FFFFFF"/>
            </w:tcBorders>
            <w:shd w:val="clear" w:color="auto" w:fill="E2E2E3"/>
            <w:tcMar>
              <w:top w:w="0" w:type="dxa"/>
              <w:left w:w="0" w:type="dxa"/>
              <w:bottom w:w="0" w:type="dxa"/>
              <w:right w:w="0" w:type="dxa"/>
            </w:tcMar>
            <w:hideMark/>
          </w:tcPr>
          <w:p w14:paraId="13C20253" w14:textId="77777777" w:rsidR="002C1DB5" w:rsidRDefault="002C1DB5">
            <w:pPr>
              <w:rPr>
                <w:color w:val="000000"/>
              </w:rPr>
            </w:pPr>
          </w:p>
          <w:p w14:paraId="14DFDFA7" w14:textId="77777777" w:rsidR="002C1DB5" w:rsidRDefault="002C1DB5">
            <w:pPr>
              <w:rPr>
                <w:color w:val="000000"/>
              </w:rPr>
            </w:pPr>
          </w:p>
        </w:tc>
      </w:tr>
      <w:tr w:rsidR="002C1DB5" w14:paraId="0CDABD1B" w14:textId="77777777">
        <w:trPr>
          <w:trHeight w:hRule="exact" w:val="1508"/>
        </w:trPr>
        <w:tc>
          <w:tcPr>
            <w:tcW w:w="9650" w:type="dxa"/>
            <w:gridSpan w:val="3"/>
            <w:tcBorders>
              <w:top w:val="single" w:sz="9" w:space="0" w:color="FFFFFF"/>
              <w:bottom w:val="single" w:sz="9" w:space="0" w:color="FFFFFF"/>
            </w:tcBorders>
            <w:shd w:val="clear" w:color="auto" w:fill="F1F1F1"/>
            <w:tcMar>
              <w:top w:w="0" w:type="dxa"/>
              <w:left w:w="0" w:type="dxa"/>
              <w:bottom w:w="0" w:type="dxa"/>
              <w:right w:w="0" w:type="dxa"/>
            </w:tcMar>
            <w:hideMark/>
          </w:tcPr>
          <w:p w14:paraId="21C59856" w14:textId="77777777" w:rsidR="002C1DB5" w:rsidRDefault="00843E98">
            <w:pPr>
              <w:spacing w:before="86" w:line="276" w:lineRule="auto"/>
              <w:ind w:left="422" w:hanging="360"/>
              <w:rPr>
                <w:color w:val="000000"/>
              </w:rPr>
            </w:pPr>
            <w:r>
              <w:rPr>
                <w:color w:val="000000"/>
              </w:rPr>
              <w:t xml:space="preserve">(i) Provide details regarding the status of the </w:t>
            </w:r>
            <w:r>
              <w:rPr>
                <w:color w:val="000000"/>
              </w:rPr>
              <w:t>proposed transmission project with respect to the Regulatory Investment Test – Transmission (RIT-T):</w:t>
            </w:r>
          </w:p>
          <w:p w14:paraId="3471CD38" w14:textId="77777777" w:rsidR="002C1DB5" w:rsidRDefault="00843E98">
            <w:pPr>
              <w:spacing w:before="122" w:line="274" w:lineRule="auto"/>
              <w:ind w:left="427" w:right="193"/>
              <w:rPr>
                <w:color w:val="000000"/>
                <w:sz w:val="21"/>
                <w:szCs w:val="21"/>
              </w:rPr>
            </w:pPr>
            <w:r>
              <w:rPr>
                <w:color w:val="112F48"/>
                <w:sz w:val="21"/>
                <w:szCs w:val="21"/>
              </w:rPr>
              <w:t>The Koorangie BESS project is a contestable transmission project and is not subject to the RIT-T process.</w:t>
            </w:r>
          </w:p>
        </w:tc>
      </w:tr>
      <w:tr w:rsidR="002C1DB5" w14:paraId="2ADEB520" w14:textId="77777777">
        <w:trPr>
          <w:trHeight w:hRule="exact" w:val="2574"/>
        </w:trPr>
        <w:tc>
          <w:tcPr>
            <w:tcW w:w="9650" w:type="dxa"/>
            <w:gridSpan w:val="3"/>
            <w:tcBorders>
              <w:top w:val="single" w:sz="9" w:space="0" w:color="FFFFFF"/>
            </w:tcBorders>
            <w:shd w:val="clear" w:color="auto" w:fill="E2E2E3"/>
            <w:tcMar>
              <w:top w:w="0" w:type="dxa"/>
              <w:left w:w="0" w:type="dxa"/>
              <w:bottom w:w="0" w:type="dxa"/>
              <w:right w:w="0" w:type="dxa"/>
            </w:tcMar>
            <w:hideMark/>
          </w:tcPr>
          <w:p w14:paraId="3E956D88" w14:textId="77777777" w:rsidR="002C1DB5" w:rsidRDefault="00843E98">
            <w:pPr>
              <w:numPr>
                <w:ilvl w:val="0"/>
                <w:numId w:val="3"/>
              </w:numPr>
              <w:spacing w:before="86" w:line="276" w:lineRule="auto"/>
              <w:ind w:left="422" w:right="200"/>
              <w:rPr>
                <w:color w:val="000000"/>
                <w:spacing w:val="-2"/>
              </w:rPr>
            </w:pPr>
            <w:r>
              <w:rPr>
                <w:color w:val="000000"/>
              </w:rPr>
              <w:t xml:space="preserve">Provide details of when the applicant </w:t>
            </w:r>
            <w:r>
              <w:rPr>
                <w:color w:val="000000"/>
              </w:rPr>
              <w:t>expects to receive ‘considered project’ status under the National Electricity</w:t>
            </w:r>
            <w:r>
              <w:rPr>
                <w:color w:val="000000"/>
                <w:spacing w:val="-8"/>
              </w:rPr>
              <w:t xml:space="preserve"> </w:t>
            </w:r>
            <w:r>
              <w:rPr>
                <w:color w:val="000000"/>
              </w:rPr>
              <w:t>Rules:</w:t>
            </w:r>
          </w:p>
          <w:p w14:paraId="0597C124" w14:textId="77777777" w:rsidR="002C1DB5" w:rsidRDefault="00843E98">
            <w:pPr>
              <w:numPr>
                <w:ilvl w:val="1"/>
                <w:numId w:val="3"/>
              </w:numPr>
              <w:spacing w:before="122" w:line="274" w:lineRule="auto"/>
              <w:ind w:left="1147" w:right="400"/>
              <w:rPr>
                <w:color w:val="112F48"/>
                <w:sz w:val="21"/>
                <w:szCs w:val="21"/>
              </w:rPr>
            </w:pPr>
            <w:r>
              <w:rPr>
                <w:color w:val="112F48"/>
                <w:sz w:val="21"/>
                <w:szCs w:val="21"/>
              </w:rPr>
              <w:t>The necessary land and easements will be obtained during the construction of the project and once the land has been</w:t>
            </w:r>
            <w:r>
              <w:rPr>
                <w:color w:val="112F48"/>
                <w:spacing w:val="-7"/>
                <w:sz w:val="21"/>
                <w:szCs w:val="21"/>
              </w:rPr>
              <w:t xml:space="preserve"> </w:t>
            </w:r>
            <w:r>
              <w:rPr>
                <w:color w:val="112F48"/>
                <w:sz w:val="21"/>
                <w:szCs w:val="21"/>
              </w:rPr>
              <w:t>subdivided.</w:t>
            </w:r>
          </w:p>
          <w:p w14:paraId="29D9478A" w14:textId="77777777" w:rsidR="002C1DB5" w:rsidRDefault="00843E98">
            <w:pPr>
              <w:numPr>
                <w:ilvl w:val="1"/>
                <w:numId w:val="3"/>
              </w:numPr>
              <w:spacing w:before="123" w:line="276" w:lineRule="auto"/>
              <w:ind w:left="1147" w:right="554"/>
              <w:rPr>
                <w:color w:val="112F48"/>
                <w:sz w:val="21"/>
                <w:szCs w:val="21"/>
              </w:rPr>
            </w:pPr>
            <w:r>
              <w:rPr>
                <w:color w:val="112F48"/>
                <w:sz w:val="21"/>
                <w:szCs w:val="21"/>
              </w:rPr>
              <w:t>All necessary planning and development approvals were obtained with the Environment Management Plan approved by the relevant Council on 5 February</w:t>
            </w:r>
            <w:r>
              <w:rPr>
                <w:color w:val="112F48"/>
                <w:spacing w:val="-17"/>
                <w:sz w:val="21"/>
                <w:szCs w:val="21"/>
              </w:rPr>
              <w:t xml:space="preserve"> </w:t>
            </w:r>
            <w:r>
              <w:rPr>
                <w:color w:val="112F48"/>
                <w:sz w:val="21"/>
                <w:szCs w:val="21"/>
              </w:rPr>
              <w:t>2024.</w:t>
            </w:r>
          </w:p>
          <w:p w14:paraId="0F9A3B39" w14:textId="77777777" w:rsidR="002C1DB5" w:rsidRDefault="00843E98">
            <w:pPr>
              <w:numPr>
                <w:ilvl w:val="1"/>
                <w:numId w:val="3"/>
              </w:numPr>
              <w:spacing w:before="118"/>
              <w:ind w:left="1147" w:right="200"/>
              <w:rPr>
                <w:color w:val="000000"/>
                <w:sz w:val="18"/>
                <w:szCs w:val="18"/>
              </w:rPr>
            </w:pPr>
            <w:r>
              <w:rPr>
                <w:color w:val="112F48"/>
                <w:sz w:val="21"/>
                <w:szCs w:val="21"/>
              </w:rPr>
              <w:t>Construction commenced with mobilisation to site on 7 February</w:t>
            </w:r>
            <w:r>
              <w:rPr>
                <w:color w:val="112F48"/>
                <w:spacing w:val="-19"/>
                <w:sz w:val="21"/>
                <w:szCs w:val="21"/>
              </w:rPr>
              <w:t xml:space="preserve"> </w:t>
            </w:r>
            <w:r>
              <w:rPr>
                <w:color w:val="112F48"/>
                <w:sz w:val="21"/>
                <w:szCs w:val="21"/>
              </w:rPr>
              <w:t>2024.</w:t>
            </w:r>
          </w:p>
        </w:tc>
      </w:tr>
    </w:tbl>
    <w:p w14:paraId="3CD7680A" w14:textId="77777777" w:rsidR="002C1DB5" w:rsidRDefault="002C1DB5">
      <w:pPr>
        <w:sectPr w:rsidR="002C1DB5">
          <w:pgSz w:w="11906" w:h="16838"/>
          <w:pgMar w:top="1580" w:right="920" w:bottom="1700" w:left="1020" w:header="708" w:footer="708" w:gutter="0"/>
          <w:cols w:space="708"/>
        </w:sectPr>
      </w:pPr>
    </w:p>
    <w:p w14:paraId="2EBF1230" w14:textId="77777777" w:rsidR="002C1DB5" w:rsidRDefault="00843E98">
      <w:pPr>
        <w:pStyle w:val="Heading1"/>
        <w:keepNext w:val="0"/>
        <w:keepLines w:val="0"/>
        <w:numPr>
          <w:ilvl w:val="0"/>
          <w:numId w:val="1"/>
        </w:numPr>
        <w:tabs>
          <w:tab w:val="left" w:pos="560"/>
        </w:tabs>
        <w:spacing w:before="388"/>
        <w:ind w:left="560" w:hanging="428"/>
        <w:rPr>
          <w:rFonts w:ascii="Arial" w:eastAsia="Arial" w:hAnsi="Arial" w:cs="Arial"/>
          <w:spacing w:val="-1"/>
          <w:sz w:val="26"/>
          <w:szCs w:val="26"/>
        </w:rPr>
      </w:pPr>
      <w:r>
        <w:rPr>
          <w:rFonts w:ascii="Arial" w:eastAsia="Arial" w:hAnsi="Arial" w:cs="Arial"/>
          <w:color w:val="auto"/>
          <w:sz w:val="26"/>
          <w:szCs w:val="26"/>
        </w:rPr>
        <w:t>Technical capacity</w:t>
      </w:r>
    </w:p>
    <w:p w14:paraId="73298B02" w14:textId="77777777" w:rsidR="002C1DB5" w:rsidRDefault="002C1DB5">
      <w:pPr>
        <w:spacing w:before="4"/>
        <w:rPr>
          <w:sz w:val="20"/>
          <w:szCs w:val="20"/>
        </w:rPr>
      </w:pPr>
    </w:p>
    <w:p w14:paraId="1BC6C82F" w14:textId="77777777" w:rsidR="002C1DB5" w:rsidRDefault="00843E98">
      <w:pPr>
        <w:ind w:left="120"/>
      </w:pPr>
      <w:r>
        <w:rPr>
          <w:b/>
          <w:bCs/>
          <w:color w:val="48859F"/>
        </w:rPr>
        <w:t xml:space="preserve">2.1 Experience and </w:t>
      </w:r>
      <w:r>
        <w:rPr>
          <w:b/>
          <w:bCs/>
          <w:color w:val="48859F"/>
        </w:rPr>
        <w:t>knowledge of the</w:t>
      </w:r>
      <w:r>
        <w:rPr>
          <w:b/>
          <w:bCs/>
          <w:color w:val="48859F"/>
          <w:spacing w:val="-10"/>
        </w:rPr>
        <w:t xml:space="preserve"> </w:t>
      </w:r>
      <w:r>
        <w:rPr>
          <w:b/>
          <w:bCs/>
          <w:color w:val="48859F"/>
        </w:rPr>
        <w:t>industry</w:t>
      </w:r>
    </w:p>
    <w:p w14:paraId="33FA81AD" w14:textId="77777777" w:rsidR="002C1DB5" w:rsidRDefault="00843E98">
      <w:pPr>
        <w:numPr>
          <w:ilvl w:val="0"/>
          <w:numId w:val="4"/>
        </w:numPr>
        <w:tabs>
          <w:tab w:val="left" w:pos="540"/>
        </w:tabs>
        <w:spacing w:before="198" w:line="278" w:lineRule="auto"/>
        <w:ind w:left="540" w:right="348" w:hanging="360"/>
        <w:rPr>
          <w:spacing w:val="-1"/>
        </w:rPr>
      </w:pPr>
      <w:r>
        <w:t>the experience and qualifications of those employees outlined in the organisational chart (see 1.4b)</w:t>
      </w:r>
    </w:p>
    <w:p w14:paraId="2C4D9214" w14:textId="77777777" w:rsidR="002C1DB5" w:rsidRDefault="002C1DB5">
      <w:pPr>
        <w:rPr>
          <w:sz w:val="24"/>
          <w:szCs w:val="24"/>
        </w:rPr>
      </w:pPr>
    </w:p>
    <w:p w14:paraId="36E9E700" w14:textId="77777777" w:rsidR="002C1DB5" w:rsidRDefault="00843E98">
      <w:pPr>
        <w:ind w:left="2921"/>
      </w:pPr>
      <w:r>
        <w:rPr>
          <w:b/>
          <w:bCs/>
          <w:color w:val="295BAA"/>
          <w:u w:val="single" w:color="295BAA"/>
        </w:rPr>
        <w:t>Experience and Knowledge of the Industry</w:t>
      </w:r>
    </w:p>
    <w:p w14:paraId="464FCDC1" w14:textId="77777777" w:rsidR="002C1DB5" w:rsidRDefault="002C1DB5">
      <w:pPr>
        <w:rPr>
          <w:b/>
          <w:bCs/>
          <w:sz w:val="20"/>
          <w:szCs w:val="20"/>
        </w:rPr>
      </w:pPr>
    </w:p>
    <w:p w14:paraId="7E954E62" w14:textId="77777777" w:rsidR="002C1DB5" w:rsidRDefault="00843E98">
      <w:pPr>
        <w:spacing w:before="95" w:line="276" w:lineRule="auto"/>
        <w:ind w:left="540" w:right="1005"/>
        <w:rPr>
          <w:sz w:val="21"/>
          <w:szCs w:val="21"/>
        </w:rPr>
      </w:pPr>
      <w:r>
        <w:rPr>
          <w:color w:val="112F48"/>
          <w:sz w:val="21"/>
          <w:szCs w:val="21"/>
        </w:rPr>
        <w:t>The AusNet Executive Leadership Team is shown in Table 4 with more detail around the experience and qualifications of the AusNet Executive Leadership Team shown in Table 5.</w:t>
      </w:r>
    </w:p>
    <w:p w14:paraId="40ED0DAC" w14:textId="77777777" w:rsidR="002C1DB5" w:rsidRDefault="002C1DB5">
      <w:pPr>
        <w:rPr>
          <w:sz w:val="21"/>
          <w:szCs w:val="21"/>
        </w:rPr>
      </w:pPr>
    </w:p>
    <w:p w14:paraId="613253ED" w14:textId="77777777" w:rsidR="002C1DB5" w:rsidRDefault="00843E98">
      <w:pPr>
        <w:pStyle w:val="Heading4"/>
        <w:keepNext w:val="0"/>
        <w:keepLines w:val="0"/>
        <w:spacing w:before="0"/>
        <w:ind w:left="540"/>
        <w:rPr>
          <w:sz w:val="21"/>
          <w:szCs w:val="21"/>
        </w:rPr>
      </w:pPr>
      <w:r>
        <w:rPr>
          <w:rFonts w:ascii="Arial" w:eastAsia="Arial" w:hAnsi="Arial" w:cs="Arial"/>
          <w:iCs w:val="0"/>
          <w:color w:val="112F48"/>
          <w:sz w:val="21"/>
          <w:szCs w:val="21"/>
        </w:rPr>
        <w:t>Table 4: AusNet Executive Leadership Team</w:t>
      </w:r>
    </w:p>
    <w:p w14:paraId="62CAA022" w14:textId="77777777" w:rsidR="002C1DB5" w:rsidRDefault="002C1DB5">
      <w:pPr>
        <w:rPr>
          <w:b/>
          <w:bCs/>
          <w:sz w:val="20"/>
          <w:szCs w:val="20"/>
        </w:rPr>
      </w:pPr>
    </w:p>
    <w:p w14:paraId="126E2DEB" w14:textId="77777777" w:rsidR="002C1DB5" w:rsidRDefault="002C1DB5">
      <w:pPr>
        <w:spacing w:before="7"/>
        <w:rPr>
          <w:b/>
          <w:bCs/>
          <w:sz w:val="12"/>
          <w:szCs w:val="12"/>
        </w:rPr>
      </w:pPr>
    </w:p>
    <w:tbl>
      <w:tblPr>
        <w:tblW w:w="0" w:type="auto"/>
        <w:tblInd w:w="526" w:type="dxa"/>
        <w:tblBorders>
          <w:insideH w:val="dotted" w:sz="4" w:space="0" w:color="000000"/>
          <w:insideV w:val="dotted" w:sz="4" w:space="0" w:color="000000"/>
        </w:tblBorders>
        <w:tblCellMar>
          <w:left w:w="0" w:type="dxa"/>
          <w:right w:w="0" w:type="dxa"/>
        </w:tblCellMar>
        <w:tblLook w:val="04A0" w:firstRow="1" w:lastRow="0" w:firstColumn="1" w:lastColumn="0" w:noHBand="0" w:noVBand="1"/>
      </w:tblPr>
      <w:tblGrid>
        <w:gridCol w:w="1990"/>
        <w:gridCol w:w="7094"/>
      </w:tblGrid>
      <w:tr w:rsidR="002C1DB5" w14:paraId="3F38C995" w14:textId="77777777">
        <w:trPr>
          <w:trHeight w:hRule="exact" w:val="401"/>
        </w:trPr>
        <w:tc>
          <w:tcPr>
            <w:tcW w:w="1990" w:type="dxa"/>
            <w:tcBorders>
              <w:bottom w:val="dotted" w:sz="4" w:space="0" w:color="000000"/>
              <w:right w:val="dotted" w:sz="4" w:space="0" w:color="000000"/>
            </w:tcBorders>
            <w:shd w:val="clear" w:color="auto" w:fill="295BAA"/>
            <w:tcMar>
              <w:top w:w="0" w:type="dxa"/>
              <w:left w:w="0" w:type="dxa"/>
              <w:bottom w:w="0" w:type="dxa"/>
              <w:right w:w="0" w:type="dxa"/>
            </w:tcMar>
            <w:hideMark/>
          </w:tcPr>
          <w:p w14:paraId="27E443A0" w14:textId="77777777" w:rsidR="002C1DB5" w:rsidRDefault="00843E98">
            <w:pPr>
              <w:spacing w:before="60"/>
              <w:ind w:left="108"/>
              <w:rPr>
                <w:color w:val="000000"/>
                <w:sz w:val="21"/>
                <w:szCs w:val="21"/>
              </w:rPr>
            </w:pPr>
            <w:r>
              <w:rPr>
                <w:b/>
                <w:bCs/>
                <w:color w:val="FFFFFF"/>
                <w:sz w:val="21"/>
                <w:szCs w:val="21"/>
              </w:rPr>
              <w:t>Name</w:t>
            </w:r>
          </w:p>
        </w:tc>
        <w:tc>
          <w:tcPr>
            <w:tcW w:w="7094" w:type="dxa"/>
            <w:tcBorders>
              <w:left w:val="dotted" w:sz="4" w:space="0" w:color="000000"/>
              <w:bottom w:val="dotted" w:sz="4" w:space="0" w:color="000000"/>
            </w:tcBorders>
            <w:shd w:val="clear" w:color="auto" w:fill="295BAA"/>
            <w:tcMar>
              <w:top w:w="0" w:type="dxa"/>
              <w:left w:w="0" w:type="dxa"/>
              <w:bottom w:w="0" w:type="dxa"/>
              <w:right w:w="0" w:type="dxa"/>
            </w:tcMar>
            <w:hideMark/>
          </w:tcPr>
          <w:p w14:paraId="7B030DE3" w14:textId="77777777" w:rsidR="002C1DB5" w:rsidRDefault="00843E98">
            <w:pPr>
              <w:spacing w:before="60"/>
              <w:ind w:left="103"/>
              <w:rPr>
                <w:color w:val="000000"/>
                <w:sz w:val="21"/>
                <w:szCs w:val="21"/>
              </w:rPr>
            </w:pPr>
            <w:r>
              <w:rPr>
                <w:b/>
                <w:bCs/>
                <w:color w:val="FFFFFF"/>
                <w:sz w:val="21"/>
                <w:szCs w:val="21"/>
              </w:rPr>
              <w:t>Title</w:t>
            </w:r>
          </w:p>
        </w:tc>
      </w:tr>
      <w:tr w:rsidR="002C1DB5" w14:paraId="275A2BF7" w14:textId="77777777">
        <w:trPr>
          <w:trHeight w:hRule="exact" w:val="408"/>
        </w:trPr>
        <w:tc>
          <w:tcPr>
            <w:tcW w:w="1990"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009A2662" w14:textId="77777777" w:rsidR="002C1DB5" w:rsidRDefault="00843E98">
            <w:pPr>
              <w:spacing w:before="60"/>
              <w:ind w:left="108"/>
              <w:rPr>
                <w:color w:val="000000"/>
                <w:sz w:val="21"/>
                <w:szCs w:val="21"/>
              </w:rPr>
            </w:pPr>
            <w:r>
              <w:rPr>
                <w:color w:val="112F48"/>
                <w:sz w:val="21"/>
                <w:szCs w:val="21"/>
              </w:rPr>
              <w:t>David Smales</w:t>
            </w:r>
          </w:p>
        </w:tc>
        <w:tc>
          <w:tcPr>
            <w:tcW w:w="7094"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34BF3B7E" w14:textId="77777777" w:rsidR="002C1DB5" w:rsidRDefault="00843E98">
            <w:pPr>
              <w:spacing w:before="60"/>
              <w:ind w:left="103"/>
              <w:rPr>
                <w:color w:val="000000"/>
                <w:sz w:val="21"/>
                <w:szCs w:val="21"/>
              </w:rPr>
            </w:pPr>
            <w:r>
              <w:rPr>
                <w:color w:val="112F48"/>
                <w:sz w:val="21"/>
                <w:szCs w:val="21"/>
              </w:rPr>
              <w:t>Chief Executive Officer and Director</w:t>
            </w:r>
          </w:p>
        </w:tc>
      </w:tr>
      <w:tr w:rsidR="002C1DB5" w14:paraId="6237DA92" w14:textId="77777777">
        <w:trPr>
          <w:trHeight w:hRule="exact" w:val="408"/>
        </w:trPr>
        <w:tc>
          <w:tcPr>
            <w:tcW w:w="1990"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495563E1" w14:textId="77777777" w:rsidR="002C1DB5" w:rsidRDefault="00843E98">
            <w:pPr>
              <w:spacing w:before="60"/>
              <w:ind w:left="108"/>
              <w:rPr>
                <w:color w:val="000000"/>
                <w:sz w:val="21"/>
                <w:szCs w:val="21"/>
              </w:rPr>
            </w:pPr>
            <w:r>
              <w:rPr>
                <w:color w:val="112F48"/>
                <w:sz w:val="21"/>
                <w:szCs w:val="21"/>
              </w:rPr>
              <w:t>Mark Ellul</w:t>
            </w:r>
          </w:p>
        </w:tc>
        <w:tc>
          <w:tcPr>
            <w:tcW w:w="7094"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6BE59952" w14:textId="77777777" w:rsidR="002C1DB5" w:rsidRDefault="00843E98">
            <w:pPr>
              <w:spacing w:before="60"/>
              <w:ind w:left="103"/>
              <w:rPr>
                <w:color w:val="000000"/>
                <w:sz w:val="21"/>
                <w:szCs w:val="21"/>
              </w:rPr>
            </w:pPr>
            <w:r>
              <w:rPr>
                <w:color w:val="112F48"/>
                <w:sz w:val="21"/>
                <w:szCs w:val="21"/>
              </w:rPr>
              <w:t>Chief Financial Officer and Director</w:t>
            </w:r>
          </w:p>
        </w:tc>
      </w:tr>
      <w:tr w:rsidR="002C1DB5" w14:paraId="583E8A99" w14:textId="77777777">
        <w:trPr>
          <w:trHeight w:hRule="exact" w:val="408"/>
        </w:trPr>
        <w:tc>
          <w:tcPr>
            <w:tcW w:w="1990"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13C8EF94" w14:textId="77777777" w:rsidR="002C1DB5" w:rsidRDefault="00843E98">
            <w:pPr>
              <w:spacing w:before="60"/>
              <w:ind w:left="108"/>
              <w:rPr>
                <w:color w:val="000000"/>
                <w:sz w:val="21"/>
                <w:szCs w:val="21"/>
              </w:rPr>
            </w:pPr>
            <w:r>
              <w:rPr>
                <w:color w:val="112F48"/>
                <w:sz w:val="21"/>
                <w:szCs w:val="21"/>
              </w:rPr>
              <w:t xml:space="preserve">Andrew </w:t>
            </w:r>
            <w:r>
              <w:rPr>
                <w:color w:val="112F48"/>
                <w:sz w:val="21"/>
                <w:szCs w:val="21"/>
              </w:rPr>
              <w:t>Linnie</w:t>
            </w:r>
          </w:p>
        </w:tc>
        <w:tc>
          <w:tcPr>
            <w:tcW w:w="7094"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1E9BC0C2" w14:textId="77777777" w:rsidR="002C1DB5" w:rsidRDefault="00843E98">
            <w:pPr>
              <w:spacing w:before="60"/>
              <w:ind w:left="103"/>
              <w:rPr>
                <w:color w:val="000000"/>
                <w:sz w:val="21"/>
                <w:szCs w:val="21"/>
              </w:rPr>
            </w:pPr>
            <w:r>
              <w:rPr>
                <w:color w:val="112F48"/>
                <w:sz w:val="21"/>
                <w:szCs w:val="21"/>
              </w:rPr>
              <w:t>Executive General Manager Network Operations (interim)</w:t>
            </w:r>
          </w:p>
        </w:tc>
      </w:tr>
      <w:tr w:rsidR="002C1DB5" w14:paraId="0CA3E604" w14:textId="77777777">
        <w:trPr>
          <w:trHeight w:hRule="exact" w:val="408"/>
        </w:trPr>
        <w:tc>
          <w:tcPr>
            <w:tcW w:w="1990"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7257EB4B" w14:textId="77777777" w:rsidR="002C1DB5" w:rsidRDefault="00843E98">
            <w:pPr>
              <w:spacing w:before="60"/>
              <w:ind w:left="108"/>
              <w:rPr>
                <w:color w:val="000000"/>
                <w:sz w:val="21"/>
                <w:szCs w:val="21"/>
              </w:rPr>
            </w:pPr>
            <w:r>
              <w:rPr>
                <w:color w:val="112F48"/>
                <w:sz w:val="21"/>
                <w:szCs w:val="21"/>
              </w:rPr>
              <w:t>David Smales</w:t>
            </w:r>
          </w:p>
        </w:tc>
        <w:tc>
          <w:tcPr>
            <w:tcW w:w="7094"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31EA82AD" w14:textId="77777777" w:rsidR="002C1DB5" w:rsidRDefault="00843E98">
            <w:pPr>
              <w:spacing w:before="60"/>
              <w:ind w:left="103"/>
              <w:rPr>
                <w:color w:val="000000"/>
                <w:sz w:val="21"/>
                <w:szCs w:val="21"/>
              </w:rPr>
            </w:pPr>
            <w:r>
              <w:rPr>
                <w:color w:val="112F48"/>
                <w:sz w:val="21"/>
                <w:szCs w:val="21"/>
              </w:rPr>
              <w:t>Executive General Manager Network Management (interim)</w:t>
            </w:r>
          </w:p>
        </w:tc>
      </w:tr>
      <w:tr w:rsidR="002C1DB5" w14:paraId="70DB36DA" w14:textId="77777777">
        <w:trPr>
          <w:trHeight w:hRule="exact" w:val="684"/>
        </w:trPr>
        <w:tc>
          <w:tcPr>
            <w:tcW w:w="1990"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06BBDFA7" w14:textId="77777777" w:rsidR="002C1DB5" w:rsidRDefault="00843E98">
            <w:pPr>
              <w:spacing w:before="60"/>
              <w:ind w:left="108"/>
              <w:rPr>
                <w:color w:val="000000"/>
                <w:sz w:val="21"/>
                <w:szCs w:val="21"/>
              </w:rPr>
            </w:pPr>
            <w:r>
              <w:rPr>
                <w:color w:val="112F48"/>
                <w:sz w:val="21"/>
                <w:szCs w:val="21"/>
              </w:rPr>
              <w:t>Jon D’Sylva</w:t>
            </w:r>
          </w:p>
        </w:tc>
        <w:tc>
          <w:tcPr>
            <w:tcW w:w="7094"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707FC5FC" w14:textId="77777777" w:rsidR="002C1DB5" w:rsidRDefault="00843E98">
            <w:pPr>
              <w:spacing w:before="60" w:line="276" w:lineRule="auto"/>
              <w:ind w:left="103" w:right="727"/>
              <w:rPr>
                <w:color w:val="000000"/>
                <w:sz w:val="21"/>
                <w:szCs w:val="21"/>
              </w:rPr>
            </w:pPr>
            <w:r>
              <w:rPr>
                <w:color w:val="112F48"/>
                <w:sz w:val="21"/>
                <w:szCs w:val="21"/>
              </w:rPr>
              <w:t>Chief Development Officer, Development and Future Networks and Director</w:t>
            </w:r>
          </w:p>
        </w:tc>
      </w:tr>
      <w:tr w:rsidR="002C1DB5" w14:paraId="1AFDC252" w14:textId="77777777">
        <w:trPr>
          <w:trHeight w:hRule="exact" w:val="408"/>
        </w:trPr>
        <w:tc>
          <w:tcPr>
            <w:tcW w:w="1990"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24D42F06" w14:textId="77777777" w:rsidR="002C1DB5" w:rsidRDefault="00843E98">
            <w:pPr>
              <w:spacing w:before="62"/>
              <w:ind w:left="108"/>
              <w:rPr>
                <w:color w:val="000000"/>
                <w:sz w:val="21"/>
                <w:szCs w:val="21"/>
              </w:rPr>
            </w:pPr>
            <w:r>
              <w:rPr>
                <w:color w:val="112F48"/>
                <w:sz w:val="21"/>
                <w:szCs w:val="21"/>
              </w:rPr>
              <w:t>Bridget Cairns</w:t>
            </w:r>
          </w:p>
        </w:tc>
        <w:tc>
          <w:tcPr>
            <w:tcW w:w="7094"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7B1CCD52" w14:textId="77777777" w:rsidR="002C1DB5" w:rsidRDefault="00843E98">
            <w:pPr>
              <w:spacing w:before="62"/>
              <w:ind w:left="103"/>
              <w:rPr>
                <w:color w:val="000000"/>
                <w:sz w:val="21"/>
                <w:szCs w:val="21"/>
              </w:rPr>
            </w:pPr>
            <w:r>
              <w:rPr>
                <w:color w:val="112F48"/>
                <w:sz w:val="21"/>
                <w:szCs w:val="21"/>
              </w:rPr>
              <w:t xml:space="preserve">Executive General </w:t>
            </w:r>
            <w:r>
              <w:rPr>
                <w:color w:val="112F48"/>
                <w:sz w:val="21"/>
                <w:szCs w:val="21"/>
              </w:rPr>
              <w:t>Manager People and Safety (interim)</w:t>
            </w:r>
          </w:p>
        </w:tc>
      </w:tr>
      <w:tr w:rsidR="002C1DB5" w14:paraId="7BB07C84" w14:textId="77777777">
        <w:trPr>
          <w:trHeight w:hRule="exact" w:val="696"/>
        </w:trPr>
        <w:tc>
          <w:tcPr>
            <w:tcW w:w="1990" w:type="dxa"/>
            <w:tcBorders>
              <w:top w:val="dotted" w:sz="4" w:space="0" w:color="000000"/>
              <w:bottom w:val="single" w:sz="12" w:space="0" w:color="000000"/>
              <w:right w:val="dotted" w:sz="4" w:space="0" w:color="000000"/>
            </w:tcBorders>
            <w:tcMar>
              <w:top w:w="0" w:type="dxa"/>
              <w:left w:w="0" w:type="dxa"/>
              <w:bottom w:w="0" w:type="dxa"/>
              <w:right w:w="0" w:type="dxa"/>
            </w:tcMar>
            <w:hideMark/>
          </w:tcPr>
          <w:p w14:paraId="14147D43" w14:textId="77777777" w:rsidR="002C1DB5" w:rsidRDefault="00843E98">
            <w:pPr>
              <w:spacing w:before="60"/>
              <w:ind w:left="108"/>
              <w:rPr>
                <w:color w:val="000000"/>
                <w:sz w:val="21"/>
                <w:szCs w:val="21"/>
              </w:rPr>
            </w:pPr>
            <w:r>
              <w:rPr>
                <w:color w:val="112F48"/>
                <w:sz w:val="21"/>
                <w:szCs w:val="21"/>
              </w:rPr>
              <w:t>Elizabeth Ryan</w:t>
            </w:r>
          </w:p>
        </w:tc>
        <w:tc>
          <w:tcPr>
            <w:tcW w:w="7094" w:type="dxa"/>
            <w:tcBorders>
              <w:top w:val="dotted" w:sz="4" w:space="0" w:color="000000"/>
              <w:left w:val="dotted" w:sz="4" w:space="0" w:color="000000"/>
              <w:bottom w:val="single" w:sz="12" w:space="0" w:color="000000"/>
            </w:tcBorders>
            <w:tcMar>
              <w:top w:w="0" w:type="dxa"/>
              <w:left w:w="0" w:type="dxa"/>
              <w:bottom w:w="0" w:type="dxa"/>
              <w:right w:w="0" w:type="dxa"/>
            </w:tcMar>
            <w:hideMark/>
          </w:tcPr>
          <w:p w14:paraId="71163307" w14:textId="77777777" w:rsidR="002C1DB5" w:rsidRDefault="00843E98">
            <w:pPr>
              <w:spacing w:before="60" w:line="276" w:lineRule="auto"/>
              <w:ind w:left="103" w:right="295"/>
              <w:rPr>
                <w:color w:val="000000"/>
                <w:sz w:val="21"/>
                <w:szCs w:val="21"/>
              </w:rPr>
            </w:pPr>
            <w:r>
              <w:rPr>
                <w:color w:val="112F48"/>
                <w:sz w:val="21"/>
                <w:szCs w:val="21"/>
              </w:rPr>
              <w:t>Executive General Manager Strategy, Regulation, Digital and Corporate Affairs</w:t>
            </w:r>
          </w:p>
        </w:tc>
      </w:tr>
    </w:tbl>
    <w:p w14:paraId="3CA5C03A" w14:textId="77777777" w:rsidR="002C1DB5" w:rsidRDefault="002C1DB5">
      <w:pPr>
        <w:rPr>
          <w:b/>
          <w:bCs/>
          <w:sz w:val="24"/>
          <w:szCs w:val="24"/>
        </w:rPr>
      </w:pPr>
    </w:p>
    <w:p w14:paraId="3DCC36AE" w14:textId="77777777" w:rsidR="002C1DB5" w:rsidRDefault="002C1DB5">
      <w:pPr>
        <w:rPr>
          <w:b/>
          <w:bCs/>
          <w:sz w:val="24"/>
          <w:szCs w:val="24"/>
        </w:rPr>
      </w:pPr>
    </w:p>
    <w:p w14:paraId="5E5A813C" w14:textId="77777777" w:rsidR="002C1DB5" w:rsidRDefault="002C1DB5">
      <w:pPr>
        <w:rPr>
          <w:b/>
          <w:bCs/>
          <w:sz w:val="24"/>
          <w:szCs w:val="24"/>
        </w:rPr>
      </w:pPr>
    </w:p>
    <w:p w14:paraId="511CB456" w14:textId="77777777" w:rsidR="002C1DB5" w:rsidRDefault="002C1DB5">
      <w:pPr>
        <w:rPr>
          <w:b/>
          <w:bCs/>
          <w:sz w:val="24"/>
          <w:szCs w:val="24"/>
        </w:rPr>
      </w:pPr>
    </w:p>
    <w:p w14:paraId="553F2367" w14:textId="77777777" w:rsidR="002C1DB5" w:rsidRDefault="002C1DB5">
      <w:pPr>
        <w:rPr>
          <w:b/>
          <w:bCs/>
          <w:sz w:val="24"/>
          <w:szCs w:val="24"/>
        </w:rPr>
      </w:pPr>
    </w:p>
    <w:p w14:paraId="723E104A" w14:textId="77777777" w:rsidR="002C1DB5" w:rsidRDefault="002C1DB5">
      <w:pPr>
        <w:rPr>
          <w:b/>
          <w:bCs/>
          <w:sz w:val="24"/>
          <w:szCs w:val="24"/>
        </w:rPr>
      </w:pPr>
    </w:p>
    <w:p w14:paraId="5203D9F9" w14:textId="77777777" w:rsidR="002C1DB5" w:rsidRDefault="002C1DB5">
      <w:pPr>
        <w:rPr>
          <w:b/>
          <w:bCs/>
          <w:sz w:val="24"/>
          <w:szCs w:val="24"/>
        </w:rPr>
      </w:pPr>
    </w:p>
    <w:p w14:paraId="78CDFF4B" w14:textId="77777777" w:rsidR="002C1DB5" w:rsidRDefault="002C1DB5">
      <w:pPr>
        <w:rPr>
          <w:b/>
          <w:bCs/>
          <w:sz w:val="24"/>
          <w:szCs w:val="24"/>
        </w:rPr>
      </w:pPr>
    </w:p>
    <w:p w14:paraId="11C7D849" w14:textId="77777777" w:rsidR="002C1DB5" w:rsidRDefault="002C1DB5">
      <w:pPr>
        <w:rPr>
          <w:b/>
          <w:bCs/>
          <w:sz w:val="24"/>
          <w:szCs w:val="24"/>
        </w:rPr>
      </w:pPr>
    </w:p>
    <w:p w14:paraId="3AC11BB2" w14:textId="77777777" w:rsidR="002C1DB5" w:rsidRDefault="002C1DB5">
      <w:pPr>
        <w:rPr>
          <w:b/>
          <w:bCs/>
          <w:sz w:val="24"/>
          <w:szCs w:val="24"/>
        </w:rPr>
      </w:pPr>
    </w:p>
    <w:p w14:paraId="1D5057D4" w14:textId="77777777" w:rsidR="002C1DB5" w:rsidRDefault="002C1DB5">
      <w:pPr>
        <w:rPr>
          <w:b/>
          <w:bCs/>
          <w:sz w:val="24"/>
          <w:szCs w:val="24"/>
        </w:rPr>
      </w:pPr>
    </w:p>
    <w:p w14:paraId="2E462387" w14:textId="77777777" w:rsidR="002C1DB5" w:rsidRDefault="002C1DB5">
      <w:pPr>
        <w:rPr>
          <w:b/>
          <w:bCs/>
          <w:sz w:val="24"/>
          <w:szCs w:val="24"/>
        </w:rPr>
      </w:pPr>
    </w:p>
    <w:p w14:paraId="53CDBEC5" w14:textId="77777777" w:rsidR="002C1DB5" w:rsidRDefault="002C1DB5">
      <w:pPr>
        <w:rPr>
          <w:b/>
          <w:bCs/>
          <w:sz w:val="24"/>
          <w:szCs w:val="24"/>
        </w:rPr>
      </w:pPr>
    </w:p>
    <w:p w14:paraId="171C6569" w14:textId="77777777" w:rsidR="002C1DB5" w:rsidRDefault="002C1DB5">
      <w:pPr>
        <w:rPr>
          <w:b/>
          <w:bCs/>
          <w:sz w:val="24"/>
          <w:szCs w:val="24"/>
        </w:rPr>
      </w:pPr>
    </w:p>
    <w:p w14:paraId="376B1874" w14:textId="77777777" w:rsidR="002C1DB5" w:rsidRDefault="002C1DB5">
      <w:pPr>
        <w:rPr>
          <w:b/>
          <w:bCs/>
          <w:sz w:val="24"/>
          <w:szCs w:val="24"/>
        </w:rPr>
      </w:pPr>
    </w:p>
    <w:p w14:paraId="2295F388" w14:textId="77777777" w:rsidR="002C1DB5" w:rsidRDefault="002C1DB5">
      <w:pPr>
        <w:rPr>
          <w:b/>
          <w:bCs/>
          <w:sz w:val="24"/>
          <w:szCs w:val="24"/>
        </w:rPr>
      </w:pPr>
    </w:p>
    <w:p w14:paraId="6DAC76A1" w14:textId="77777777" w:rsidR="002C1DB5" w:rsidRDefault="002C1DB5">
      <w:pPr>
        <w:rPr>
          <w:b/>
          <w:bCs/>
          <w:sz w:val="24"/>
          <w:szCs w:val="24"/>
        </w:rPr>
      </w:pPr>
    </w:p>
    <w:p w14:paraId="0C4FF09C" w14:textId="77777777" w:rsidR="002C1DB5" w:rsidRDefault="002C1DB5">
      <w:pPr>
        <w:rPr>
          <w:b/>
          <w:bCs/>
          <w:sz w:val="24"/>
          <w:szCs w:val="24"/>
        </w:rPr>
      </w:pPr>
    </w:p>
    <w:p w14:paraId="71CE365C" w14:textId="77777777" w:rsidR="002C1DB5" w:rsidRDefault="00843E98">
      <w:pPr>
        <w:spacing w:before="140"/>
        <w:ind w:left="112"/>
      </w:pPr>
      <w:r>
        <w:rPr>
          <w:noProof/>
        </w:rPr>
        <w:drawing>
          <wp:anchor distT="0" distB="0" distL="114300" distR="114300" simplePos="0" relativeHeight="251673600" behindDoc="0" locked="0" layoutInCell="1" allowOverlap="1" wp14:anchorId="598BB48C" wp14:editId="5F9A4489">
            <wp:simplePos x="0" y="0"/>
            <wp:positionH relativeFrom="page">
              <wp:posOffset>6289040</wp:posOffset>
            </wp:positionH>
            <wp:positionV relativeFrom="paragraph">
              <wp:posOffset>13970</wp:posOffset>
            </wp:positionV>
            <wp:extent cx="628650" cy="219075"/>
            <wp:effectExtent l="0" t="0" r="0" b="0"/>
            <wp:wrapNone/>
            <wp:docPr id="100033" name="Picture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20"/>
                    <a:stretch>
                      <a:fillRect/>
                    </a:stretch>
                  </pic:blipFill>
                  <pic:spPr>
                    <a:xfrm>
                      <a:off x="0" y="0"/>
                      <a:ext cx="628650" cy="219075"/>
                    </a:xfrm>
                    <a:prstGeom prst="rect">
                      <a:avLst/>
                    </a:prstGeom>
                  </pic:spPr>
                </pic:pic>
              </a:graphicData>
            </a:graphic>
          </wp:anchor>
        </w:drawing>
      </w:r>
      <w:r>
        <w:rPr>
          <w:color w:val="75787A"/>
        </w:rPr>
        <w:t xml:space="preserve">Essential Services Commission </w:t>
      </w:r>
      <w:r>
        <w:rPr>
          <w:b/>
          <w:bCs/>
          <w:color w:val="75787A"/>
        </w:rPr>
        <w:t>C/24/3362</w:t>
      </w:r>
    </w:p>
    <w:p w14:paraId="0F084F47" w14:textId="77777777" w:rsidR="002C1DB5" w:rsidRDefault="002C1DB5">
      <w:pPr>
        <w:sectPr w:rsidR="002C1DB5">
          <w:footerReference w:type="default" r:id="rId21"/>
          <w:pgSz w:w="11906" w:h="16838"/>
          <w:pgMar w:top="1580" w:right="920" w:bottom="280" w:left="1020" w:header="708" w:footer="708" w:gutter="0"/>
          <w:cols w:space="708"/>
        </w:sectPr>
      </w:pPr>
    </w:p>
    <w:p w14:paraId="4CD600FA" w14:textId="77777777" w:rsidR="002C1DB5" w:rsidRDefault="00843E98">
      <w:pPr>
        <w:ind w:left="110"/>
        <w:rPr>
          <w:sz w:val="20"/>
          <w:szCs w:val="20"/>
        </w:rPr>
      </w:pPr>
      <w:r>
        <w:rPr>
          <w:noProof/>
          <w:sz w:val="20"/>
          <w:szCs w:val="20"/>
        </w:rPr>
        <w:drawing>
          <wp:inline distT="0" distB="0" distL="0" distR="0" wp14:anchorId="3C442844" wp14:editId="1DC99325">
            <wp:extent cx="14487525" cy="7267575"/>
            <wp:effectExtent l="0" t="0" r="0" b="0"/>
            <wp:docPr id="100035" name="Picture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22"/>
                    <a:stretch>
                      <a:fillRect/>
                    </a:stretch>
                  </pic:blipFill>
                  <pic:spPr>
                    <a:xfrm>
                      <a:off x="0" y="0"/>
                      <a:ext cx="14487525" cy="7267575"/>
                    </a:xfrm>
                    <a:prstGeom prst="rect">
                      <a:avLst/>
                    </a:prstGeom>
                  </pic:spPr>
                </pic:pic>
              </a:graphicData>
            </a:graphic>
          </wp:inline>
        </w:drawing>
      </w:r>
    </w:p>
    <w:p w14:paraId="48F05AC6" w14:textId="77777777" w:rsidR="002C1DB5" w:rsidRDefault="002C1DB5">
      <w:pPr>
        <w:rPr>
          <w:b/>
          <w:bCs/>
          <w:sz w:val="20"/>
          <w:szCs w:val="20"/>
        </w:rPr>
      </w:pPr>
    </w:p>
    <w:p w14:paraId="47D7439B" w14:textId="77777777" w:rsidR="002C1DB5" w:rsidRDefault="002C1DB5">
      <w:pPr>
        <w:rPr>
          <w:b/>
          <w:bCs/>
          <w:sz w:val="20"/>
          <w:szCs w:val="20"/>
        </w:rPr>
      </w:pPr>
    </w:p>
    <w:p w14:paraId="28497DCE" w14:textId="77777777" w:rsidR="002C1DB5" w:rsidRDefault="002C1DB5">
      <w:pPr>
        <w:rPr>
          <w:b/>
          <w:bCs/>
          <w:sz w:val="20"/>
          <w:szCs w:val="20"/>
        </w:rPr>
      </w:pPr>
    </w:p>
    <w:p w14:paraId="266C2247" w14:textId="77777777" w:rsidR="002C1DB5" w:rsidRDefault="002C1DB5">
      <w:pPr>
        <w:rPr>
          <w:b/>
          <w:bCs/>
          <w:sz w:val="20"/>
          <w:szCs w:val="20"/>
        </w:rPr>
      </w:pPr>
    </w:p>
    <w:p w14:paraId="1D6BBA7D" w14:textId="77777777" w:rsidR="002C1DB5" w:rsidRDefault="002C1DB5">
      <w:pPr>
        <w:rPr>
          <w:b/>
          <w:bCs/>
          <w:sz w:val="20"/>
          <w:szCs w:val="20"/>
        </w:rPr>
      </w:pPr>
    </w:p>
    <w:p w14:paraId="48DE05D5" w14:textId="77777777" w:rsidR="002C1DB5" w:rsidRDefault="002C1DB5">
      <w:pPr>
        <w:rPr>
          <w:b/>
          <w:bCs/>
          <w:sz w:val="20"/>
          <w:szCs w:val="20"/>
        </w:rPr>
      </w:pPr>
    </w:p>
    <w:p w14:paraId="08928D9B" w14:textId="77777777" w:rsidR="002C1DB5" w:rsidRDefault="002C1DB5">
      <w:pPr>
        <w:rPr>
          <w:b/>
          <w:bCs/>
          <w:sz w:val="20"/>
          <w:szCs w:val="20"/>
        </w:rPr>
      </w:pPr>
    </w:p>
    <w:p w14:paraId="794F22E3" w14:textId="77777777" w:rsidR="002C1DB5" w:rsidRDefault="002C1DB5">
      <w:pPr>
        <w:rPr>
          <w:b/>
          <w:bCs/>
          <w:sz w:val="20"/>
          <w:szCs w:val="20"/>
        </w:rPr>
      </w:pPr>
    </w:p>
    <w:p w14:paraId="6BFA456A" w14:textId="77777777" w:rsidR="002C1DB5" w:rsidRDefault="002C1DB5">
      <w:pPr>
        <w:rPr>
          <w:b/>
          <w:bCs/>
          <w:sz w:val="20"/>
          <w:szCs w:val="20"/>
        </w:rPr>
      </w:pPr>
    </w:p>
    <w:p w14:paraId="7B45E386" w14:textId="77777777" w:rsidR="002C1DB5" w:rsidRDefault="002C1DB5">
      <w:pPr>
        <w:rPr>
          <w:b/>
          <w:bCs/>
          <w:sz w:val="20"/>
          <w:szCs w:val="20"/>
        </w:rPr>
      </w:pPr>
    </w:p>
    <w:p w14:paraId="43367ACC" w14:textId="77777777" w:rsidR="002C1DB5" w:rsidRDefault="002C1DB5">
      <w:pPr>
        <w:rPr>
          <w:b/>
          <w:bCs/>
          <w:sz w:val="20"/>
          <w:szCs w:val="20"/>
        </w:rPr>
      </w:pPr>
    </w:p>
    <w:p w14:paraId="1C11CC56" w14:textId="77777777" w:rsidR="002C1DB5" w:rsidRDefault="002C1DB5">
      <w:pPr>
        <w:rPr>
          <w:b/>
          <w:bCs/>
          <w:sz w:val="20"/>
          <w:szCs w:val="20"/>
        </w:rPr>
      </w:pPr>
    </w:p>
    <w:p w14:paraId="71D8CC1E" w14:textId="77777777" w:rsidR="002C1DB5" w:rsidRDefault="002C1DB5">
      <w:pPr>
        <w:rPr>
          <w:b/>
          <w:bCs/>
          <w:sz w:val="20"/>
          <w:szCs w:val="20"/>
        </w:rPr>
      </w:pPr>
    </w:p>
    <w:p w14:paraId="251B82AD" w14:textId="77777777" w:rsidR="002C1DB5" w:rsidRDefault="002C1DB5">
      <w:pPr>
        <w:rPr>
          <w:b/>
          <w:bCs/>
          <w:sz w:val="20"/>
          <w:szCs w:val="20"/>
        </w:rPr>
      </w:pPr>
    </w:p>
    <w:p w14:paraId="2B70F05B" w14:textId="77777777" w:rsidR="002C1DB5" w:rsidRDefault="002C1DB5">
      <w:pPr>
        <w:rPr>
          <w:b/>
          <w:bCs/>
          <w:sz w:val="20"/>
          <w:szCs w:val="20"/>
        </w:rPr>
      </w:pPr>
    </w:p>
    <w:p w14:paraId="26C18DCE" w14:textId="77777777" w:rsidR="002C1DB5" w:rsidRDefault="002C1DB5">
      <w:pPr>
        <w:rPr>
          <w:b/>
          <w:bCs/>
          <w:sz w:val="20"/>
          <w:szCs w:val="20"/>
        </w:rPr>
      </w:pPr>
    </w:p>
    <w:p w14:paraId="6A69DAE5" w14:textId="77777777" w:rsidR="002C1DB5" w:rsidRDefault="002C1DB5">
      <w:pPr>
        <w:rPr>
          <w:b/>
          <w:bCs/>
          <w:sz w:val="20"/>
          <w:szCs w:val="20"/>
        </w:rPr>
      </w:pPr>
    </w:p>
    <w:p w14:paraId="79FF72D5" w14:textId="77777777" w:rsidR="002C1DB5" w:rsidRDefault="002C1DB5">
      <w:pPr>
        <w:spacing w:before="5"/>
        <w:rPr>
          <w:b/>
          <w:bCs/>
          <w:sz w:val="19"/>
          <w:szCs w:val="19"/>
        </w:rPr>
      </w:pPr>
    </w:p>
    <w:p w14:paraId="57E547F1" w14:textId="77777777" w:rsidR="002C1DB5" w:rsidRDefault="00843E98">
      <w:pPr>
        <w:ind w:left="10815" w:right="11203"/>
        <w:jc w:val="center"/>
        <w:rPr>
          <w:sz w:val="14"/>
          <w:szCs w:val="14"/>
        </w:rPr>
      </w:pPr>
      <w:r>
        <w:rPr>
          <w:rFonts w:ascii="Century Gothic" w:eastAsia="Century Gothic" w:hAnsi="Century Gothic" w:cs="Century Gothic"/>
          <w:color w:val="7E7E7E"/>
          <w:sz w:val="14"/>
          <w:szCs w:val="14"/>
        </w:rPr>
        <w:t>CONFIDENTIAL</w:t>
      </w:r>
    </w:p>
    <w:p w14:paraId="1205DE6B" w14:textId="77777777" w:rsidR="002C1DB5" w:rsidRDefault="002C1DB5">
      <w:pPr>
        <w:sectPr w:rsidR="002C1DB5">
          <w:footerReference w:type="default" r:id="rId23"/>
          <w:pgSz w:w="23811" w:h="16838" w:orient="landscape"/>
          <w:pgMar w:top="680" w:right="200" w:bottom="0" w:left="580" w:header="708" w:footer="708" w:gutter="0"/>
          <w:cols w:space="708"/>
        </w:sectPr>
      </w:pPr>
    </w:p>
    <w:p w14:paraId="063257A3" w14:textId="77777777" w:rsidR="002C1DB5" w:rsidRDefault="00843E98">
      <w:pPr>
        <w:ind w:left="106"/>
        <w:rPr>
          <w:sz w:val="20"/>
          <w:szCs w:val="20"/>
        </w:rPr>
      </w:pPr>
      <w:r>
        <w:rPr>
          <w:noProof/>
          <w:sz w:val="20"/>
          <w:szCs w:val="20"/>
        </w:rPr>
        <w:drawing>
          <wp:inline distT="0" distB="0" distL="0" distR="0" wp14:anchorId="591EAF22" wp14:editId="09318A24">
            <wp:extent cx="6600825" cy="3905250"/>
            <wp:effectExtent l="0" t="0" r="0" b="0"/>
            <wp:docPr id="100037" name="Picture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24"/>
                    <a:stretch>
                      <a:fillRect/>
                    </a:stretch>
                  </pic:blipFill>
                  <pic:spPr>
                    <a:xfrm>
                      <a:off x="0" y="0"/>
                      <a:ext cx="6600825" cy="3905250"/>
                    </a:xfrm>
                    <a:prstGeom prst="rect">
                      <a:avLst/>
                    </a:prstGeom>
                  </pic:spPr>
                </pic:pic>
              </a:graphicData>
            </a:graphic>
          </wp:inline>
        </w:drawing>
      </w:r>
    </w:p>
    <w:p w14:paraId="5458B47F" w14:textId="77777777" w:rsidR="002C1DB5" w:rsidRDefault="002C1DB5">
      <w:pPr>
        <w:sectPr w:rsidR="002C1DB5">
          <w:footerReference w:type="default" r:id="rId25"/>
          <w:pgSz w:w="11906" w:h="16838"/>
          <w:pgMar w:top="1580" w:right="400" w:bottom="460" w:left="820" w:header="708" w:footer="708" w:gutter="0"/>
          <w:cols w:space="708"/>
        </w:sectPr>
      </w:pPr>
    </w:p>
    <w:p w14:paraId="6A115363" w14:textId="77777777" w:rsidR="002C1DB5" w:rsidRDefault="002C1DB5">
      <w:pPr>
        <w:spacing w:before="11"/>
        <w:rPr>
          <w:rFonts w:ascii="Times New Roman" w:eastAsia="Times New Roman" w:hAnsi="Times New Roman" w:cs="Times New Roman"/>
          <w:sz w:val="17"/>
          <w:szCs w:val="17"/>
        </w:rPr>
      </w:pPr>
    </w:p>
    <w:p w14:paraId="35B8E258" w14:textId="77777777" w:rsidR="002C1DB5" w:rsidRDefault="00843E98">
      <w:pPr>
        <w:pStyle w:val="Heading3"/>
        <w:keepNext w:val="0"/>
        <w:keepLines w:val="0"/>
        <w:numPr>
          <w:ilvl w:val="0"/>
          <w:numId w:val="4"/>
        </w:numPr>
        <w:tabs>
          <w:tab w:val="left" w:pos="460"/>
        </w:tabs>
        <w:spacing w:before="94" w:line="276" w:lineRule="auto"/>
        <w:ind w:left="460" w:right="903" w:hanging="360"/>
        <w:jc w:val="both"/>
        <w:rPr>
          <w:rFonts w:ascii="Arial" w:eastAsia="Arial" w:hAnsi="Arial" w:cs="Arial"/>
          <w:b w:val="0"/>
          <w:bCs w:val="0"/>
          <w:spacing w:val="-1"/>
          <w:sz w:val="22"/>
          <w:szCs w:val="22"/>
        </w:rPr>
      </w:pPr>
      <w:r>
        <w:rPr>
          <w:rFonts w:ascii="Arial" w:eastAsia="Arial" w:hAnsi="Arial" w:cs="Arial"/>
          <w:b w:val="0"/>
          <w:bCs w:val="0"/>
          <w:color w:val="auto"/>
          <w:sz w:val="22"/>
          <w:szCs w:val="22"/>
        </w:rPr>
        <w:t>The name of those contractors or agents, details about the experience of the contractors or agents in such operations and details of the processes in place to ensure the contractors or agents comply with the licence conditions, including relevant regulatory</w:t>
      </w:r>
      <w:r>
        <w:rPr>
          <w:rFonts w:ascii="Arial" w:eastAsia="Arial" w:hAnsi="Arial" w:cs="Arial"/>
          <w:b w:val="0"/>
          <w:bCs w:val="0"/>
          <w:color w:val="auto"/>
          <w:spacing w:val="-26"/>
          <w:sz w:val="22"/>
          <w:szCs w:val="22"/>
        </w:rPr>
        <w:t xml:space="preserve"> </w:t>
      </w:r>
      <w:r>
        <w:rPr>
          <w:rFonts w:ascii="Arial" w:eastAsia="Arial" w:hAnsi="Arial" w:cs="Arial"/>
          <w:b w:val="0"/>
          <w:bCs w:val="0"/>
          <w:color w:val="auto"/>
          <w:sz w:val="22"/>
          <w:szCs w:val="22"/>
        </w:rPr>
        <w:t>obligations.</w:t>
      </w:r>
    </w:p>
    <w:p w14:paraId="10D01A98" w14:textId="77777777" w:rsidR="002C1DB5" w:rsidRDefault="002C1DB5">
      <w:pPr>
        <w:rPr>
          <w:sz w:val="24"/>
          <w:szCs w:val="24"/>
        </w:rPr>
      </w:pPr>
    </w:p>
    <w:p w14:paraId="1A98FDC8" w14:textId="77777777" w:rsidR="002C1DB5" w:rsidRDefault="002C1DB5">
      <w:pPr>
        <w:spacing w:before="9"/>
        <w:rPr>
          <w:sz w:val="18"/>
          <w:szCs w:val="18"/>
        </w:rPr>
      </w:pPr>
    </w:p>
    <w:p w14:paraId="7A4C9CD9" w14:textId="77777777" w:rsidR="002C1DB5" w:rsidRDefault="00843E98">
      <w:pPr>
        <w:ind w:left="4193" w:right="4304"/>
        <w:jc w:val="center"/>
      </w:pPr>
      <w:r>
        <w:rPr>
          <w:b/>
          <w:bCs/>
          <w:color w:val="295BAA"/>
          <w:u w:val="single" w:color="295BAA"/>
        </w:rPr>
        <w:t>Key Contractors</w:t>
      </w:r>
    </w:p>
    <w:p w14:paraId="682A1DB3" w14:textId="77777777" w:rsidR="002C1DB5" w:rsidRDefault="002C1DB5">
      <w:pPr>
        <w:rPr>
          <w:b/>
          <w:bCs/>
          <w:sz w:val="20"/>
          <w:szCs w:val="20"/>
        </w:rPr>
      </w:pPr>
    </w:p>
    <w:p w14:paraId="32C25962" w14:textId="77777777" w:rsidR="002C1DB5" w:rsidRDefault="002C1DB5">
      <w:pPr>
        <w:rPr>
          <w:b/>
          <w:bCs/>
          <w:sz w:val="23"/>
          <w:szCs w:val="23"/>
        </w:rPr>
      </w:pPr>
    </w:p>
    <w:p w14:paraId="64EBDA05" w14:textId="77777777" w:rsidR="002C1DB5" w:rsidRDefault="00843E98">
      <w:pPr>
        <w:spacing w:line="276" w:lineRule="auto"/>
        <w:ind w:left="460" w:right="571"/>
        <w:jc w:val="both"/>
        <w:rPr>
          <w:sz w:val="21"/>
          <w:szCs w:val="21"/>
        </w:rPr>
      </w:pPr>
      <w:r>
        <w:rPr>
          <w:color w:val="112F48"/>
          <w:sz w:val="21"/>
          <w:szCs w:val="21"/>
        </w:rPr>
        <w:t xml:space="preserve">AusNet has engaged the services of Zinfra, SRS Group and Jacobs to undertake design, control room and construction activities. These are detailed in Table 6. Each of </w:t>
      </w:r>
      <w:r>
        <w:rPr>
          <w:color w:val="112F48"/>
          <w:sz w:val="21"/>
          <w:szCs w:val="21"/>
        </w:rPr>
        <w:t>these contractors may use subcontractors that have been approved by AusNet.</w:t>
      </w:r>
    </w:p>
    <w:p w14:paraId="4717CE5A" w14:textId="77777777" w:rsidR="002C1DB5" w:rsidRDefault="002C1DB5">
      <w:pPr>
        <w:spacing w:before="8"/>
        <w:rPr>
          <w:sz w:val="20"/>
          <w:szCs w:val="20"/>
        </w:rPr>
      </w:pPr>
    </w:p>
    <w:p w14:paraId="7754390B" w14:textId="77777777" w:rsidR="002C1DB5" w:rsidRDefault="00843E98">
      <w:pPr>
        <w:spacing w:before="1"/>
        <w:ind w:left="460"/>
        <w:jc w:val="both"/>
        <w:rPr>
          <w:sz w:val="18"/>
          <w:szCs w:val="18"/>
        </w:rPr>
      </w:pPr>
      <w:r>
        <w:rPr>
          <w:noProof/>
          <w:sz w:val="18"/>
          <w:szCs w:val="18"/>
        </w:rPr>
        <w:drawing>
          <wp:anchor distT="0" distB="0" distL="114300" distR="114300" simplePos="0" relativeHeight="251692032" behindDoc="1" locked="0" layoutInCell="1" allowOverlap="1" wp14:anchorId="4C8D31F0" wp14:editId="5FC19A21">
            <wp:simplePos x="0" y="0"/>
            <wp:positionH relativeFrom="page">
              <wp:posOffset>3545205</wp:posOffset>
            </wp:positionH>
            <wp:positionV relativeFrom="paragraph">
              <wp:posOffset>953135</wp:posOffset>
            </wp:positionV>
            <wp:extent cx="333375" cy="114300"/>
            <wp:effectExtent l="0" t="0" r="0" b="0"/>
            <wp:wrapNone/>
            <wp:docPr id="100041" name="Picture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r:embed="rId26"/>
                    <a:stretch>
                      <a:fillRect/>
                    </a:stretch>
                  </pic:blipFill>
                  <pic:spPr>
                    <a:xfrm>
                      <a:off x="0" y="0"/>
                      <a:ext cx="333375" cy="114300"/>
                    </a:xfrm>
                    <a:prstGeom prst="rect">
                      <a:avLst/>
                    </a:prstGeom>
                  </pic:spPr>
                </pic:pic>
              </a:graphicData>
            </a:graphic>
          </wp:anchor>
        </w:drawing>
      </w:r>
      <w:r>
        <w:rPr>
          <w:b/>
          <w:bCs/>
          <w:color w:val="112F48"/>
          <w:sz w:val="18"/>
          <w:szCs w:val="18"/>
        </w:rPr>
        <w:t>Table 6: Key Contractors</w:t>
      </w:r>
    </w:p>
    <w:p w14:paraId="751D5FD7" w14:textId="77777777" w:rsidR="002C1DB5" w:rsidRDefault="002C1DB5">
      <w:pPr>
        <w:spacing w:before="2"/>
        <w:rPr>
          <w:b/>
          <w:bCs/>
          <w:sz w:val="8"/>
          <w:szCs w:val="8"/>
        </w:rPr>
      </w:pPr>
    </w:p>
    <w:tbl>
      <w:tblPr>
        <w:tblW w:w="0" w:type="auto"/>
        <w:tblInd w:w="446" w:type="dxa"/>
        <w:tblBorders>
          <w:insideH w:val="dotted" w:sz="4" w:space="0" w:color="000000"/>
          <w:insideV w:val="dotted" w:sz="4" w:space="0" w:color="000000"/>
        </w:tblBorders>
        <w:tblCellMar>
          <w:left w:w="0" w:type="dxa"/>
          <w:right w:w="0" w:type="dxa"/>
        </w:tblCellMar>
        <w:tblLook w:val="04A0" w:firstRow="1" w:lastRow="0" w:firstColumn="1" w:lastColumn="0" w:noHBand="0" w:noVBand="1"/>
      </w:tblPr>
      <w:tblGrid>
        <w:gridCol w:w="1384"/>
        <w:gridCol w:w="1472"/>
        <w:gridCol w:w="2122"/>
        <w:gridCol w:w="2398"/>
        <w:gridCol w:w="2272"/>
      </w:tblGrid>
      <w:tr w:rsidR="002C1DB5" w14:paraId="48CB81F5" w14:textId="77777777">
        <w:trPr>
          <w:trHeight w:hRule="exact" w:val="838"/>
        </w:trPr>
        <w:tc>
          <w:tcPr>
            <w:tcW w:w="1384" w:type="dxa"/>
            <w:tcBorders>
              <w:bottom w:val="dotted" w:sz="4" w:space="0" w:color="000000"/>
              <w:right w:val="dotted" w:sz="4" w:space="0" w:color="000000"/>
            </w:tcBorders>
            <w:shd w:val="clear" w:color="auto" w:fill="295BAA"/>
            <w:tcMar>
              <w:top w:w="0" w:type="dxa"/>
              <w:left w:w="0" w:type="dxa"/>
              <w:bottom w:w="0" w:type="dxa"/>
              <w:right w:w="0" w:type="dxa"/>
            </w:tcMar>
            <w:hideMark/>
          </w:tcPr>
          <w:p w14:paraId="02F2BD43" w14:textId="77777777" w:rsidR="002C1DB5" w:rsidRDefault="002C1DB5">
            <w:pPr>
              <w:spacing w:before="9"/>
              <w:rPr>
                <w:b/>
                <w:bCs/>
                <w:color w:val="000000"/>
                <w:sz w:val="25"/>
                <w:szCs w:val="25"/>
              </w:rPr>
            </w:pPr>
          </w:p>
          <w:p w14:paraId="35535416" w14:textId="77777777" w:rsidR="002C1DB5" w:rsidRDefault="00843E98">
            <w:pPr>
              <w:spacing w:line="276" w:lineRule="auto"/>
              <w:ind w:left="108" w:right="327"/>
              <w:rPr>
                <w:color w:val="000000"/>
                <w:sz w:val="18"/>
                <w:szCs w:val="18"/>
              </w:rPr>
            </w:pPr>
            <w:r>
              <w:rPr>
                <w:b/>
                <w:bCs/>
                <w:color w:val="FFFFFF"/>
                <w:sz w:val="18"/>
                <w:szCs w:val="18"/>
              </w:rPr>
              <w:t>Contractor Name</w:t>
            </w:r>
          </w:p>
        </w:tc>
        <w:tc>
          <w:tcPr>
            <w:tcW w:w="1472" w:type="dxa"/>
            <w:tcBorders>
              <w:left w:val="dotted" w:sz="4" w:space="0" w:color="000000"/>
              <w:bottom w:val="dotted" w:sz="4" w:space="0" w:color="000000"/>
              <w:right w:val="dotted" w:sz="4" w:space="0" w:color="000000"/>
            </w:tcBorders>
            <w:shd w:val="clear" w:color="auto" w:fill="295BAA"/>
            <w:tcMar>
              <w:top w:w="0" w:type="dxa"/>
              <w:left w:w="0" w:type="dxa"/>
              <w:bottom w:w="0" w:type="dxa"/>
              <w:right w:w="0" w:type="dxa"/>
            </w:tcMar>
            <w:hideMark/>
          </w:tcPr>
          <w:p w14:paraId="58CD91EE" w14:textId="77777777" w:rsidR="002C1DB5" w:rsidRDefault="002C1DB5">
            <w:pPr>
              <w:spacing w:before="9"/>
              <w:rPr>
                <w:b/>
                <w:bCs/>
                <w:color w:val="000000"/>
                <w:sz w:val="25"/>
                <w:szCs w:val="25"/>
              </w:rPr>
            </w:pPr>
          </w:p>
          <w:p w14:paraId="6164424F" w14:textId="77777777" w:rsidR="002C1DB5" w:rsidRDefault="00843E98">
            <w:pPr>
              <w:spacing w:line="276" w:lineRule="auto"/>
              <w:ind w:left="105" w:right="577"/>
              <w:rPr>
                <w:color w:val="000000"/>
                <w:sz w:val="18"/>
                <w:szCs w:val="18"/>
              </w:rPr>
            </w:pPr>
            <w:r>
              <w:rPr>
                <w:b/>
                <w:bCs/>
                <w:color w:val="FFFFFF"/>
                <w:sz w:val="18"/>
                <w:szCs w:val="18"/>
              </w:rPr>
              <w:t>Scope of Work</w:t>
            </w:r>
          </w:p>
        </w:tc>
        <w:tc>
          <w:tcPr>
            <w:tcW w:w="2122" w:type="dxa"/>
            <w:tcBorders>
              <w:left w:val="dotted" w:sz="4" w:space="0" w:color="000000"/>
              <w:bottom w:val="dotted" w:sz="4" w:space="0" w:color="000000"/>
              <w:right w:val="dotted" w:sz="4" w:space="0" w:color="000000"/>
            </w:tcBorders>
            <w:shd w:val="clear" w:color="auto" w:fill="295BAA"/>
            <w:tcMar>
              <w:top w:w="0" w:type="dxa"/>
              <w:left w:w="0" w:type="dxa"/>
              <w:bottom w:w="0" w:type="dxa"/>
              <w:right w:w="0" w:type="dxa"/>
            </w:tcMar>
            <w:hideMark/>
          </w:tcPr>
          <w:p w14:paraId="5E50AB49" w14:textId="77777777" w:rsidR="002C1DB5" w:rsidRDefault="002C1DB5">
            <w:pPr>
              <w:rPr>
                <w:b/>
                <w:bCs/>
                <w:color w:val="000000"/>
                <w:sz w:val="20"/>
                <w:szCs w:val="20"/>
              </w:rPr>
            </w:pPr>
          </w:p>
          <w:p w14:paraId="57C80083" w14:textId="77777777" w:rsidR="002C1DB5" w:rsidRDefault="002C1DB5">
            <w:pPr>
              <w:spacing w:before="5"/>
              <w:rPr>
                <w:b/>
                <w:bCs/>
                <w:color w:val="000000"/>
                <w:sz w:val="26"/>
                <w:szCs w:val="26"/>
              </w:rPr>
            </w:pPr>
          </w:p>
          <w:p w14:paraId="2EC87822" w14:textId="77777777" w:rsidR="002C1DB5" w:rsidRDefault="00843E98">
            <w:pPr>
              <w:ind w:left="105"/>
              <w:rPr>
                <w:color w:val="000000"/>
                <w:sz w:val="18"/>
                <w:szCs w:val="18"/>
              </w:rPr>
            </w:pPr>
            <w:r>
              <w:rPr>
                <w:b/>
                <w:bCs/>
                <w:color w:val="FFFFFF"/>
                <w:sz w:val="18"/>
                <w:szCs w:val="18"/>
              </w:rPr>
              <w:t>Experience</w:t>
            </w:r>
          </w:p>
        </w:tc>
        <w:tc>
          <w:tcPr>
            <w:tcW w:w="2398" w:type="dxa"/>
            <w:tcBorders>
              <w:left w:val="dotted" w:sz="4" w:space="0" w:color="000000"/>
              <w:bottom w:val="dotted" w:sz="4" w:space="0" w:color="000000"/>
              <w:right w:val="dotted" w:sz="4" w:space="0" w:color="000000"/>
            </w:tcBorders>
            <w:shd w:val="clear" w:color="auto" w:fill="295BAA"/>
            <w:tcMar>
              <w:top w:w="0" w:type="dxa"/>
              <w:left w:w="0" w:type="dxa"/>
              <w:bottom w:w="0" w:type="dxa"/>
              <w:right w:w="0" w:type="dxa"/>
            </w:tcMar>
            <w:hideMark/>
          </w:tcPr>
          <w:p w14:paraId="5BB58252" w14:textId="77777777" w:rsidR="002C1DB5" w:rsidRDefault="002C1DB5">
            <w:pPr>
              <w:rPr>
                <w:b/>
                <w:bCs/>
                <w:color w:val="000000"/>
                <w:sz w:val="20"/>
                <w:szCs w:val="20"/>
              </w:rPr>
            </w:pPr>
          </w:p>
          <w:p w14:paraId="5D55790D" w14:textId="77777777" w:rsidR="002C1DB5" w:rsidRDefault="002C1DB5">
            <w:pPr>
              <w:spacing w:before="5"/>
              <w:rPr>
                <w:b/>
                <w:bCs/>
                <w:color w:val="000000"/>
                <w:sz w:val="26"/>
                <w:szCs w:val="26"/>
              </w:rPr>
            </w:pPr>
          </w:p>
          <w:p w14:paraId="3311CBD4" w14:textId="77777777" w:rsidR="002C1DB5" w:rsidRDefault="00843E98">
            <w:pPr>
              <w:ind w:left="103"/>
              <w:rPr>
                <w:color w:val="000000"/>
                <w:sz w:val="18"/>
                <w:szCs w:val="18"/>
              </w:rPr>
            </w:pPr>
            <w:r>
              <w:rPr>
                <w:b/>
                <w:bCs/>
                <w:color w:val="FFFFFF"/>
                <w:sz w:val="18"/>
                <w:szCs w:val="18"/>
              </w:rPr>
              <w:t>Accreditations</w:t>
            </w:r>
          </w:p>
        </w:tc>
        <w:tc>
          <w:tcPr>
            <w:tcW w:w="2272" w:type="dxa"/>
            <w:tcBorders>
              <w:left w:val="dotted" w:sz="4" w:space="0" w:color="000000"/>
              <w:bottom w:val="dotted" w:sz="4" w:space="0" w:color="000000"/>
            </w:tcBorders>
            <w:shd w:val="clear" w:color="auto" w:fill="295BAA"/>
            <w:tcMar>
              <w:top w:w="0" w:type="dxa"/>
              <w:left w:w="0" w:type="dxa"/>
              <w:bottom w:w="0" w:type="dxa"/>
              <w:right w:w="0" w:type="dxa"/>
            </w:tcMar>
            <w:hideMark/>
          </w:tcPr>
          <w:p w14:paraId="4CC55144" w14:textId="77777777" w:rsidR="002C1DB5" w:rsidRDefault="00843E98">
            <w:pPr>
              <w:spacing w:before="59" w:line="276" w:lineRule="auto"/>
              <w:ind w:left="103" w:right="710"/>
              <w:rPr>
                <w:color w:val="000000"/>
                <w:sz w:val="18"/>
                <w:szCs w:val="18"/>
              </w:rPr>
            </w:pPr>
            <w:r>
              <w:rPr>
                <w:b/>
                <w:bCs/>
                <w:color w:val="FFFFFF"/>
                <w:sz w:val="18"/>
                <w:szCs w:val="18"/>
              </w:rPr>
              <w:t>Compliance with Regulatory Requirements</w:t>
            </w:r>
          </w:p>
        </w:tc>
      </w:tr>
      <w:tr w:rsidR="002C1DB5" w14:paraId="5AC2B119" w14:textId="77777777">
        <w:trPr>
          <w:trHeight w:hRule="exact" w:val="5314"/>
        </w:trPr>
        <w:tc>
          <w:tcPr>
            <w:tcW w:w="1384"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42456F31" w14:textId="77777777" w:rsidR="002C1DB5" w:rsidRDefault="002C1DB5">
            <w:pPr>
              <w:spacing w:before="1" w:after="1"/>
              <w:rPr>
                <w:b/>
                <w:bCs/>
                <w:color w:val="000000"/>
                <w:sz w:val="10"/>
                <w:szCs w:val="10"/>
              </w:rPr>
            </w:pPr>
          </w:p>
          <w:p w14:paraId="7CC786CF" w14:textId="77777777" w:rsidR="002C1DB5" w:rsidRDefault="00843E98">
            <w:pPr>
              <w:spacing w:line="168" w:lineRule="atLeast"/>
              <w:ind w:left="88"/>
              <w:rPr>
                <w:color w:val="000000"/>
                <w:sz w:val="24"/>
                <w:szCs w:val="24"/>
              </w:rPr>
            </w:pPr>
            <w:r>
              <w:rPr>
                <w:noProof/>
                <w:color w:val="000000"/>
                <w:sz w:val="24"/>
                <w:szCs w:val="24"/>
              </w:rPr>
              <w:drawing>
                <wp:inline distT="0" distB="0" distL="0" distR="0" wp14:anchorId="2142CAF1" wp14:editId="1A70490F">
                  <wp:extent cx="685800" cy="114300"/>
                  <wp:effectExtent l="0" t="0" r="0" b="0"/>
                  <wp:docPr id="100043" name="Picture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r:embed="rId27"/>
                          <a:stretch>
                            <a:fillRect/>
                          </a:stretch>
                        </pic:blipFill>
                        <pic:spPr>
                          <a:xfrm>
                            <a:off x="0" y="0"/>
                            <a:ext cx="685800" cy="114300"/>
                          </a:xfrm>
                          <a:prstGeom prst="rect">
                            <a:avLst/>
                          </a:prstGeom>
                        </pic:spPr>
                      </pic:pic>
                    </a:graphicData>
                  </a:graphic>
                </wp:inline>
              </w:drawing>
            </w:r>
          </w:p>
          <w:p w14:paraId="0D8BB581" w14:textId="77777777" w:rsidR="002C1DB5" w:rsidRDefault="002C1DB5">
            <w:pPr>
              <w:rPr>
                <w:b/>
                <w:bCs/>
                <w:color w:val="000000"/>
                <w:sz w:val="20"/>
                <w:szCs w:val="20"/>
              </w:rPr>
            </w:pPr>
          </w:p>
          <w:p w14:paraId="43BEC48B" w14:textId="77777777" w:rsidR="002C1DB5" w:rsidRDefault="002C1DB5">
            <w:pPr>
              <w:rPr>
                <w:b/>
                <w:bCs/>
                <w:color w:val="000000"/>
                <w:sz w:val="20"/>
                <w:szCs w:val="20"/>
              </w:rPr>
            </w:pPr>
          </w:p>
          <w:p w14:paraId="0886E88F" w14:textId="77777777" w:rsidR="002C1DB5" w:rsidRDefault="002C1DB5">
            <w:pPr>
              <w:rPr>
                <w:b/>
                <w:bCs/>
                <w:color w:val="000000"/>
                <w:sz w:val="20"/>
                <w:szCs w:val="20"/>
              </w:rPr>
            </w:pPr>
          </w:p>
          <w:p w14:paraId="3A94642E" w14:textId="77777777" w:rsidR="002C1DB5" w:rsidRDefault="002C1DB5">
            <w:pPr>
              <w:rPr>
                <w:b/>
                <w:bCs/>
                <w:color w:val="000000"/>
                <w:sz w:val="20"/>
                <w:szCs w:val="20"/>
              </w:rPr>
            </w:pPr>
          </w:p>
          <w:p w14:paraId="69D41552" w14:textId="77777777" w:rsidR="002C1DB5" w:rsidRDefault="002C1DB5">
            <w:pPr>
              <w:rPr>
                <w:b/>
                <w:bCs/>
                <w:color w:val="000000"/>
                <w:sz w:val="20"/>
                <w:szCs w:val="20"/>
              </w:rPr>
            </w:pPr>
          </w:p>
          <w:p w14:paraId="0842D81D" w14:textId="77777777" w:rsidR="002C1DB5" w:rsidRDefault="002C1DB5">
            <w:pPr>
              <w:rPr>
                <w:b/>
                <w:bCs/>
                <w:color w:val="000000"/>
                <w:sz w:val="20"/>
                <w:szCs w:val="20"/>
              </w:rPr>
            </w:pPr>
          </w:p>
          <w:p w14:paraId="0769848A" w14:textId="77777777" w:rsidR="002C1DB5" w:rsidRDefault="002C1DB5">
            <w:pPr>
              <w:rPr>
                <w:b/>
                <w:bCs/>
                <w:color w:val="000000"/>
                <w:sz w:val="20"/>
                <w:szCs w:val="20"/>
              </w:rPr>
            </w:pPr>
          </w:p>
          <w:p w14:paraId="760E57DA" w14:textId="77777777" w:rsidR="002C1DB5" w:rsidRDefault="002C1DB5">
            <w:pPr>
              <w:rPr>
                <w:b/>
                <w:bCs/>
                <w:color w:val="000000"/>
                <w:sz w:val="20"/>
                <w:szCs w:val="20"/>
              </w:rPr>
            </w:pPr>
          </w:p>
          <w:p w14:paraId="1F4D4F77" w14:textId="77777777" w:rsidR="002C1DB5" w:rsidRDefault="002C1DB5">
            <w:pPr>
              <w:rPr>
                <w:b/>
                <w:bCs/>
                <w:color w:val="000000"/>
                <w:sz w:val="20"/>
                <w:szCs w:val="20"/>
              </w:rPr>
            </w:pPr>
          </w:p>
          <w:p w14:paraId="73EE5913" w14:textId="77777777" w:rsidR="002C1DB5" w:rsidRDefault="002C1DB5">
            <w:pPr>
              <w:rPr>
                <w:b/>
                <w:bCs/>
                <w:color w:val="000000"/>
                <w:sz w:val="20"/>
                <w:szCs w:val="20"/>
              </w:rPr>
            </w:pPr>
          </w:p>
          <w:p w14:paraId="19DC2DBC" w14:textId="77777777" w:rsidR="002C1DB5" w:rsidRDefault="002C1DB5">
            <w:pPr>
              <w:rPr>
                <w:b/>
                <w:bCs/>
                <w:color w:val="000000"/>
                <w:sz w:val="20"/>
                <w:szCs w:val="20"/>
              </w:rPr>
            </w:pPr>
          </w:p>
          <w:p w14:paraId="2ED33447" w14:textId="77777777" w:rsidR="002C1DB5" w:rsidRDefault="002C1DB5">
            <w:pPr>
              <w:rPr>
                <w:b/>
                <w:bCs/>
                <w:color w:val="000000"/>
                <w:sz w:val="20"/>
                <w:szCs w:val="20"/>
              </w:rPr>
            </w:pPr>
          </w:p>
          <w:p w14:paraId="77895D5C" w14:textId="77777777" w:rsidR="002C1DB5" w:rsidRDefault="002C1DB5">
            <w:pPr>
              <w:rPr>
                <w:b/>
                <w:bCs/>
                <w:color w:val="000000"/>
                <w:sz w:val="20"/>
                <w:szCs w:val="20"/>
              </w:rPr>
            </w:pPr>
          </w:p>
          <w:p w14:paraId="6BCF7CE5" w14:textId="77777777" w:rsidR="002C1DB5" w:rsidRDefault="002C1DB5">
            <w:pPr>
              <w:rPr>
                <w:b/>
                <w:bCs/>
                <w:color w:val="000000"/>
                <w:sz w:val="20"/>
                <w:szCs w:val="20"/>
              </w:rPr>
            </w:pPr>
          </w:p>
          <w:p w14:paraId="11F73B61" w14:textId="77777777" w:rsidR="002C1DB5" w:rsidRDefault="002C1DB5">
            <w:pPr>
              <w:rPr>
                <w:b/>
                <w:bCs/>
                <w:color w:val="000000"/>
                <w:sz w:val="20"/>
                <w:szCs w:val="20"/>
              </w:rPr>
            </w:pPr>
          </w:p>
          <w:p w14:paraId="54ADB827" w14:textId="77777777" w:rsidR="002C1DB5" w:rsidRDefault="002C1DB5">
            <w:pPr>
              <w:rPr>
                <w:b/>
                <w:bCs/>
                <w:color w:val="000000"/>
                <w:sz w:val="20"/>
                <w:szCs w:val="20"/>
              </w:rPr>
            </w:pPr>
          </w:p>
          <w:p w14:paraId="277E87B0" w14:textId="77777777" w:rsidR="002C1DB5" w:rsidRDefault="002C1DB5">
            <w:pPr>
              <w:rPr>
                <w:b/>
                <w:bCs/>
                <w:color w:val="000000"/>
                <w:sz w:val="20"/>
                <w:szCs w:val="20"/>
              </w:rPr>
            </w:pPr>
          </w:p>
          <w:p w14:paraId="3C282468" w14:textId="77777777" w:rsidR="002C1DB5" w:rsidRDefault="002C1DB5">
            <w:pPr>
              <w:rPr>
                <w:b/>
                <w:bCs/>
                <w:color w:val="000000"/>
                <w:sz w:val="20"/>
                <w:szCs w:val="20"/>
              </w:rPr>
            </w:pPr>
          </w:p>
          <w:p w14:paraId="6B098FD5" w14:textId="77777777" w:rsidR="002C1DB5" w:rsidRDefault="002C1DB5">
            <w:pPr>
              <w:rPr>
                <w:b/>
                <w:bCs/>
                <w:color w:val="000000"/>
                <w:sz w:val="20"/>
                <w:szCs w:val="20"/>
              </w:rPr>
            </w:pPr>
          </w:p>
          <w:p w14:paraId="68DFC75A" w14:textId="77777777" w:rsidR="002C1DB5" w:rsidRDefault="002C1DB5">
            <w:pPr>
              <w:rPr>
                <w:b/>
                <w:bCs/>
                <w:color w:val="000000"/>
                <w:sz w:val="20"/>
                <w:szCs w:val="20"/>
              </w:rPr>
            </w:pPr>
          </w:p>
          <w:p w14:paraId="6BEFB3F7" w14:textId="77777777" w:rsidR="002C1DB5" w:rsidRDefault="002C1DB5">
            <w:pPr>
              <w:rPr>
                <w:b/>
                <w:bCs/>
                <w:color w:val="000000"/>
                <w:sz w:val="20"/>
                <w:szCs w:val="20"/>
              </w:rPr>
            </w:pPr>
          </w:p>
          <w:p w14:paraId="65D7F6A0" w14:textId="77777777" w:rsidR="002C1DB5" w:rsidRDefault="002C1DB5">
            <w:pPr>
              <w:spacing w:before="5"/>
              <w:rPr>
                <w:b/>
                <w:bCs/>
                <w:color w:val="000000"/>
                <w:sz w:val="16"/>
                <w:szCs w:val="16"/>
              </w:rPr>
            </w:pPr>
          </w:p>
        </w:tc>
        <w:tc>
          <w:tcPr>
            <w:tcW w:w="1472"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291D478C" w14:textId="77777777" w:rsidR="002C1DB5" w:rsidRDefault="00843E98">
            <w:pPr>
              <w:spacing w:before="59" w:line="278" w:lineRule="auto"/>
              <w:ind w:left="105" w:right="106"/>
              <w:rPr>
                <w:color w:val="000000"/>
                <w:sz w:val="18"/>
                <w:szCs w:val="18"/>
              </w:rPr>
            </w:pPr>
            <w:r>
              <w:rPr>
                <w:color w:val="112F48"/>
                <w:sz w:val="18"/>
                <w:szCs w:val="18"/>
              </w:rPr>
              <w:t xml:space="preserve">Construction </w:t>
            </w:r>
            <w:r>
              <w:rPr>
                <w:color w:val="112F48"/>
                <w:sz w:val="18"/>
                <w:szCs w:val="18"/>
              </w:rPr>
              <w:t>Activities</w:t>
            </w:r>
          </w:p>
          <w:p w14:paraId="634E7D28" w14:textId="77777777" w:rsidR="002C1DB5" w:rsidRDefault="00843E98">
            <w:pPr>
              <w:spacing w:before="118" w:line="276" w:lineRule="auto"/>
              <w:ind w:left="105" w:right="106"/>
              <w:rPr>
                <w:color w:val="000000"/>
                <w:sz w:val="18"/>
                <w:szCs w:val="18"/>
              </w:rPr>
            </w:pPr>
            <w:r>
              <w:rPr>
                <w:color w:val="112F48"/>
                <w:sz w:val="18"/>
                <w:szCs w:val="18"/>
              </w:rPr>
              <w:t>Operations and Maintenance Activities</w:t>
            </w:r>
          </w:p>
        </w:tc>
        <w:tc>
          <w:tcPr>
            <w:tcW w:w="2122"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55244351" w14:textId="77777777" w:rsidR="002C1DB5" w:rsidRDefault="00843E98">
            <w:pPr>
              <w:spacing w:before="59" w:line="278" w:lineRule="auto"/>
              <w:ind w:left="105" w:right="156"/>
              <w:rPr>
                <w:color w:val="000000"/>
                <w:sz w:val="18"/>
                <w:szCs w:val="18"/>
              </w:rPr>
            </w:pPr>
            <w:r>
              <w:rPr>
                <w:color w:val="112F48"/>
                <w:sz w:val="18"/>
                <w:szCs w:val="18"/>
              </w:rPr>
              <w:t>With experience dating back to 1837,</w:t>
            </w:r>
          </w:p>
          <w:p w14:paraId="6B3767D2" w14:textId="77777777" w:rsidR="002C1DB5" w:rsidRDefault="00843E98">
            <w:pPr>
              <w:spacing w:line="276" w:lineRule="auto"/>
              <w:ind w:left="105" w:right="104"/>
              <w:rPr>
                <w:color w:val="000000"/>
                <w:sz w:val="18"/>
                <w:szCs w:val="18"/>
              </w:rPr>
            </w:pPr>
            <w:r>
              <w:rPr>
                <w:color w:val="112F48"/>
                <w:sz w:val="18"/>
                <w:szCs w:val="18"/>
              </w:rPr>
              <w:t xml:space="preserve">has supported the delivery of the needs of energy supply providing construction and installation services for all types of projects including operations and </w:t>
            </w:r>
            <w:r>
              <w:rPr>
                <w:color w:val="112F48"/>
                <w:sz w:val="18"/>
                <w:szCs w:val="18"/>
              </w:rPr>
              <w:t>maintenance contracts in electricity distribution and transmission.</w:t>
            </w:r>
          </w:p>
        </w:tc>
        <w:tc>
          <w:tcPr>
            <w:tcW w:w="2398"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4796C49F" w14:textId="77777777" w:rsidR="002C1DB5" w:rsidRDefault="00843E98">
            <w:pPr>
              <w:spacing w:before="59"/>
              <w:ind w:left="103"/>
              <w:rPr>
                <w:color w:val="000000"/>
                <w:sz w:val="18"/>
                <w:szCs w:val="18"/>
              </w:rPr>
            </w:pPr>
            <w:r>
              <w:rPr>
                <w:color w:val="112F48"/>
                <w:sz w:val="18"/>
                <w:szCs w:val="18"/>
              </w:rPr>
              <w:t>ISO 45001:2018 –</w:t>
            </w:r>
          </w:p>
          <w:p w14:paraId="7E01DFCD" w14:textId="77777777" w:rsidR="002C1DB5" w:rsidRDefault="00843E98">
            <w:pPr>
              <w:spacing w:before="33" w:line="276" w:lineRule="auto"/>
              <w:ind w:left="103" w:right="284"/>
              <w:rPr>
                <w:color w:val="000000"/>
                <w:sz w:val="18"/>
                <w:szCs w:val="18"/>
              </w:rPr>
            </w:pPr>
            <w:r>
              <w:rPr>
                <w:color w:val="112F48"/>
                <w:sz w:val="18"/>
                <w:szCs w:val="18"/>
              </w:rPr>
              <w:t>Occupational health and safety management systems – Requirements</w:t>
            </w:r>
          </w:p>
          <w:p w14:paraId="28F3A5B9" w14:textId="77777777" w:rsidR="002C1DB5" w:rsidRDefault="00843E98">
            <w:pPr>
              <w:spacing w:before="120" w:line="276" w:lineRule="auto"/>
              <w:ind w:left="103" w:right="294"/>
              <w:rPr>
                <w:color w:val="000000"/>
                <w:sz w:val="18"/>
                <w:szCs w:val="18"/>
              </w:rPr>
            </w:pPr>
            <w:r>
              <w:rPr>
                <w:color w:val="112F48"/>
                <w:sz w:val="18"/>
                <w:szCs w:val="18"/>
              </w:rPr>
              <w:t>ISO 9001:2015 – Quality management systems</w:t>
            </w:r>
          </w:p>
          <w:p w14:paraId="26297390" w14:textId="77777777" w:rsidR="002C1DB5" w:rsidRDefault="00843E98">
            <w:pPr>
              <w:spacing w:before="120"/>
              <w:ind w:left="103"/>
              <w:rPr>
                <w:color w:val="000000"/>
                <w:sz w:val="18"/>
                <w:szCs w:val="18"/>
              </w:rPr>
            </w:pPr>
            <w:r>
              <w:rPr>
                <w:color w:val="112F48"/>
                <w:sz w:val="18"/>
                <w:szCs w:val="18"/>
              </w:rPr>
              <w:t>ISO 14001:2015 –</w:t>
            </w:r>
          </w:p>
          <w:p w14:paraId="1F432E7C" w14:textId="77777777" w:rsidR="002C1DB5" w:rsidRDefault="00843E98">
            <w:pPr>
              <w:spacing w:before="33" w:line="276" w:lineRule="auto"/>
              <w:ind w:left="103" w:right="284"/>
              <w:rPr>
                <w:color w:val="000000"/>
                <w:sz w:val="18"/>
                <w:szCs w:val="18"/>
              </w:rPr>
            </w:pPr>
            <w:r>
              <w:rPr>
                <w:color w:val="112F48"/>
                <w:sz w:val="18"/>
                <w:szCs w:val="18"/>
              </w:rPr>
              <w:t>Environmental management systems</w:t>
            </w:r>
          </w:p>
          <w:p w14:paraId="6F5B1659" w14:textId="77777777" w:rsidR="002C1DB5" w:rsidRDefault="00843E98">
            <w:pPr>
              <w:spacing w:before="120" w:line="276" w:lineRule="auto"/>
              <w:ind w:left="103" w:right="274"/>
              <w:rPr>
                <w:color w:val="000000"/>
                <w:sz w:val="18"/>
                <w:szCs w:val="18"/>
              </w:rPr>
            </w:pPr>
            <w:r>
              <w:rPr>
                <w:color w:val="112F48"/>
                <w:sz w:val="18"/>
                <w:szCs w:val="18"/>
              </w:rPr>
              <w:t>Australian Government building and construction WHS Accreditation Scheme</w:t>
            </w:r>
          </w:p>
          <w:p w14:paraId="1475433B" w14:textId="77777777" w:rsidR="002C1DB5" w:rsidRDefault="00843E98">
            <w:pPr>
              <w:spacing w:before="120" w:line="276" w:lineRule="auto"/>
              <w:ind w:left="103" w:right="224"/>
              <w:rPr>
                <w:color w:val="000000"/>
                <w:sz w:val="18"/>
                <w:szCs w:val="18"/>
              </w:rPr>
            </w:pPr>
            <w:r>
              <w:rPr>
                <w:color w:val="112F48"/>
                <w:sz w:val="18"/>
                <w:szCs w:val="18"/>
              </w:rPr>
              <w:t>AS / ISO 22301 Security and resilience – Business continuity management systems</w:t>
            </w:r>
          </w:p>
          <w:p w14:paraId="71A0DB50" w14:textId="77777777" w:rsidR="002C1DB5" w:rsidRDefault="00843E98">
            <w:pPr>
              <w:spacing w:before="120"/>
              <w:ind w:left="103"/>
              <w:rPr>
                <w:color w:val="000000"/>
                <w:sz w:val="18"/>
                <w:szCs w:val="18"/>
              </w:rPr>
            </w:pPr>
            <w:r>
              <w:rPr>
                <w:color w:val="112F48"/>
                <w:sz w:val="18"/>
                <w:szCs w:val="18"/>
              </w:rPr>
              <w:t>AS / NZS ISO 31000 Risk</w:t>
            </w:r>
          </w:p>
          <w:p w14:paraId="430A84B2" w14:textId="77777777" w:rsidR="002C1DB5" w:rsidRDefault="00843E98">
            <w:pPr>
              <w:spacing w:before="32"/>
              <w:ind w:left="103"/>
              <w:rPr>
                <w:color w:val="000000"/>
                <w:sz w:val="18"/>
                <w:szCs w:val="18"/>
              </w:rPr>
            </w:pPr>
            <w:r>
              <w:rPr>
                <w:color w:val="112F48"/>
                <w:sz w:val="18"/>
                <w:szCs w:val="18"/>
              </w:rPr>
              <w:t>Management Standard</w:t>
            </w:r>
          </w:p>
        </w:tc>
        <w:tc>
          <w:tcPr>
            <w:tcW w:w="2272"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05918B97" w14:textId="77777777" w:rsidR="002C1DB5" w:rsidRDefault="00843E98">
            <w:pPr>
              <w:spacing w:before="59" w:line="278" w:lineRule="auto"/>
              <w:ind w:left="103" w:right="129"/>
              <w:rPr>
                <w:color w:val="000000"/>
                <w:sz w:val="18"/>
                <w:szCs w:val="18"/>
              </w:rPr>
            </w:pPr>
            <w:r>
              <w:rPr>
                <w:color w:val="112F48"/>
                <w:sz w:val="18"/>
                <w:szCs w:val="18"/>
              </w:rPr>
              <w:t>Australian Modern Slavery Act 2018 (Cth.)</w:t>
            </w:r>
          </w:p>
          <w:p w14:paraId="3BA4DB0D" w14:textId="77777777" w:rsidR="002C1DB5" w:rsidRDefault="00843E98">
            <w:pPr>
              <w:spacing w:before="118" w:line="276" w:lineRule="auto"/>
              <w:ind w:left="103" w:right="129"/>
              <w:rPr>
                <w:color w:val="000000"/>
                <w:sz w:val="18"/>
                <w:szCs w:val="18"/>
              </w:rPr>
            </w:pPr>
            <w:r>
              <w:rPr>
                <w:color w:val="112F48"/>
                <w:sz w:val="18"/>
                <w:szCs w:val="18"/>
              </w:rPr>
              <w:t xml:space="preserve">Federal and State based </w:t>
            </w:r>
            <w:r>
              <w:rPr>
                <w:color w:val="112F48"/>
                <w:sz w:val="18"/>
                <w:szCs w:val="18"/>
              </w:rPr>
              <w:t>Critical Infrastructure &amp; Emergency Management Legislation</w:t>
            </w:r>
          </w:p>
          <w:p w14:paraId="3E74483B" w14:textId="77777777" w:rsidR="002C1DB5" w:rsidRDefault="00843E98">
            <w:pPr>
              <w:spacing w:before="120" w:line="278" w:lineRule="auto"/>
              <w:ind w:left="103" w:right="769"/>
              <w:rPr>
                <w:color w:val="000000"/>
                <w:sz w:val="18"/>
                <w:szCs w:val="18"/>
              </w:rPr>
            </w:pPr>
            <w:r>
              <w:rPr>
                <w:color w:val="112F48"/>
                <w:sz w:val="18"/>
                <w:szCs w:val="18"/>
              </w:rPr>
              <w:t>Privacy and Data Protection Act</w:t>
            </w:r>
          </w:p>
          <w:p w14:paraId="0E03D65B" w14:textId="77777777" w:rsidR="002C1DB5" w:rsidRDefault="00843E98">
            <w:pPr>
              <w:spacing w:before="118" w:line="276" w:lineRule="auto"/>
              <w:ind w:left="103" w:right="129"/>
              <w:rPr>
                <w:color w:val="000000"/>
                <w:sz w:val="18"/>
                <w:szCs w:val="18"/>
              </w:rPr>
            </w:pPr>
            <w:r>
              <w:rPr>
                <w:color w:val="112F48"/>
                <w:sz w:val="18"/>
                <w:szCs w:val="18"/>
              </w:rPr>
              <w:t>Anti-Money Laundering and Counter-Terrorism Financing Act 2006</w:t>
            </w:r>
          </w:p>
          <w:p w14:paraId="44430925" w14:textId="77777777" w:rsidR="002C1DB5" w:rsidRDefault="00843E98">
            <w:pPr>
              <w:spacing w:before="119" w:line="278" w:lineRule="auto"/>
              <w:ind w:left="103" w:right="168"/>
              <w:rPr>
                <w:color w:val="000000"/>
                <w:sz w:val="18"/>
                <w:szCs w:val="18"/>
              </w:rPr>
            </w:pPr>
            <w:r>
              <w:rPr>
                <w:color w:val="112F48"/>
                <w:sz w:val="18"/>
                <w:szCs w:val="18"/>
              </w:rPr>
              <w:t>Occupational Health and Safety Act 2004 (Vic)</w:t>
            </w:r>
          </w:p>
        </w:tc>
      </w:tr>
      <w:tr w:rsidR="002C1DB5" w14:paraId="063053B3" w14:textId="77777777">
        <w:trPr>
          <w:trHeight w:hRule="exact" w:val="2333"/>
        </w:trPr>
        <w:tc>
          <w:tcPr>
            <w:tcW w:w="1384"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7A10F20E" w14:textId="77777777" w:rsidR="002C1DB5" w:rsidRDefault="002C1DB5">
            <w:pPr>
              <w:spacing w:before="1" w:after="1"/>
              <w:rPr>
                <w:b/>
                <w:bCs/>
                <w:color w:val="000000"/>
                <w:sz w:val="10"/>
                <w:szCs w:val="10"/>
              </w:rPr>
            </w:pPr>
          </w:p>
          <w:p w14:paraId="77230B74" w14:textId="77777777" w:rsidR="002C1DB5" w:rsidRDefault="00843E98">
            <w:pPr>
              <w:spacing w:line="168" w:lineRule="atLeast"/>
              <w:ind w:left="88"/>
              <w:rPr>
                <w:color w:val="000000"/>
                <w:sz w:val="24"/>
                <w:szCs w:val="24"/>
              </w:rPr>
            </w:pPr>
            <w:r>
              <w:rPr>
                <w:noProof/>
                <w:color w:val="000000"/>
                <w:sz w:val="24"/>
                <w:szCs w:val="24"/>
              </w:rPr>
              <w:drawing>
                <wp:inline distT="0" distB="0" distL="0" distR="0" wp14:anchorId="60AF7F31" wp14:editId="47AF643A">
                  <wp:extent cx="600075" cy="114300"/>
                  <wp:effectExtent l="0" t="0" r="0" b="0"/>
                  <wp:docPr id="100045" name="Picture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28"/>
                          <a:stretch>
                            <a:fillRect/>
                          </a:stretch>
                        </pic:blipFill>
                        <pic:spPr>
                          <a:xfrm>
                            <a:off x="0" y="0"/>
                            <a:ext cx="600075" cy="114300"/>
                          </a:xfrm>
                          <a:prstGeom prst="rect">
                            <a:avLst/>
                          </a:prstGeom>
                        </pic:spPr>
                      </pic:pic>
                    </a:graphicData>
                  </a:graphic>
                </wp:inline>
              </w:drawing>
            </w:r>
          </w:p>
          <w:p w14:paraId="167B5176" w14:textId="77777777" w:rsidR="002C1DB5" w:rsidRDefault="002C1DB5">
            <w:pPr>
              <w:rPr>
                <w:b/>
                <w:bCs/>
                <w:color w:val="000000"/>
                <w:sz w:val="20"/>
                <w:szCs w:val="20"/>
              </w:rPr>
            </w:pPr>
          </w:p>
          <w:p w14:paraId="13F0DA23" w14:textId="77777777" w:rsidR="002C1DB5" w:rsidRDefault="002C1DB5">
            <w:pPr>
              <w:rPr>
                <w:b/>
                <w:bCs/>
                <w:color w:val="000000"/>
                <w:sz w:val="20"/>
                <w:szCs w:val="20"/>
              </w:rPr>
            </w:pPr>
          </w:p>
          <w:p w14:paraId="19ED2205" w14:textId="77777777" w:rsidR="002C1DB5" w:rsidRDefault="002C1DB5">
            <w:pPr>
              <w:rPr>
                <w:b/>
                <w:bCs/>
                <w:color w:val="000000"/>
                <w:sz w:val="20"/>
                <w:szCs w:val="20"/>
              </w:rPr>
            </w:pPr>
          </w:p>
          <w:p w14:paraId="393EE139" w14:textId="77777777" w:rsidR="002C1DB5" w:rsidRDefault="002C1DB5">
            <w:pPr>
              <w:rPr>
                <w:b/>
                <w:bCs/>
                <w:color w:val="000000"/>
                <w:sz w:val="20"/>
                <w:szCs w:val="20"/>
              </w:rPr>
            </w:pPr>
          </w:p>
          <w:p w14:paraId="3C532585" w14:textId="77777777" w:rsidR="002C1DB5" w:rsidRDefault="002C1DB5">
            <w:pPr>
              <w:rPr>
                <w:b/>
                <w:bCs/>
                <w:color w:val="000000"/>
                <w:sz w:val="20"/>
                <w:szCs w:val="20"/>
              </w:rPr>
            </w:pPr>
          </w:p>
          <w:p w14:paraId="5CD322AD" w14:textId="77777777" w:rsidR="002C1DB5" w:rsidRDefault="002C1DB5">
            <w:pPr>
              <w:rPr>
                <w:b/>
                <w:bCs/>
                <w:color w:val="000000"/>
                <w:sz w:val="20"/>
                <w:szCs w:val="20"/>
              </w:rPr>
            </w:pPr>
          </w:p>
          <w:p w14:paraId="2AE62C01" w14:textId="77777777" w:rsidR="002C1DB5" w:rsidRDefault="002C1DB5">
            <w:pPr>
              <w:rPr>
                <w:b/>
                <w:bCs/>
                <w:color w:val="000000"/>
                <w:sz w:val="20"/>
                <w:szCs w:val="20"/>
              </w:rPr>
            </w:pPr>
          </w:p>
          <w:p w14:paraId="5B32DE14" w14:textId="77777777" w:rsidR="002C1DB5" w:rsidRDefault="002C1DB5">
            <w:pPr>
              <w:rPr>
                <w:b/>
                <w:bCs/>
                <w:color w:val="000000"/>
                <w:sz w:val="20"/>
                <w:szCs w:val="20"/>
              </w:rPr>
            </w:pPr>
          </w:p>
          <w:p w14:paraId="497E9C8D" w14:textId="77777777" w:rsidR="002C1DB5" w:rsidRDefault="002C1DB5">
            <w:pPr>
              <w:spacing w:before="3"/>
              <w:rPr>
                <w:b/>
                <w:bCs/>
                <w:color w:val="000000"/>
                <w:sz w:val="17"/>
                <w:szCs w:val="17"/>
              </w:rPr>
            </w:pPr>
          </w:p>
        </w:tc>
        <w:tc>
          <w:tcPr>
            <w:tcW w:w="1472"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1948ADA8" w14:textId="77777777" w:rsidR="002C1DB5" w:rsidRDefault="00843E98">
            <w:pPr>
              <w:spacing w:before="59" w:line="276" w:lineRule="auto"/>
              <w:ind w:left="105" w:right="86"/>
              <w:rPr>
                <w:color w:val="000000"/>
                <w:sz w:val="18"/>
                <w:szCs w:val="18"/>
              </w:rPr>
            </w:pPr>
            <w:r>
              <w:rPr>
                <w:color w:val="112F48"/>
                <w:sz w:val="18"/>
                <w:szCs w:val="18"/>
              </w:rPr>
              <w:t xml:space="preserve">Supply and install of control room </w:t>
            </w:r>
            <w:r>
              <w:rPr>
                <w:color w:val="112F48"/>
                <w:sz w:val="18"/>
                <w:szCs w:val="18"/>
              </w:rPr>
              <w:t>building</w:t>
            </w:r>
          </w:p>
        </w:tc>
        <w:tc>
          <w:tcPr>
            <w:tcW w:w="2122"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143AD71B" w14:textId="77777777" w:rsidR="002C1DB5" w:rsidRDefault="00843E98">
            <w:pPr>
              <w:spacing w:before="59" w:line="276" w:lineRule="auto"/>
              <w:ind w:left="105" w:right="126"/>
              <w:rPr>
                <w:color w:val="000000"/>
                <w:sz w:val="18"/>
                <w:szCs w:val="18"/>
              </w:rPr>
            </w:pPr>
            <w:r>
              <w:rPr>
                <w:color w:val="112F48"/>
                <w:sz w:val="18"/>
                <w:szCs w:val="18"/>
              </w:rPr>
              <w:t xml:space="preserve">Manufacturing and supplying switchboards and transportable control rooms since 1998 to Australian customers. AusNet has significant engagement working with </w:t>
            </w:r>
            <w:r>
              <w:rPr>
                <w:color w:val="112F48"/>
                <w:sz w:val="18"/>
                <w:szCs w:val="18"/>
                <w:shd w:val="clear" w:color="auto" w:fill="000000"/>
              </w:rPr>
              <w:t>xxxxx</w:t>
            </w:r>
          </w:p>
        </w:tc>
        <w:tc>
          <w:tcPr>
            <w:tcW w:w="2398"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305AEED1" w14:textId="77777777" w:rsidR="002C1DB5" w:rsidRDefault="00843E98">
            <w:pPr>
              <w:spacing w:before="59" w:line="276" w:lineRule="auto"/>
              <w:ind w:left="103"/>
              <w:rPr>
                <w:color w:val="000000"/>
                <w:sz w:val="18"/>
                <w:szCs w:val="18"/>
              </w:rPr>
            </w:pPr>
            <w:r>
              <w:rPr>
                <w:color w:val="112F48"/>
                <w:sz w:val="18"/>
                <w:szCs w:val="18"/>
              </w:rPr>
              <w:t>ISO 9001:2015 – Quality management systems</w:t>
            </w:r>
          </w:p>
          <w:p w14:paraId="2B8890C2" w14:textId="77777777" w:rsidR="002C1DB5" w:rsidRDefault="00843E98">
            <w:pPr>
              <w:spacing w:before="121"/>
              <w:ind w:left="103"/>
              <w:rPr>
                <w:color w:val="000000"/>
                <w:sz w:val="18"/>
                <w:szCs w:val="18"/>
              </w:rPr>
            </w:pPr>
            <w:r>
              <w:rPr>
                <w:color w:val="112F48"/>
                <w:sz w:val="18"/>
                <w:szCs w:val="18"/>
              </w:rPr>
              <w:t>ISO 45001:2018 – Health</w:t>
            </w:r>
          </w:p>
          <w:p w14:paraId="31262B3C" w14:textId="77777777" w:rsidR="002C1DB5" w:rsidRDefault="00843E98">
            <w:pPr>
              <w:spacing w:before="33" w:line="276" w:lineRule="auto"/>
              <w:ind w:left="103" w:right="334"/>
              <w:rPr>
                <w:color w:val="000000"/>
                <w:sz w:val="18"/>
                <w:szCs w:val="18"/>
              </w:rPr>
            </w:pPr>
            <w:r>
              <w:rPr>
                <w:color w:val="112F48"/>
                <w:sz w:val="18"/>
                <w:szCs w:val="18"/>
              </w:rPr>
              <w:t xml:space="preserve">and safety </w:t>
            </w:r>
            <w:r>
              <w:rPr>
                <w:color w:val="112F48"/>
                <w:sz w:val="18"/>
                <w:szCs w:val="18"/>
              </w:rPr>
              <w:t>management systems</w:t>
            </w:r>
          </w:p>
          <w:p w14:paraId="20555E96" w14:textId="77777777" w:rsidR="002C1DB5" w:rsidRDefault="00843E98">
            <w:pPr>
              <w:spacing w:before="120"/>
              <w:ind w:left="103"/>
              <w:rPr>
                <w:color w:val="000000"/>
                <w:sz w:val="18"/>
                <w:szCs w:val="18"/>
              </w:rPr>
            </w:pPr>
            <w:r>
              <w:rPr>
                <w:color w:val="112F48"/>
                <w:sz w:val="18"/>
                <w:szCs w:val="18"/>
              </w:rPr>
              <w:t>ISO 14001:2015 –</w:t>
            </w:r>
          </w:p>
          <w:p w14:paraId="061A6667" w14:textId="77777777" w:rsidR="002C1DB5" w:rsidRDefault="00843E98">
            <w:pPr>
              <w:spacing w:before="30" w:line="276" w:lineRule="auto"/>
              <w:ind w:left="103" w:right="504"/>
              <w:rPr>
                <w:color w:val="000000"/>
                <w:sz w:val="18"/>
                <w:szCs w:val="18"/>
              </w:rPr>
            </w:pPr>
            <w:r>
              <w:rPr>
                <w:color w:val="112F48"/>
                <w:sz w:val="18"/>
                <w:szCs w:val="18"/>
              </w:rPr>
              <w:t>Environmental management systems</w:t>
            </w:r>
          </w:p>
        </w:tc>
        <w:tc>
          <w:tcPr>
            <w:tcW w:w="2272"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3DD742F4" w14:textId="77777777" w:rsidR="002C1DB5" w:rsidRDefault="00843E98">
            <w:pPr>
              <w:spacing w:before="59" w:line="276" w:lineRule="auto"/>
              <w:ind w:left="103" w:right="168"/>
              <w:rPr>
                <w:color w:val="000000"/>
                <w:sz w:val="18"/>
                <w:szCs w:val="18"/>
              </w:rPr>
            </w:pPr>
            <w:r>
              <w:rPr>
                <w:color w:val="112F48"/>
                <w:sz w:val="18"/>
                <w:szCs w:val="18"/>
              </w:rPr>
              <w:t>Occupational Health and Safety Act 2004 (Vic)</w:t>
            </w:r>
          </w:p>
        </w:tc>
      </w:tr>
      <w:tr w:rsidR="002C1DB5" w14:paraId="26982AB9" w14:textId="77777777">
        <w:trPr>
          <w:trHeight w:hRule="exact" w:val="1512"/>
        </w:trPr>
        <w:tc>
          <w:tcPr>
            <w:tcW w:w="1384" w:type="dxa"/>
            <w:tcBorders>
              <w:top w:val="dotted" w:sz="4" w:space="0" w:color="000000"/>
              <w:bottom w:val="single" w:sz="12" w:space="0" w:color="000000"/>
              <w:right w:val="dotted" w:sz="4" w:space="0" w:color="000000"/>
            </w:tcBorders>
            <w:tcMar>
              <w:top w:w="0" w:type="dxa"/>
              <w:left w:w="0" w:type="dxa"/>
              <w:bottom w:w="0" w:type="dxa"/>
              <w:right w:w="0" w:type="dxa"/>
            </w:tcMar>
            <w:hideMark/>
          </w:tcPr>
          <w:p w14:paraId="0707B154" w14:textId="77777777" w:rsidR="002C1DB5" w:rsidRDefault="002C1DB5">
            <w:pPr>
              <w:spacing w:before="4"/>
              <w:rPr>
                <w:b/>
                <w:bCs/>
                <w:color w:val="000000"/>
                <w:sz w:val="10"/>
                <w:szCs w:val="10"/>
              </w:rPr>
            </w:pPr>
          </w:p>
          <w:p w14:paraId="4D2A98F0" w14:textId="77777777" w:rsidR="002C1DB5" w:rsidRDefault="00843E98">
            <w:pPr>
              <w:spacing w:line="168" w:lineRule="atLeast"/>
              <w:ind w:left="88"/>
              <w:rPr>
                <w:color w:val="000000"/>
                <w:sz w:val="24"/>
                <w:szCs w:val="24"/>
              </w:rPr>
            </w:pPr>
            <w:r>
              <w:rPr>
                <w:noProof/>
                <w:color w:val="000000"/>
                <w:sz w:val="24"/>
                <w:szCs w:val="24"/>
              </w:rPr>
              <w:drawing>
                <wp:inline distT="0" distB="0" distL="0" distR="0" wp14:anchorId="2EA4CE5A" wp14:editId="038D1EE7">
                  <wp:extent cx="723900" cy="114300"/>
                  <wp:effectExtent l="0" t="0" r="0" b="0"/>
                  <wp:docPr id="100047" name="Picture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29"/>
                          <a:stretch>
                            <a:fillRect/>
                          </a:stretch>
                        </pic:blipFill>
                        <pic:spPr>
                          <a:xfrm>
                            <a:off x="0" y="0"/>
                            <a:ext cx="723900" cy="114300"/>
                          </a:xfrm>
                          <a:prstGeom prst="rect">
                            <a:avLst/>
                          </a:prstGeom>
                        </pic:spPr>
                      </pic:pic>
                    </a:graphicData>
                  </a:graphic>
                </wp:inline>
              </w:drawing>
            </w:r>
          </w:p>
          <w:p w14:paraId="763A1C94" w14:textId="77777777" w:rsidR="002C1DB5" w:rsidRDefault="002C1DB5">
            <w:pPr>
              <w:rPr>
                <w:b/>
                <w:bCs/>
                <w:color w:val="000000"/>
                <w:sz w:val="20"/>
                <w:szCs w:val="20"/>
              </w:rPr>
            </w:pPr>
          </w:p>
          <w:p w14:paraId="2E676176" w14:textId="77777777" w:rsidR="002C1DB5" w:rsidRDefault="002C1DB5">
            <w:pPr>
              <w:rPr>
                <w:b/>
                <w:bCs/>
                <w:color w:val="000000"/>
                <w:sz w:val="20"/>
                <w:szCs w:val="20"/>
              </w:rPr>
            </w:pPr>
          </w:p>
          <w:p w14:paraId="4F12C3E8" w14:textId="77777777" w:rsidR="002C1DB5" w:rsidRDefault="002C1DB5">
            <w:pPr>
              <w:rPr>
                <w:b/>
                <w:bCs/>
                <w:color w:val="000000"/>
                <w:sz w:val="20"/>
                <w:szCs w:val="20"/>
              </w:rPr>
            </w:pPr>
          </w:p>
          <w:p w14:paraId="1DF28588" w14:textId="77777777" w:rsidR="002C1DB5" w:rsidRDefault="002C1DB5">
            <w:pPr>
              <w:rPr>
                <w:b/>
                <w:bCs/>
                <w:color w:val="000000"/>
                <w:sz w:val="20"/>
                <w:szCs w:val="20"/>
              </w:rPr>
            </w:pPr>
          </w:p>
          <w:p w14:paraId="7BF97B9C" w14:textId="77777777" w:rsidR="002C1DB5" w:rsidRDefault="002C1DB5">
            <w:pPr>
              <w:spacing w:before="9"/>
              <w:rPr>
                <w:b/>
                <w:bCs/>
                <w:color w:val="000000"/>
                <w:sz w:val="24"/>
                <w:szCs w:val="24"/>
              </w:rPr>
            </w:pPr>
          </w:p>
        </w:tc>
        <w:tc>
          <w:tcPr>
            <w:tcW w:w="1472"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hideMark/>
          </w:tcPr>
          <w:p w14:paraId="2D07FB45" w14:textId="77777777" w:rsidR="002C1DB5" w:rsidRDefault="00843E98">
            <w:pPr>
              <w:spacing w:before="61" w:line="276" w:lineRule="auto"/>
              <w:ind w:left="105" w:right="627"/>
              <w:rPr>
                <w:color w:val="000000"/>
                <w:sz w:val="18"/>
                <w:szCs w:val="18"/>
              </w:rPr>
            </w:pPr>
            <w:r>
              <w:rPr>
                <w:color w:val="112F48"/>
                <w:sz w:val="18"/>
                <w:szCs w:val="18"/>
              </w:rPr>
              <w:t>Design Activities</w:t>
            </w:r>
          </w:p>
        </w:tc>
        <w:tc>
          <w:tcPr>
            <w:tcW w:w="2122"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hideMark/>
          </w:tcPr>
          <w:p w14:paraId="263F599D" w14:textId="77777777" w:rsidR="002C1DB5" w:rsidRDefault="00843E98">
            <w:pPr>
              <w:spacing w:before="30" w:line="276" w:lineRule="auto"/>
              <w:ind w:left="105" w:right="135"/>
              <w:rPr>
                <w:color w:val="000000"/>
                <w:sz w:val="18"/>
                <w:szCs w:val="18"/>
              </w:rPr>
            </w:pPr>
            <w:r>
              <w:rPr>
                <w:color w:val="000000"/>
                <w:sz w:val="18"/>
                <w:szCs w:val="18"/>
              </w:rPr>
              <w:t xml:space="preserve"> Dating back to 1947,</w:t>
            </w:r>
          </w:p>
          <w:p w14:paraId="675DA3D0" w14:textId="77777777" w:rsidR="002C1DB5" w:rsidRDefault="00843E98">
            <w:pPr>
              <w:spacing w:before="30" w:line="276" w:lineRule="auto"/>
              <w:ind w:left="105" w:right="135"/>
              <w:rPr>
                <w:color w:val="000000"/>
                <w:sz w:val="18"/>
                <w:szCs w:val="18"/>
              </w:rPr>
            </w:pPr>
            <w:r>
              <w:rPr>
                <w:color w:val="000000"/>
                <w:sz w:val="18"/>
                <w:szCs w:val="18"/>
                <w:shd w:val="clear" w:color="auto" w:fill="000000"/>
              </w:rPr>
              <w:t>xxxxx</w:t>
            </w:r>
            <w:r>
              <w:rPr>
                <w:color w:val="000000"/>
                <w:sz w:val="18"/>
                <w:szCs w:val="18"/>
              </w:rPr>
              <w:t xml:space="preserve"> provides engineering, technical, professional, construction services and specialty</w:t>
            </w:r>
          </w:p>
        </w:tc>
        <w:tc>
          <w:tcPr>
            <w:tcW w:w="2398"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hideMark/>
          </w:tcPr>
          <w:p w14:paraId="0E626338" w14:textId="77777777" w:rsidR="002C1DB5" w:rsidRDefault="00843E98">
            <w:pPr>
              <w:spacing w:before="61" w:line="276" w:lineRule="auto"/>
              <w:ind w:left="103" w:right="294"/>
              <w:rPr>
                <w:color w:val="000000"/>
                <w:sz w:val="18"/>
                <w:szCs w:val="18"/>
              </w:rPr>
            </w:pPr>
            <w:r>
              <w:rPr>
                <w:color w:val="112F48"/>
                <w:sz w:val="18"/>
                <w:szCs w:val="18"/>
              </w:rPr>
              <w:t>ISO 9001:2015 – Quality management systems</w:t>
            </w:r>
          </w:p>
        </w:tc>
        <w:tc>
          <w:tcPr>
            <w:tcW w:w="2272" w:type="dxa"/>
            <w:tcBorders>
              <w:top w:val="dotted" w:sz="4" w:space="0" w:color="000000"/>
              <w:left w:val="dotted" w:sz="4" w:space="0" w:color="000000"/>
              <w:bottom w:val="single" w:sz="12" w:space="0" w:color="000000"/>
            </w:tcBorders>
            <w:tcMar>
              <w:top w:w="0" w:type="dxa"/>
              <w:left w:w="0" w:type="dxa"/>
              <w:bottom w:w="0" w:type="dxa"/>
              <w:right w:w="0" w:type="dxa"/>
            </w:tcMar>
            <w:hideMark/>
          </w:tcPr>
          <w:p w14:paraId="6F850A19" w14:textId="77777777" w:rsidR="002C1DB5" w:rsidRDefault="00843E98">
            <w:pPr>
              <w:spacing w:before="61" w:line="276" w:lineRule="auto"/>
              <w:ind w:left="103" w:right="769"/>
              <w:rPr>
                <w:color w:val="000000"/>
                <w:sz w:val="18"/>
                <w:szCs w:val="18"/>
              </w:rPr>
            </w:pPr>
            <w:r>
              <w:rPr>
                <w:color w:val="112F48"/>
                <w:sz w:val="18"/>
                <w:szCs w:val="18"/>
              </w:rPr>
              <w:t>Privacy and Data Protection Act</w:t>
            </w:r>
          </w:p>
          <w:p w14:paraId="5DE1481B" w14:textId="77777777" w:rsidR="002C1DB5" w:rsidRDefault="00843E98">
            <w:pPr>
              <w:spacing w:before="120" w:line="276" w:lineRule="auto"/>
              <w:ind w:left="103" w:right="295"/>
              <w:jc w:val="both"/>
              <w:rPr>
                <w:color w:val="000000"/>
                <w:sz w:val="18"/>
                <w:szCs w:val="18"/>
              </w:rPr>
            </w:pPr>
            <w:r>
              <w:rPr>
                <w:color w:val="112F48"/>
                <w:sz w:val="18"/>
                <w:szCs w:val="18"/>
              </w:rPr>
              <w:t>Anti-Money Laundering and Counter-Terrorism Financing Act 2006</w:t>
            </w:r>
          </w:p>
        </w:tc>
      </w:tr>
    </w:tbl>
    <w:p w14:paraId="36ABB8CD" w14:textId="77777777" w:rsidR="002C1DB5" w:rsidRDefault="002C1DB5">
      <w:pPr>
        <w:sectPr w:rsidR="002C1DB5">
          <w:pgSz w:w="11906" w:h="16838"/>
          <w:pgMar w:top="1580" w:right="560" w:bottom="460" w:left="1100" w:header="708" w:footer="708" w:gutter="0"/>
          <w:cols w:space="708"/>
        </w:sectPr>
      </w:pPr>
    </w:p>
    <w:p w14:paraId="74DD4FC9" w14:textId="77777777" w:rsidR="002C1DB5" w:rsidRDefault="002C1DB5">
      <w:pPr>
        <w:spacing w:before="1"/>
        <w:rPr>
          <w:b/>
          <w:bCs/>
          <w:sz w:val="26"/>
          <w:szCs w:val="26"/>
        </w:rPr>
      </w:pPr>
    </w:p>
    <w:tbl>
      <w:tblPr>
        <w:tblW w:w="0" w:type="auto"/>
        <w:tblInd w:w="446" w:type="dxa"/>
        <w:tblBorders>
          <w:insideH w:val="dotted" w:sz="4" w:space="0" w:color="000000"/>
          <w:insideV w:val="dotted" w:sz="4" w:space="0" w:color="000000"/>
        </w:tblBorders>
        <w:tblCellMar>
          <w:left w:w="0" w:type="dxa"/>
          <w:right w:w="0" w:type="dxa"/>
        </w:tblCellMar>
        <w:tblLook w:val="04A0" w:firstRow="1" w:lastRow="0" w:firstColumn="1" w:lastColumn="0" w:noHBand="0" w:noVBand="1"/>
      </w:tblPr>
      <w:tblGrid>
        <w:gridCol w:w="1384"/>
        <w:gridCol w:w="1472"/>
        <w:gridCol w:w="2122"/>
        <w:gridCol w:w="2398"/>
        <w:gridCol w:w="2272"/>
      </w:tblGrid>
      <w:tr w:rsidR="002C1DB5" w14:paraId="45C9B1F2" w14:textId="77777777">
        <w:trPr>
          <w:trHeight w:hRule="exact" w:val="838"/>
        </w:trPr>
        <w:tc>
          <w:tcPr>
            <w:tcW w:w="1384" w:type="dxa"/>
            <w:tcBorders>
              <w:bottom w:val="dotted" w:sz="4" w:space="0" w:color="000000"/>
              <w:right w:val="dotted" w:sz="4" w:space="0" w:color="000000"/>
            </w:tcBorders>
            <w:shd w:val="clear" w:color="auto" w:fill="295BAA"/>
            <w:tcMar>
              <w:top w:w="0" w:type="dxa"/>
              <w:left w:w="0" w:type="dxa"/>
              <w:bottom w:w="0" w:type="dxa"/>
              <w:right w:w="0" w:type="dxa"/>
            </w:tcMar>
            <w:hideMark/>
          </w:tcPr>
          <w:p w14:paraId="694ABE83" w14:textId="77777777" w:rsidR="002C1DB5" w:rsidRDefault="002C1DB5">
            <w:pPr>
              <w:spacing w:before="9"/>
              <w:rPr>
                <w:b/>
                <w:bCs/>
                <w:color w:val="000000"/>
                <w:sz w:val="25"/>
                <w:szCs w:val="25"/>
              </w:rPr>
            </w:pPr>
          </w:p>
          <w:p w14:paraId="737BA864" w14:textId="77777777" w:rsidR="002C1DB5" w:rsidRDefault="00843E98">
            <w:pPr>
              <w:spacing w:line="276" w:lineRule="auto"/>
              <w:ind w:left="108" w:right="327"/>
              <w:rPr>
                <w:color w:val="000000"/>
                <w:sz w:val="18"/>
                <w:szCs w:val="18"/>
              </w:rPr>
            </w:pPr>
            <w:r>
              <w:rPr>
                <w:b/>
                <w:bCs/>
                <w:color w:val="FFFFFF"/>
                <w:sz w:val="18"/>
                <w:szCs w:val="18"/>
              </w:rPr>
              <w:t>Contractor Name</w:t>
            </w:r>
          </w:p>
        </w:tc>
        <w:tc>
          <w:tcPr>
            <w:tcW w:w="1472" w:type="dxa"/>
            <w:tcBorders>
              <w:left w:val="dotted" w:sz="4" w:space="0" w:color="000000"/>
              <w:bottom w:val="dotted" w:sz="4" w:space="0" w:color="000000"/>
              <w:right w:val="dotted" w:sz="4" w:space="0" w:color="000000"/>
            </w:tcBorders>
            <w:shd w:val="clear" w:color="auto" w:fill="295BAA"/>
            <w:tcMar>
              <w:top w:w="0" w:type="dxa"/>
              <w:left w:w="0" w:type="dxa"/>
              <w:bottom w:w="0" w:type="dxa"/>
              <w:right w:w="0" w:type="dxa"/>
            </w:tcMar>
            <w:hideMark/>
          </w:tcPr>
          <w:p w14:paraId="69F7E762" w14:textId="77777777" w:rsidR="002C1DB5" w:rsidRDefault="002C1DB5">
            <w:pPr>
              <w:spacing w:before="9"/>
              <w:rPr>
                <w:b/>
                <w:bCs/>
                <w:color w:val="000000"/>
                <w:sz w:val="25"/>
                <w:szCs w:val="25"/>
              </w:rPr>
            </w:pPr>
          </w:p>
          <w:p w14:paraId="66747989" w14:textId="77777777" w:rsidR="002C1DB5" w:rsidRDefault="00843E98">
            <w:pPr>
              <w:spacing w:line="276" w:lineRule="auto"/>
              <w:ind w:left="105" w:right="577"/>
              <w:rPr>
                <w:color w:val="000000"/>
                <w:sz w:val="18"/>
                <w:szCs w:val="18"/>
              </w:rPr>
            </w:pPr>
            <w:r>
              <w:rPr>
                <w:b/>
                <w:bCs/>
                <w:color w:val="FFFFFF"/>
                <w:sz w:val="18"/>
                <w:szCs w:val="18"/>
              </w:rPr>
              <w:t>Scope of Work</w:t>
            </w:r>
          </w:p>
        </w:tc>
        <w:tc>
          <w:tcPr>
            <w:tcW w:w="2122" w:type="dxa"/>
            <w:tcBorders>
              <w:left w:val="dotted" w:sz="4" w:space="0" w:color="000000"/>
              <w:bottom w:val="dotted" w:sz="4" w:space="0" w:color="000000"/>
              <w:right w:val="dotted" w:sz="4" w:space="0" w:color="000000"/>
            </w:tcBorders>
            <w:shd w:val="clear" w:color="auto" w:fill="295BAA"/>
            <w:tcMar>
              <w:top w:w="0" w:type="dxa"/>
              <w:left w:w="0" w:type="dxa"/>
              <w:bottom w:w="0" w:type="dxa"/>
              <w:right w:w="0" w:type="dxa"/>
            </w:tcMar>
            <w:hideMark/>
          </w:tcPr>
          <w:p w14:paraId="1D675BEE" w14:textId="77777777" w:rsidR="002C1DB5" w:rsidRDefault="002C1DB5">
            <w:pPr>
              <w:rPr>
                <w:b/>
                <w:bCs/>
                <w:color w:val="000000"/>
                <w:sz w:val="20"/>
                <w:szCs w:val="20"/>
              </w:rPr>
            </w:pPr>
          </w:p>
          <w:p w14:paraId="213E872A" w14:textId="77777777" w:rsidR="002C1DB5" w:rsidRDefault="002C1DB5">
            <w:pPr>
              <w:spacing w:before="5"/>
              <w:rPr>
                <w:b/>
                <w:bCs/>
                <w:color w:val="000000"/>
                <w:sz w:val="26"/>
                <w:szCs w:val="26"/>
              </w:rPr>
            </w:pPr>
          </w:p>
          <w:p w14:paraId="76D41798" w14:textId="77777777" w:rsidR="002C1DB5" w:rsidRDefault="00843E98">
            <w:pPr>
              <w:ind w:left="105"/>
              <w:rPr>
                <w:color w:val="000000"/>
                <w:sz w:val="18"/>
                <w:szCs w:val="18"/>
              </w:rPr>
            </w:pPr>
            <w:r>
              <w:rPr>
                <w:b/>
                <w:bCs/>
                <w:color w:val="FFFFFF"/>
                <w:sz w:val="18"/>
                <w:szCs w:val="18"/>
              </w:rPr>
              <w:t>Experience</w:t>
            </w:r>
          </w:p>
        </w:tc>
        <w:tc>
          <w:tcPr>
            <w:tcW w:w="2398" w:type="dxa"/>
            <w:tcBorders>
              <w:left w:val="dotted" w:sz="4" w:space="0" w:color="000000"/>
              <w:bottom w:val="dotted" w:sz="4" w:space="0" w:color="000000"/>
              <w:right w:val="dotted" w:sz="4" w:space="0" w:color="000000"/>
            </w:tcBorders>
            <w:shd w:val="clear" w:color="auto" w:fill="295BAA"/>
            <w:tcMar>
              <w:top w:w="0" w:type="dxa"/>
              <w:left w:w="0" w:type="dxa"/>
              <w:bottom w:w="0" w:type="dxa"/>
              <w:right w:w="0" w:type="dxa"/>
            </w:tcMar>
            <w:hideMark/>
          </w:tcPr>
          <w:p w14:paraId="419A0B0B" w14:textId="77777777" w:rsidR="002C1DB5" w:rsidRDefault="002C1DB5">
            <w:pPr>
              <w:rPr>
                <w:b/>
                <w:bCs/>
                <w:color w:val="000000"/>
                <w:sz w:val="20"/>
                <w:szCs w:val="20"/>
              </w:rPr>
            </w:pPr>
          </w:p>
          <w:p w14:paraId="4DA68355" w14:textId="77777777" w:rsidR="002C1DB5" w:rsidRDefault="002C1DB5">
            <w:pPr>
              <w:spacing w:before="5"/>
              <w:rPr>
                <w:b/>
                <w:bCs/>
                <w:color w:val="000000"/>
                <w:sz w:val="26"/>
                <w:szCs w:val="26"/>
              </w:rPr>
            </w:pPr>
          </w:p>
          <w:p w14:paraId="080921A9" w14:textId="77777777" w:rsidR="002C1DB5" w:rsidRDefault="00843E98">
            <w:pPr>
              <w:ind w:left="103"/>
              <w:rPr>
                <w:color w:val="000000"/>
                <w:sz w:val="18"/>
                <w:szCs w:val="18"/>
              </w:rPr>
            </w:pPr>
            <w:r>
              <w:rPr>
                <w:b/>
                <w:bCs/>
                <w:color w:val="FFFFFF"/>
                <w:sz w:val="18"/>
                <w:szCs w:val="18"/>
              </w:rPr>
              <w:t>Accreditations</w:t>
            </w:r>
          </w:p>
        </w:tc>
        <w:tc>
          <w:tcPr>
            <w:tcW w:w="2272" w:type="dxa"/>
            <w:tcBorders>
              <w:left w:val="dotted" w:sz="4" w:space="0" w:color="000000"/>
              <w:bottom w:val="dotted" w:sz="4" w:space="0" w:color="000000"/>
            </w:tcBorders>
            <w:shd w:val="clear" w:color="auto" w:fill="295BAA"/>
            <w:tcMar>
              <w:top w:w="0" w:type="dxa"/>
              <w:left w:w="0" w:type="dxa"/>
              <w:bottom w:w="0" w:type="dxa"/>
              <w:right w:w="0" w:type="dxa"/>
            </w:tcMar>
            <w:hideMark/>
          </w:tcPr>
          <w:p w14:paraId="615CF256" w14:textId="77777777" w:rsidR="002C1DB5" w:rsidRDefault="00843E98">
            <w:pPr>
              <w:spacing w:before="59" w:line="276" w:lineRule="auto"/>
              <w:ind w:left="103" w:right="710"/>
              <w:rPr>
                <w:color w:val="000000"/>
                <w:sz w:val="18"/>
                <w:szCs w:val="18"/>
              </w:rPr>
            </w:pPr>
            <w:r>
              <w:rPr>
                <w:b/>
                <w:bCs/>
                <w:color w:val="FFFFFF"/>
                <w:sz w:val="18"/>
                <w:szCs w:val="18"/>
              </w:rPr>
              <w:t>Compliance with Regulatory Requirements</w:t>
            </w:r>
          </w:p>
        </w:tc>
      </w:tr>
      <w:tr w:rsidR="002C1DB5" w14:paraId="14EF3FB2" w14:textId="77777777">
        <w:trPr>
          <w:trHeight w:hRule="exact" w:val="1560"/>
        </w:trPr>
        <w:tc>
          <w:tcPr>
            <w:tcW w:w="1384" w:type="dxa"/>
            <w:tcBorders>
              <w:top w:val="dotted" w:sz="4" w:space="0" w:color="000000"/>
              <w:bottom w:val="single" w:sz="12" w:space="0" w:color="000000"/>
              <w:right w:val="dotted" w:sz="4" w:space="0" w:color="000000"/>
            </w:tcBorders>
            <w:tcMar>
              <w:top w:w="0" w:type="dxa"/>
              <w:left w:w="0" w:type="dxa"/>
              <w:bottom w:w="0" w:type="dxa"/>
              <w:right w:w="0" w:type="dxa"/>
            </w:tcMar>
          </w:tcPr>
          <w:p w14:paraId="65BC6F8C" w14:textId="77777777" w:rsidR="002C1DB5" w:rsidRDefault="002C1DB5">
            <w:pPr>
              <w:rPr>
                <w:color w:val="000000"/>
              </w:rPr>
            </w:pPr>
          </w:p>
        </w:tc>
        <w:tc>
          <w:tcPr>
            <w:tcW w:w="1472"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tcPr>
          <w:p w14:paraId="09103783" w14:textId="77777777" w:rsidR="002C1DB5" w:rsidRDefault="002C1DB5">
            <w:pPr>
              <w:rPr>
                <w:color w:val="000000"/>
              </w:rPr>
            </w:pPr>
          </w:p>
        </w:tc>
        <w:tc>
          <w:tcPr>
            <w:tcW w:w="2122"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hideMark/>
          </w:tcPr>
          <w:p w14:paraId="4E2E5469" w14:textId="77777777" w:rsidR="002C1DB5" w:rsidRDefault="00843E98">
            <w:pPr>
              <w:spacing w:line="276" w:lineRule="auto"/>
              <w:ind w:left="105" w:right="216"/>
              <w:rPr>
                <w:color w:val="000000"/>
                <w:sz w:val="18"/>
                <w:szCs w:val="18"/>
              </w:rPr>
            </w:pPr>
            <w:r>
              <w:rPr>
                <w:color w:val="112F48"/>
                <w:sz w:val="18"/>
                <w:szCs w:val="18"/>
              </w:rPr>
              <w:t>consulting for a broad range of clients globally, including companies, organisations and government agencies.</w:t>
            </w:r>
          </w:p>
        </w:tc>
        <w:tc>
          <w:tcPr>
            <w:tcW w:w="2398"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tcPr>
          <w:p w14:paraId="62692658" w14:textId="77777777" w:rsidR="002C1DB5" w:rsidRDefault="002C1DB5">
            <w:pPr>
              <w:rPr>
                <w:color w:val="000000"/>
              </w:rPr>
            </w:pPr>
          </w:p>
        </w:tc>
        <w:tc>
          <w:tcPr>
            <w:tcW w:w="2272" w:type="dxa"/>
            <w:tcBorders>
              <w:top w:val="dotted" w:sz="4" w:space="0" w:color="000000"/>
              <w:left w:val="dotted" w:sz="4" w:space="0" w:color="000000"/>
              <w:bottom w:val="single" w:sz="12" w:space="0" w:color="000000"/>
            </w:tcBorders>
            <w:tcMar>
              <w:top w:w="0" w:type="dxa"/>
              <w:left w:w="0" w:type="dxa"/>
              <w:bottom w:w="0" w:type="dxa"/>
              <w:right w:w="0" w:type="dxa"/>
            </w:tcMar>
            <w:hideMark/>
          </w:tcPr>
          <w:p w14:paraId="76F0F4E0" w14:textId="77777777" w:rsidR="002C1DB5" w:rsidRDefault="00843E98">
            <w:pPr>
              <w:spacing w:line="276" w:lineRule="auto"/>
              <w:ind w:left="103" w:right="99"/>
              <w:rPr>
                <w:color w:val="000000"/>
                <w:sz w:val="18"/>
                <w:szCs w:val="18"/>
              </w:rPr>
            </w:pPr>
            <w:r>
              <w:rPr>
                <w:color w:val="112F48"/>
                <w:sz w:val="18"/>
                <w:szCs w:val="18"/>
              </w:rPr>
              <w:t xml:space="preserve">The Occupational Health and Safety Act </w:t>
            </w:r>
            <w:r>
              <w:rPr>
                <w:color w:val="112F48"/>
                <w:sz w:val="18"/>
                <w:szCs w:val="18"/>
              </w:rPr>
              <w:t>2004 (Vic)</w:t>
            </w:r>
          </w:p>
        </w:tc>
      </w:tr>
    </w:tbl>
    <w:p w14:paraId="396B4F21" w14:textId="77777777" w:rsidR="002C1DB5" w:rsidRDefault="002C1DB5">
      <w:pPr>
        <w:rPr>
          <w:b/>
          <w:bCs/>
          <w:sz w:val="20"/>
          <w:szCs w:val="20"/>
        </w:rPr>
      </w:pPr>
    </w:p>
    <w:p w14:paraId="64C7790E" w14:textId="77777777" w:rsidR="002C1DB5" w:rsidRDefault="002C1DB5">
      <w:pPr>
        <w:spacing w:before="10"/>
        <w:rPr>
          <w:b/>
          <w:bCs/>
          <w:sz w:val="24"/>
          <w:szCs w:val="24"/>
        </w:rPr>
      </w:pPr>
    </w:p>
    <w:p w14:paraId="537C06A5" w14:textId="77777777" w:rsidR="002C1DB5" w:rsidRDefault="00843E98">
      <w:pPr>
        <w:pStyle w:val="Heading3"/>
        <w:keepNext w:val="0"/>
        <w:keepLines w:val="0"/>
        <w:numPr>
          <w:ilvl w:val="0"/>
          <w:numId w:val="4"/>
        </w:numPr>
        <w:tabs>
          <w:tab w:val="left" w:pos="460"/>
        </w:tabs>
        <w:spacing w:before="93" w:line="276" w:lineRule="auto"/>
        <w:ind w:left="460" w:right="1257" w:hanging="360"/>
        <w:rPr>
          <w:rFonts w:ascii="Arial" w:eastAsia="Arial" w:hAnsi="Arial" w:cs="Arial"/>
          <w:b w:val="0"/>
          <w:bCs w:val="0"/>
          <w:spacing w:val="-1"/>
          <w:sz w:val="22"/>
          <w:szCs w:val="22"/>
        </w:rPr>
      </w:pPr>
      <w:r>
        <w:rPr>
          <w:rFonts w:ascii="Arial" w:eastAsia="Arial" w:hAnsi="Arial" w:cs="Arial"/>
          <w:b w:val="0"/>
          <w:bCs w:val="0"/>
          <w:color w:val="auto"/>
          <w:sz w:val="22"/>
          <w:szCs w:val="22"/>
        </w:rPr>
        <w:t>the experience and qualifications of any relevant key employees who will manage those systems and</w:t>
      </w:r>
      <w:r>
        <w:rPr>
          <w:rFonts w:ascii="Arial" w:eastAsia="Arial" w:hAnsi="Arial" w:cs="Arial"/>
          <w:b w:val="0"/>
          <w:bCs w:val="0"/>
          <w:color w:val="auto"/>
          <w:spacing w:val="-5"/>
          <w:sz w:val="22"/>
          <w:szCs w:val="22"/>
        </w:rPr>
        <w:t xml:space="preserve"> </w:t>
      </w:r>
      <w:r>
        <w:rPr>
          <w:rFonts w:ascii="Arial" w:eastAsia="Arial" w:hAnsi="Arial" w:cs="Arial"/>
          <w:b w:val="0"/>
          <w:bCs w:val="0"/>
          <w:color w:val="auto"/>
          <w:sz w:val="22"/>
          <w:szCs w:val="22"/>
        </w:rPr>
        <w:t>processes;</w:t>
      </w:r>
    </w:p>
    <w:p w14:paraId="5817CBBF" w14:textId="77777777" w:rsidR="002C1DB5" w:rsidRDefault="002C1DB5">
      <w:pPr>
        <w:rPr>
          <w:sz w:val="24"/>
          <w:szCs w:val="24"/>
        </w:rPr>
      </w:pPr>
    </w:p>
    <w:p w14:paraId="23F03621" w14:textId="77777777" w:rsidR="002C1DB5" w:rsidRDefault="002C1DB5">
      <w:pPr>
        <w:spacing w:before="6"/>
      </w:pPr>
    </w:p>
    <w:p w14:paraId="51595E5D" w14:textId="77777777" w:rsidR="002C1DB5" w:rsidRDefault="00843E98">
      <w:pPr>
        <w:ind w:left="2517"/>
      </w:pPr>
      <w:r>
        <w:rPr>
          <w:b/>
          <w:bCs/>
          <w:color w:val="295BAA"/>
          <w:u w:val="single" w:color="295BAA"/>
        </w:rPr>
        <w:t>Experience and Qualifications of Key Employees</w:t>
      </w:r>
    </w:p>
    <w:p w14:paraId="6C85EF79" w14:textId="77777777" w:rsidR="002C1DB5" w:rsidRDefault="002C1DB5">
      <w:pPr>
        <w:rPr>
          <w:b/>
          <w:bCs/>
          <w:sz w:val="20"/>
          <w:szCs w:val="20"/>
        </w:rPr>
      </w:pPr>
    </w:p>
    <w:p w14:paraId="6940DF0E" w14:textId="77777777" w:rsidR="002C1DB5" w:rsidRDefault="002C1DB5">
      <w:pPr>
        <w:spacing w:before="8"/>
        <w:rPr>
          <w:b/>
          <w:bCs/>
          <w:sz w:val="15"/>
          <w:szCs w:val="15"/>
        </w:rPr>
      </w:pPr>
    </w:p>
    <w:p w14:paraId="78B9FDB7" w14:textId="77777777" w:rsidR="002C1DB5" w:rsidRDefault="00843E98">
      <w:pPr>
        <w:spacing w:before="94" w:line="276" w:lineRule="auto"/>
        <w:ind w:left="460" w:right="506"/>
        <w:rPr>
          <w:sz w:val="21"/>
          <w:szCs w:val="21"/>
        </w:rPr>
      </w:pPr>
      <w:r>
        <w:rPr>
          <w:color w:val="112F48"/>
          <w:sz w:val="21"/>
          <w:szCs w:val="21"/>
        </w:rPr>
        <w:t xml:space="preserve">The following are the key employees of AusNet who will be managing the </w:t>
      </w:r>
      <w:r>
        <w:rPr>
          <w:color w:val="112F48"/>
          <w:sz w:val="21"/>
          <w:szCs w:val="21"/>
        </w:rPr>
        <w:t>systems and processes for Koorangie BESS. This is shown in Table 7.</w:t>
      </w:r>
    </w:p>
    <w:p w14:paraId="12474953" w14:textId="77777777" w:rsidR="002C1DB5" w:rsidRDefault="002C1DB5">
      <w:pPr>
        <w:spacing w:before="10"/>
        <w:rPr>
          <w:sz w:val="20"/>
          <w:szCs w:val="20"/>
        </w:rPr>
      </w:pPr>
    </w:p>
    <w:p w14:paraId="53D4A1BC" w14:textId="77777777" w:rsidR="002C1DB5" w:rsidRDefault="00843E98">
      <w:pPr>
        <w:ind w:left="460"/>
        <w:rPr>
          <w:sz w:val="18"/>
          <w:szCs w:val="18"/>
        </w:rPr>
      </w:pPr>
      <w:r>
        <w:rPr>
          <w:b/>
          <w:bCs/>
          <w:color w:val="112F48"/>
          <w:sz w:val="18"/>
          <w:szCs w:val="18"/>
        </w:rPr>
        <w:t>Table 7: AusNet Key Employees</w:t>
      </w:r>
    </w:p>
    <w:p w14:paraId="1F4D860F" w14:textId="77777777" w:rsidR="002C1DB5" w:rsidRDefault="002C1DB5">
      <w:pPr>
        <w:spacing w:before="10"/>
        <w:rPr>
          <w:b/>
          <w:bCs/>
          <w:sz w:val="7"/>
          <w:szCs w:val="7"/>
        </w:rPr>
      </w:pPr>
    </w:p>
    <w:tbl>
      <w:tblPr>
        <w:tblW w:w="0" w:type="auto"/>
        <w:tblInd w:w="455" w:type="dxa"/>
        <w:tblBorders>
          <w:insideH w:val="dotted" w:sz="4" w:space="0" w:color="000000"/>
          <w:insideV w:val="dotted" w:sz="4" w:space="0" w:color="000000"/>
        </w:tblBorders>
        <w:tblCellMar>
          <w:left w:w="0" w:type="dxa"/>
          <w:right w:w="0" w:type="dxa"/>
        </w:tblCellMar>
        <w:tblLook w:val="04A0" w:firstRow="1" w:lastRow="0" w:firstColumn="1" w:lastColumn="0" w:noHBand="0" w:noVBand="1"/>
      </w:tblPr>
      <w:tblGrid>
        <w:gridCol w:w="1990"/>
        <w:gridCol w:w="3260"/>
        <w:gridCol w:w="3832"/>
      </w:tblGrid>
      <w:tr w:rsidR="002C1DB5" w14:paraId="1EC042BD" w14:textId="77777777">
        <w:trPr>
          <w:trHeight w:hRule="exact" w:val="389"/>
        </w:trPr>
        <w:tc>
          <w:tcPr>
            <w:tcW w:w="1990" w:type="dxa"/>
            <w:tcBorders>
              <w:bottom w:val="dotted" w:sz="4" w:space="0" w:color="000000"/>
              <w:right w:val="dotted" w:sz="4" w:space="0" w:color="000000"/>
            </w:tcBorders>
            <w:shd w:val="clear" w:color="auto" w:fill="295BAA"/>
            <w:tcMar>
              <w:top w:w="0" w:type="dxa"/>
              <w:left w:w="0" w:type="dxa"/>
              <w:bottom w:w="0" w:type="dxa"/>
              <w:right w:w="0" w:type="dxa"/>
            </w:tcMar>
            <w:hideMark/>
          </w:tcPr>
          <w:p w14:paraId="7C1CC257" w14:textId="77777777" w:rsidR="002C1DB5" w:rsidRDefault="00843E98">
            <w:pPr>
              <w:spacing w:before="59"/>
              <w:ind w:left="108"/>
              <w:rPr>
                <w:color w:val="000000"/>
                <w:sz w:val="20"/>
                <w:szCs w:val="20"/>
              </w:rPr>
            </w:pPr>
            <w:r>
              <w:rPr>
                <w:b/>
                <w:bCs/>
                <w:color w:val="FFFFFF"/>
                <w:sz w:val="20"/>
                <w:szCs w:val="20"/>
              </w:rPr>
              <w:t>Name</w:t>
            </w:r>
          </w:p>
        </w:tc>
        <w:tc>
          <w:tcPr>
            <w:tcW w:w="3260" w:type="dxa"/>
            <w:tcBorders>
              <w:left w:val="dotted" w:sz="4" w:space="0" w:color="000000"/>
              <w:bottom w:val="dotted" w:sz="4" w:space="0" w:color="000000"/>
              <w:right w:val="dotted" w:sz="4" w:space="0" w:color="000000"/>
            </w:tcBorders>
            <w:shd w:val="clear" w:color="auto" w:fill="295BAA"/>
            <w:tcMar>
              <w:top w:w="0" w:type="dxa"/>
              <w:left w:w="0" w:type="dxa"/>
              <w:bottom w:w="0" w:type="dxa"/>
              <w:right w:w="0" w:type="dxa"/>
            </w:tcMar>
            <w:hideMark/>
          </w:tcPr>
          <w:p w14:paraId="76587C16" w14:textId="77777777" w:rsidR="002C1DB5" w:rsidRDefault="00843E98">
            <w:pPr>
              <w:spacing w:before="59"/>
              <w:ind w:left="103"/>
              <w:rPr>
                <w:color w:val="000000"/>
                <w:sz w:val="20"/>
                <w:szCs w:val="20"/>
              </w:rPr>
            </w:pPr>
            <w:r>
              <w:rPr>
                <w:b/>
                <w:bCs/>
                <w:color w:val="FFFFFF"/>
                <w:sz w:val="20"/>
                <w:szCs w:val="20"/>
              </w:rPr>
              <w:t>Title</w:t>
            </w:r>
          </w:p>
        </w:tc>
        <w:tc>
          <w:tcPr>
            <w:tcW w:w="3832" w:type="dxa"/>
            <w:tcBorders>
              <w:left w:val="dotted" w:sz="4" w:space="0" w:color="000000"/>
              <w:bottom w:val="dotted" w:sz="4" w:space="0" w:color="000000"/>
            </w:tcBorders>
            <w:shd w:val="clear" w:color="auto" w:fill="295BAA"/>
            <w:tcMar>
              <w:top w:w="0" w:type="dxa"/>
              <w:left w:w="0" w:type="dxa"/>
              <w:bottom w:w="0" w:type="dxa"/>
              <w:right w:w="0" w:type="dxa"/>
            </w:tcMar>
            <w:hideMark/>
          </w:tcPr>
          <w:p w14:paraId="3B9D5B31" w14:textId="77777777" w:rsidR="002C1DB5" w:rsidRDefault="00843E98">
            <w:pPr>
              <w:spacing w:before="59"/>
              <w:ind w:left="103"/>
              <w:rPr>
                <w:color w:val="000000"/>
                <w:sz w:val="20"/>
                <w:szCs w:val="20"/>
              </w:rPr>
            </w:pPr>
            <w:r>
              <w:rPr>
                <w:b/>
                <w:bCs/>
                <w:color w:val="FFFFFF"/>
                <w:sz w:val="20"/>
                <w:szCs w:val="20"/>
              </w:rPr>
              <w:t>Qualifications</w:t>
            </w:r>
          </w:p>
        </w:tc>
      </w:tr>
      <w:tr w:rsidR="002C1DB5" w14:paraId="0308CAC9" w14:textId="77777777">
        <w:trPr>
          <w:trHeight w:hRule="exact" w:val="1880"/>
        </w:trPr>
        <w:tc>
          <w:tcPr>
            <w:tcW w:w="1990"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50CD21A1" w14:textId="77777777" w:rsidR="002C1DB5" w:rsidRDefault="002C1DB5">
            <w:pPr>
              <w:spacing w:before="1" w:after="1"/>
              <w:rPr>
                <w:b/>
                <w:bCs/>
                <w:color w:val="000000"/>
                <w:sz w:val="10"/>
                <w:szCs w:val="10"/>
              </w:rPr>
            </w:pPr>
          </w:p>
          <w:p w14:paraId="688FF693" w14:textId="77777777" w:rsidR="002C1DB5" w:rsidRDefault="00843E98">
            <w:pPr>
              <w:spacing w:line="168" w:lineRule="atLeast"/>
              <w:ind w:left="88"/>
              <w:rPr>
                <w:color w:val="000000"/>
                <w:sz w:val="24"/>
                <w:szCs w:val="24"/>
              </w:rPr>
            </w:pPr>
            <w:r>
              <w:rPr>
                <w:noProof/>
                <w:color w:val="000000"/>
                <w:sz w:val="24"/>
                <w:szCs w:val="24"/>
              </w:rPr>
              <w:drawing>
                <wp:inline distT="0" distB="0" distL="0" distR="0" wp14:anchorId="57E72CFA" wp14:editId="5AB56157">
                  <wp:extent cx="981075" cy="114300"/>
                  <wp:effectExtent l="0" t="0" r="0" b="0"/>
                  <wp:docPr id="100049" name="Picture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30"/>
                          <a:stretch>
                            <a:fillRect/>
                          </a:stretch>
                        </pic:blipFill>
                        <pic:spPr>
                          <a:xfrm>
                            <a:off x="0" y="0"/>
                            <a:ext cx="981075" cy="114300"/>
                          </a:xfrm>
                          <a:prstGeom prst="rect">
                            <a:avLst/>
                          </a:prstGeom>
                        </pic:spPr>
                      </pic:pic>
                    </a:graphicData>
                  </a:graphic>
                </wp:inline>
              </w:drawing>
            </w:r>
          </w:p>
          <w:p w14:paraId="75F3647A" w14:textId="77777777" w:rsidR="002C1DB5" w:rsidRDefault="002C1DB5">
            <w:pPr>
              <w:rPr>
                <w:b/>
                <w:bCs/>
                <w:color w:val="000000"/>
                <w:sz w:val="20"/>
                <w:szCs w:val="20"/>
              </w:rPr>
            </w:pPr>
          </w:p>
          <w:p w14:paraId="15629EEC" w14:textId="77777777" w:rsidR="002C1DB5" w:rsidRDefault="002C1DB5">
            <w:pPr>
              <w:rPr>
                <w:b/>
                <w:bCs/>
                <w:color w:val="000000"/>
                <w:sz w:val="20"/>
                <w:szCs w:val="20"/>
              </w:rPr>
            </w:pPr>
          </w:p>
          <w:p w14:paraId="03778E4B" w14:textId="77777777" w:rsidR="002C1DB5" w:rsidRDefault="002C1DB5">
            <w:pPr>
              <w:rPr>
                <w:b/>
                <w:bCs/>
                <w:color w:val="000000"/>
                <w:sz w:val="20"/>
                <w:szCs w:val="20"/>
              </w:rPr>
            </w:pPr>
          </w:p>
          <w:p w14:paraId="1C9A7C76" w14:textId="77777777" w:rsidR="002C1DB5" w:rsidRDefault="002C1DB5">
            <w:pPr>
              <w:rPr>
                <w:b/>
                <w:bCs/>
                <w:color w:val="000000"/>
                <w:sz w:val="20"/>
                <w:szCs w:val="20"/>
              </w:rPr>
            </w:pPr>
          </w:p>
          <w:p w14:paraId="6DA56A98" w14:textId="77777777" w:rsidR="002C1DB5" w:rsidRDefault="002C1DB5">
            <w:pPr>
              <w:rPr>
                <w:b/>
                <w:bCs/>
                <w:color w:val="000000"/>
                <w:sz w:val="20"/>
                <w:szCs w:val="20"/>
              </w:rPr>
            </w:pPr>
          </w:p>
          <w:p w14:paraId="7DF73E1A" w14:textId="77777777" w:rsidR="002C1DB5" w:rsidRDefault="002C1DB5">
            <w:pPr>
              <w:rPr>
                <w:b/>
                <w:bCs/>
                <w:color w:val="000000"/>
                <w:sz w:val="20"/>
                <w:szCs w:val="20"/>
              </w:rPr>
            </w:pPr>
          </w:p>
          <w:p w14:paraId="11167970" w14:textId="77777777" w:rsidR="002C1DB5" w:rsidRDefault="002C1DB5">
            <w:pPr>
              <w:spacing w:before="9"/>
              <w:rPr>
                <w:b/>
                <w:bCs/>
                <w:color w:val="000000"/>
                <w:sz w:val="17"/>
                <w:szCs w:val="17"/>
              </w:rPr>
            </w:pPr>
          </w:p>
        </w:tc>
        <w:tc>
          <w:tcPr>
            <w:tcW w:w="3260"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263D7942" w14:textId="77777777" w:rsidR="002C1DB5" w:rsidRDefault="00843E98">
            <w:pPr>
              <w:spacing w:before="59"/>
              <w:ind w:left="103"/>
              <w:rPr>
                <w:color w:val="000000"/>
                <w:sz w:val="18"/>
                <w:szCs w:val="18"/>
              </w:rPr>
            </w:pPr>
            <w:r>
              <w:rPr>
                <w:color w:val="112F48"/>
                <w:sz w:val="18"/>
                <w:szCs w:val="18"/>
              </w:rPr>
              <w:t>Program Director Delivery</w:t>
            </w:r>
          </w:p>
        </w:tc>
        <w:tc>
          <w:tcPr>
            <w:tcW w:w="3832"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1F619BF7" w14:textId="77777777" w:rsidR="002C1DB5" w:rsidRDefault="00843E98">
            <w:pPr>
              <w:spacing w:before="160"/>
              <w:ind w:left="103"/>
              <w:rPr>
                <w:color w:val="000000"/>
                <w:sz w:val="18"/>
                <w:szCs w:val="18"/>
              </w:rPr>
            </w:pPr>
            <w:r>
              <w:rPr>
                <w:color w:val="112F48"/>
                <w:sz w:val="18"/>
                <w:szCs w:val="18"/>
              </w:rPr>
              <w:t>IEAust CPEng, MBA, BEng</w:t>
            </w:r>
          </w:p>
          <w:p w14:paraId="7EA9150A" w14:textId="77777777" w:rsidR="002C1DB5" w:rsidRDefault="002C1DB5">
            <w:pPr>
              <w:rPr>
                <w:b/>
                <w:bCs/>
                <w:color w:val="000000"/>
                <w:sz w:val="20"/>
                <w:szCs w:val="20"/>
              </w:rPr>
            </w:pPr>
          </w:p>
          <w:p w14:paraId="37991752" w14:textId="77777777" w:rsidR="002C1DB5" w:rsidRDefault="002C1DB5">
            <w:pPr>
              <w:spacing w:before="6"/>
              <w:rPr>
                <w:b/>
                <w:bCs/>
                <w:color w:val="000000"/>
              </w:rPr>
            </w:pPr>
          </w:p>
          <w:p w14:paraId="072073D8" w14:textId="77777777" w:rsidR="002C1DB5" w:rsidRDefault="00843E98">
            <w:pPr>
              <w:spacing w:line="276" w:lineRule="auto"/>
              <w:ind w:left="103" w:right="128"/>
              <w:rPr>
                <w:color w:val="000000"/>
                <w:sz w:val="18"/>
                <w:szCs w:val="18"/>
              </w:rPr>
            </w:pPr>
            <w:r>
              <w:rPr>
                <w:color w:val="112F48"/>
                <w:sz w:val="18"/>
                <w:szCs w:val="18"/>
              </w:rPr>
              <w:t xml:space="preserve">25 years’ experience in delivering large scale, </w:t>
            </w:r>
            <w:r>
              <w:rPr>
                <w:color w:val="112F48"/>
                <w:sz w:val="18"/>
                <w:szCs w:val="18"/>
              </w:rPr>
              <w:t>technically challenging projects and programs in the electrical infrastructure industry, both in Australia and internationally.</w:t>
            </w:r>
          </w:p>
        </w:tc>
      </w:tr>
      <w:tr w:rsidR="002C1DB5" w14:paraId="45EF1A19" w14:textId="77777777">
        <w:trPr>
          <w:trHeight w:hRule="exact" w:val="2355"/>
        </w:trPr>
        <w:tc>
          <w:tcPr>
            <w:tcW w:w="1990"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03584608" w14:textId="77777777" w:rsidR="002C1DB5" w:rsidRDefault="002C1DB5">
            <w:pPr>
              <w:spacing w:before="1" w:after="1"/>
              <w:rPr>
                <w:b/>
                <w:bCs/>
                <w:color w:val="000000"/>
                <w:sz w:val="10"/>
                <w:szCs w:val="10"/>
              </w:rPr>
            </w:pPr>
          </w:p>
          <w:p w14:paraId="6C835F8C" w14:textId="77777777" w:rsidR="002C1DB5" w:rsidRDefault="00843E98">
            <w:pPr>
              <w:spacing w:line="168" w:lineRule="atLeast"/>
              <w:ind w:left="88"/>
              <w:rPr>
                <w:color w:val="000000"/>
                <w:sz w:val="24"/>
                <w:szCs w:val="24"/>
              </w:rPr>
            </w:pPr>
            <w:r>
              <w:rPr>
                <w:noProof/>
                <w:color w:val="000000"/>
                <w:sz w:val="24"/>
                <w:szCs w:val="24"/>
              </w:rPr>
              <w:drawing>
                <wp:inline distT="0" distB="0" distL="0" distR="0" wp14:anchorId="7B641D5E" wp14:editId="4AC7AC63">
                  <wp:extent cx="609600" cy="114300"/>
                  <wp:effectExtent l="0" t="0" r="0" b="0"/>
                  <wp:docPr id="100051" name="Picture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31"/>
                          <a:stretch>
                            <a:fillRect/>
                          </a:stretch>
                        </pic:blipFill>
                        <pic:spPr>
                          <a:xfrm>
                            <a:off x="0" y="0"/>
                            <a:ext cx="609600" cy="114300"/>
                          </a:xfrm>
                          <a:prstGeom prst="rect">
                            <a:avLst/>
                          </a:prstGeom>
                        </pic:spPr>
                      </pic:pic>
                    </a:graphicData>
                  </a:graphic>
                </wp:inline>
              </w:drawing>
            </w:r>
          </w:p>
          <w:p w14:paraId="06F56900" w14:textId="77777777" w:rsidR="002C1DB5" w:rsidRDefault="002C1DB5">
            <w:pPr>
              <w:rPr>
                <w:b/>
                <w:bCs/>
                <w:color w:val="000000"/>
                <w:sz w:val="20"/>
                <w:szCs w:val="20"/>
              </w:rPr>
            </w:pPr>
          </w:p>
          <w:p w14:paraId="0FC9E5F7" w14:textId="77777777" w:rsidR="002C1DB5" w:rsidRDefault="002C1DB5">
            <w:pPr>
              <w:rPr>
                <w:b/>
                <w:bCs/>
                <w:color w:val="000000"/>
                <w:sz w:val="20"/>
                <w:szCs w:val="20"/>
              </w:rPr>
            </w:pPr>
          </w:p>
          <w:p w14:paraId="4F87FAB6" w14:textId="77777777" w:rsidR="002C1DB5" w:rsidRDefault="002C1DB5">
            <w:pPr>
              <w:rPr>
                <w:b/>
                <w:bCs/>
                <w:color w:val="000000"/>
                <w:sz w:val="20"/>
                <w:szCs w:val="20"/>
              </w:rPr>
            </w:pPr>
          </w:p>
          <w:p w14:paraId="2EAA0AFC" w14:textId="77777777" w:rsidR="002C1DB5" w:rsidRDefault="002C1DB5">
            <w:pPr>
              <w:rPr>
                <w:b/>
                <w:bCs/>
                <w:color w:val="000000"/>
                <w:sz w:val="20"/>
                <w:szCs w:val="20"/>
              </w:rPr>
            </w:pPr>
          </w:p>
          <w:p w14:paraId="4C742A7B" w14:textId="77777777" w:rsidR="002C1DB5" w:rsidRDefault="002C1DB5">
            <w:pPr>
              <w:rPr>
                <w:b/>
                <w:bCs/>
                <w:color w:val="000000"/>
                <w:sz w:val="20"/>
                <w:szCs w:val="20"/>
              </w:rPr>
            </w:pPr>
          </w:p>
          <w:p w14:paraId="1F8E8EB9" w14:textId="77777777" w:rsidR="002C1DB5" w:rsidRDefault="002C1DB5">
            <w:pPr>
              <w:rPr>
                <w:b/>
                <w:bCs/>
                <w:color w:val="000000"/>
                <w:sz w:val="20"/>
                <w:szCs w:val="20"/>
              </w:rPr>
            </w:pPr>
          </w:p>
          <w:p w14:paraId="3B06011C" w14:textId="77777777" w:rsidR="002C1DB5" w:rsidRDefault="002C1DB5">
            <w:pPr>
              <w:rPr>
                <w:b/>
                <w:bCs/>
                <w:color w:val="000000"/>
                <w:sz w:val="20"/>
                <w:szCs w:val="20"/>
              </w:rPr>
            </w:pPr>
          </w:p>
          <w:p w14:paraId="706567F6" w14:textId="77777777" w:rsidR="002C1DB5" w:rsidRDefault="002C1DB5">
            <w:pPr>
              <w:rPr>
                <w:b/>
                <w:bCs/>
                <w:color w:val="000000"/>
                <w:sz w:val="20"/>
                <w:szCs w:val="20"/>
              </w:rPr>
            </w:pPr>
          </w:p>
          <w:p w14:paraId="7D522B92" w14:textId="77777777" w:rsidR="002C1DB5" w:rsidRDefault="002C1DB5">
            <w:pPr>
              <w:spacing w:before="2"/>
              <w:rPr>
                <w:b/>
                <w:bCs/>
                <w:color w:val="000000"/>
                <w:sz w:val="19"/>
                <w:szCs w:val="19"/>
              </w:rPr>
            </w:pPr>
          </w:p>
        </w:tc>
        <w:tc>
          <w:tcPr>
            <w:tcW w:w="3260"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545E6CC2" w14:textId="77777777" w:rsidR="002C1DB5" w:rsidRDefault="00843E98">
            <w:pPr>
              <w:spacing w:before="59"/>
              <w:ind w:left="103"/>
              <w:rPr>
                <w:color w:val="000000"/>
                <w:sz w:val="18"/>
                <w:szCs w:val="18"/>
              </w:rPr>
            </w:pPr>
            <w:r>
              <w:rPr>
                <w:color w:val="112F48"/>
                <w:sz w:val="18"/>
                <w:szCs w:val="18"/>
              </w:rPr>
              <w:t>Manager – Asset Management</w:t>
            </w:r>
          </w:p>
        </w:tc>
        <w:tc>
          <w:tcPr>
            <w:tcW w:w="3832"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457F3DE5" w14:textId="77777777" w:rsidR="002C1DB5" w:rsidRDefault="00843E98">
            <w:pPr>
              <w:spacing w:before="160" w:line="276" w:lineRule="auto"/>
              <w:ind w:left="103" w:right="188"/>
              <w:rPr>
                <w:color w:val="000000"/>
                <w:sz w:val="18"/>
                <w:szCs w:val="18"/>
              </w:rPr>
            </w:pPr>
            <w:r>
              <w:rPr>
                <w:color w:val="112F48"/>
                <w:sz w:val="18"/>
                <w:szCs w:val="18"/>
              </w:rPr>
              <w:t xml:space="preserve">CPEng, Bachelor of Engineering and Bachelor of Science, Chemical </w:t>
            </w:r>
            <w:r>
              <w:rPr>
                <w:color w:val="112F48"/>
                <w:sz w:val="18"/>
                <w:szCs w:val="18"/>
              </w:rPr>
              <w:t>Engineering, Biochemistry and Astrophysics</w:t>
            </w:r>
          </w:p>
          <w:p w14:paraId="3D7657DA" w14:textId="77777777" w:rsidR="002C1DB5" w:rsidRDefault="002C1DB5">
            <w:pPr>
              <w:rPr>
                <w:b/>
                <w:bCs/>
                <w:color w:val="000000"/>
                <w:sz w:val="20"/>
                <w:szCs w:val="20"/>
              </w:rPr>
            </w:pPr>
          </w:p>
          <w:p w14:paraId="001521FD" w14:textId="77777777" w:rsidR="002C1DB5" w:rsidRDefault="002C1DB5">
            <w:pPr>
              <w:spacing w:before="10"/>
              <w:rPr>
                <w:b/>
                <w:bCs/>
                <w:color w:val="000000"/>
                <w:sz w:val="19"/>
                <w:szCs w:val="19"/>
              </w:rPr>
            </w:pPr>
          </w:p>
          <w:p w14:paraId="45C58794" w14:textId="77777777" w:rsidR="002C1DB5" w:rsidRDefault="00843E98">
            <w:pPr>
              <w:spacing w:line="276" w:lineRule="auto"/>
              <w:ind w:left="103" w:right="148"/>
              <w:rPr>
                <w:color w:val="000000"/>
                <w:sz w:val="18"/>
                <w:szCs w:val="18"/>
              </w:rPr>
            </w:pPr>
            <w:r>
              <w:rPr>
                <w:color w:val="112F48"/>
                <w:sz w:val="18"/>
                <w:szCs w:val="18"/>
              </w:rPr>
              <w:t>15 years’ experience in energy infrastructure asset management, business process improvement and infrastructure portfolio management.</w:t>
            </w:r>
          </w:p>
        </w:tc>
      </w:tr>
      <w:tr w:rsidR="002C1DB5" w14:paraId="4C99E946" w14:textId="77777777">
        <w:trPr>
          <w:trHeight w:hRule="exact" w:val="1877"/>
        </w:trPr>
        <w:tc>
          <w:tcPr>
            <w:tcW w:w="1990"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00C916B0" w14:textId="77777777" w:rsidR="002C1DB5" w:rsidRDefault="002C1DB5">
            <w:pPr>
              <w:spacing w:before="1" w:after="1"/>
              <w:rPr>
                <w:b/>
                <w:bCs/>
                <w:color w:val="000000"/>
                <w:sz w:val="10"/>
                <w:szCs w:val="10"/>
              </w:rPr>
            </w:pPr>
          </w:p>
          <w:p w14:paraId="3D781D1A" w14:textId="77777777" w:rsidR="002C1DB5" w:rsidRDefault="00843E98">
            <w:pPr>
              <w:spacing w:line="168" w:lineRule="atLeast"/>
              <w:ind w:left="88"/>
              <w:rPr>
                <w:color w:val="000000"/>
                <w:sz w:val="24"/>
                <w:szCs w:val="24"/>
              </w:rPr>
            </w:pPr>
            <w:r>
              <w:rPr>
                <w:noProof/>
                <w:color w:val="000000"/>
                <w:sz w:val="24"/>
                <w:szCs w:val="24"/>
              </w:rPr>
              <w:drawing>
                <wp:inline distT="0" distB="0" distL="0" distR="0" wp14:anchorId="692D3AF0" wp14:editId="073AF563">
                  <wp:extent cx="752475" cy="114300"/>
                  <wp:effectExtent l="0" t="0" r="0" b="0"/>
                  <wp:docPr id="100053" name="Picture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32"/>
                          <a:stretch>
                            <a:fillRect/>
                          </a:stretch>
                        </pic:blipFill>
                        <pic:spPr>
                          <a:xfrm>
                            <a:off x="0" y="0"/>
                            <a:ext cx="752475" cy="114300"/>
                          </a:xfrm>
                          <a:prstGeom prst="rect">
                            <a:avLst/>
                          </a:prstGeom>
                        </pic:spPr>
                      </pic:pic>
                    </a:graphicData>
                  </a:graphic>
                </wp:inline>
              </w:drawing>
            </w:r>
          </w:p>
          <w:p w14:paraId="44014D02" w14:textId="77777777" w:rsidR="002C1DB5" w:rsidRDefault="002C1DB5">
            <w:pPr>
              <w:rPr>
                <w:b/>
                <w:bCs/>
                <w:color w:val="000000"/>
                <w:sz w:val="20"/>
                <w:szCs w:val="20"/>
              </w:rPr>
            </w:pPr>
          </w:p>
          <w:p w14:paraId="00F40D83" w14:textId="77777777" w:rsidR="002C1DB5" w:rsidRDefault="002C1DB5">
            <w:pPr>
              <w:rPr>
                <w:b/>
                <w:bCs/>
                <w:color w:val="000000"/>
                <w:sz w:val="20"/>
                <w:szCs w:val="20"/>
              </w:rPr>
            </w:pPr>
          </w:p>
          <w:p w14:paraId="2DB70E84" w14:textId="77777777" w:rsidR="002C1DB5" w:rsidRDefault="002C1DB5">
            <w:pPr>
              <w:rPr>
                <w:b/>
                <w:bCs/>
                <w:color w:val="000000"/>
                <w:sz w:val="20"/>
                <w:szCs w:val="20"/>
              </w:rPr>
            </w:pPr>
          </w:p>
          <w:p w14:paraId="62B4B312" w14:textId="77777777" w:rsidR="002C1DB5" w:rsidRDefault="002C1DB5">
            <w:pPr>
              <w:rPr>
                <w:b/>
                <w:bCs/>
                <w:color w:val="000000"/>
                <w:sz w:val="20"/>
                <w:szCs w:val="20"/>
              </w:rPr>
            </w:pPr>
          </w:p>
          <w:p w14:paraId="4946AC11" w14:textId="77777777" w:rsidR="002C1DB5" w:rsidRDefault="002C1DB5">
            <w:pPr>
              <w:rPr>
                <w:b/>
                <w:bCs/>
                <w:color w:val="000000"/>
                <w:sz w:val="20"/>
                <w:szCs w:val="20"/>
              </w:rPr>
            </w:pPr>
          </w:p>
          <w:p w14:paraId="3743E756" w14:textId="77777777" w:rsidR="002C1DB5" w:rsidRDefault="002C1DB5">
            <w:pPr>
              <w:rPr>
                <w:b/>
                <w:bCs/>
                <w:color w:val="000000"/>
                <w:sz w:val="20"/>
                <w:szCs w:val="20"/>
              </w:rPr>
            </w:pPr>
          </w:p>
          <w:p w14:paraId="430E9BF1" w14:textId="77777777" w:rsidR="002C1DB5" w:rsidRDefault="002C1DB5">
            <w:pPr>
              <w:spacing w:before="6"/>
              <w:rPr>
                <w:b/>
                <w:bCs/>
                <w:color w:val="000000"/>
                <w:sz w:val="17"/>
                <w:szCs w:val="17"/>
              </w:rPr>
            </w:pPr>
          </w:p>
        </w:tc>
        <w:tc>
          <w:tcPr>
            <w:tcW w:w="3260"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22815441" w14:textId="77777777" w:rsidR="002C1DB5" w:rsidRDefault="00843E98">
            <w:pPr>
              <w:spacing w:before="59"/>
              <w:ind w:left="103"/>
              <w:rPr>
                <w:color w:val="000000"/>
                <w:sz w:val="18"/>
                <w:szCs w:val="18"/>
              </w:rPr>
            </w:pPr>
            <w:r>
              <w:rPr>
                <w:color w:val="112F48"/>
                <w:sz w:val="18"/>
                <w:szCs w:val="18"/>
              </w:rPr>
              <w:t>General Manager – Delivery</w:t>
            </w:r>
          </w:p>
        </w:tc>
        <w:tc>
          <w:tcPr>
            <w:tcW w:w="3832"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568A0413" w14:textId="77777777" w:rsidR="002C1DB5" w:rsidRDefault="00843E98">
            <w:pPr>
              <w:spacing w:before="160" w:line="276" w:lineRule="auto"/>
              <w:ind w:left="103" w:right="949"/>
              <w:rPr>
                <w:color w:val="000000"/>
                <w:sz w:val="18"/>
                <w:szCs w:val="18"/>
              </w:rPr>
            </w:pPr>
            <w:r>
              <w:rPr>
                <w:color w:val="112F48"/>
                <w:sz w:val="18"/>
                <w:szCs w:val="18"/>
              </w:rPr>
              <w:t xml:space="preserve">Bachelor of Engineering, </w:t>
            </w:r>
            <w:r>
              <w:rPr>
                <w:color w:val="112F48"/>
                <w:sz w:val="18"/>
                <w:szCs w:val="18"/>
              </w:rPr>
              <w:t>Electrical Engineering</w:t>
            </w:r>
          </w:p>
          <w:p w14:paraId="07CB2B2A" w14:textId="77777777" w:rsidR="002C1DB5" w:rsidRDefault="002C1DB5">
            <w:pPr>
              <w:rPr>
                <w:b/>
                <w:bCs/>
                <w:color w:val="000000"/>
                <w:sz w:val="20"/>
                <w:szCs w:val="20"/>
              </w:rPr>
            </w:pPr>
          </w:p>
          <w:p w14:paraId="1843B111" w14:textId="77777777" w:rsidR="002C1DB5" w:rsidRDefault="002C1DB5">
            <w:pPr>
              <w:spacing w:before="10"/>
              <w:rPr>
                <w:b/>
                <w:bCs/>
                <w:color w:val="000000"/>
                <w:sz w:val="19"/>
                <w:szCs w:val="19"/>
              </w:rPr>
            </w:pPr>
          </w:p>
          <w:p w14:paraId="77ECA599" w14:textId="77777777" w:rsidR="002C1DB5" w:rsidRDefault="00843E98">
            <w:pPr>
              <w:spacing w:line="276" w:lineRule="auto"/>
              <w:ind w:left="103" w:right="128"/>
              <w:rPr>
                <w:color w:val="000000"/>
                <w:sz w:val="18"/>
                <w:szCs w:val="18"/>
              </w:rPr>
            </w:pPr>
            <w:r>
              <w:rPr>
                <w:color w:val="112F48"/>
                <w:sz w:val="18"/>
                <w:szCs w:val="18"/>
              </w:rPr>
              <w:t>37 years’ experience in delivering, commissioning and managing major electricity transmission infrastructure.</w:t>
            </w:r>
          </w:p>
        </w:tc>
      </w:tr>
      <w:tr w:rsidR="002C1DB5" w14:paraId="5787D174" w14:textId="77777777">
        <w:trPr>
          <w:trHeight w:hRule="exact" w:val="1044"/>
        </w:trPr>
        <w:tc>
          <w:tcPr>
            <w:tcW w:w="1990"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479704A9" w14:textId="77777777" w:rsidR="002C1DB5" w:rsidRDefault="002C1DB5">
            <w:pPr>
              <w:spacing w:before="1" w:after="1"/>
              <w:rPr>
                <w:b/>
                <w:bCs/>
                <w:color w:val="000000"/>
                <w:sz w:val="10"/>
                <w:szCs w:val="10"/>
              </w:rPr>
            </w:pPr>
          </w:p>
          <w:p w14:paraId="079AA642" w14:textId="77777777" w:rsidR="002C1DB5" w:rsidRDefault="00843E98">
            <w:pPr>
              <w:spacing w:line="168" w:lineRule="atLeast"/>
              <w:ind w:left="88"/>
              <w:rPr>
                <w:color w:val="000000"/>
                <w:sz w:val="24"/>
                <w:szCs w:val="24"/>
              </w:rPr>
            </w:pPr>
            <w:r>
              <w:rPr>
                <w:noProof/>
                <w:color w:val="000000"/>
                <w:sz w:val="24"/>
                <w:szCs w:val="24"/>
              </w:rPr>
              <w:drawing>
                <wp:inline distT="0" distB="0" distL="0" distR="0" wp14:anchorId="7BE49587" wp14:editId="0B494F96">
                  <wp:extent cx="962025" cy="114300"/>
                  <wp:effectExtent l="0" t="0" r="0" b="0"/>
                  <wp:docPr id="100055" name="Picture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33"/>
                          <a:stretch>
                            <a:fillRect/>
                          </a:stretch>
                        </pic:blipFill>
                        <pic:spPr>
                          <a:xfrm>
                            <a:off x="0" y="0"/>
                            <a:ext cx="962025" cy="114300"/>
                          </a:xfrm>
                          <a:prstGeom prst="rect">
                            <a:avLst/>
                          </a:prstGeom>
                        </pic:spPr>
                      </pic:pic>
                    </a:graphicData>
                  </a:graphic>
                </wp:inline>
              </w:drawing>
            </w:r>
          </w:p>
          <w:p w14:paraId="52E8E3CE" w14:textId="77777777" w:rsidR="002C1DB5" w:rsidRDefault="002C1DB5">
            <w:pPr>
              <w:rPr>
                <w:b/>
                <w:bCs/>
                <w:color w:val="000000"/>
                <w:sz w:val="20"/>
                <w:szCs w:val="20"/>
              </w:rPr>
            </w:pPr>
          </w:p>
          <w:p w14:paraId="4B7827A8" w14:textId="77777777" w:rsidR="002C1DB5" w:rsidRDefault="002C1DB5">
            <w:pPr>
              <w:rPr>
                <w:b/>
                <w:bCs/>
                <w:color w:val="000000"/>
                <w:sz w:val="20"/>
                <w:szCs w:val="20"/>
              </w:rPr>
            </w:pPr>
          </w:p>
          <w:p w14:paraId="5B963F5B" w14:textId="77777777" w:rsidR="002C1DB5" w:rsidRDefault="002C1DB5">
            <w:pPr>
              <w:spacing w:before="1"/>
              <w:rPr>
                <w:b/>
                <w:bCs/>
                <w:color w:val="000000"/>
                <w:sz w:val="25"/>
                <w:szCs w:val="25"/>
              </w:rPr>
            </w:pPr>
          </w:p>
        </w:tc>
        <w:tc>
          <w:tcPr>
            <w:tcW w:w="3260"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2E097268" w14:textId="77777777" w:rsidR="002C1DB5" w:rsidRDefault="00843E98">
            <w:pPr>
              <w:spacing w:before="59"/>
              <w:ind w:left="103"/>
              <w:rPr>
                <w:color w:val="000000"/>
                <w:sz w:val="18"/>
                <w:szCs w:val="18"/>
              </w:rPr>
            </w:pPr>
            <w:r>
              <w:rPr>
                <w:color w:val="112F48"/>
                <w:sz w:val="18"/>
                <w:szCs w:val="18"/>
              </w:rPr>
              <w:t>Head of Project Development</w:t>
            </w:r>
          </w:p>
        </w:tc>
        <w:tc>
          <w:tcPr>
            <w:tcW w:w="3832"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3B76CC49" w14:textId="77777777" w:rsidR="002C1DB5" w:rsidRDefault="00843E98">
            <w:pPr>
              <w:spacing w:before="160" w:line="276" w:lineRule="auto"/>
              <w:ind w:left="103" w:right="229"/>
              <w:rPr>
                <w:color w:val="000000"/>
                <w:sz w:val="18"/>
                <w:szCs w:val="18"/>
              </w:rPr>
            </w:pPr>
            <w:r>
              <w:rPr>
                <w:color w:val="112F48"/>
                <w:sz w:val="18"/>
                <w:szCs w:val="18"/>
              </w:rPr>
              <w:t>BSc Engineering (Mining), MBA, Masters of Engineering (Sustainable Energy)</w:t>
            </w:r>
          </w:p>
        </w:tc>
      </w:tr>
    </w:tbl>
    <w:p w14:paraId="107B2D2E" w14:textId="77777777" w:rsidR="002C1DB5" w:rsidRDefault="002C1DB5">
      <w:pPr>
        <w:sectPr w:rsidR="002C1DB5">
          <w:pgSz w:w="11906" w:h="16838"/>
          <w:pgMar w:top="1580" w:right="560" w:bottom="520" w:left="1100" w:header="708" w:footer="708" w:gutter="0"/>
          <w:cols w:space="708"/>
        </w:sectPr>
      </w:pPr>
    </w:p>
    <w:p w14:paraId="6080EF9D" w14:textId="77777777" w:rsidR="002C1DB5" w:rsidRDefault="002C1DB5">
      <w:pPr>
        <w:spacing w:before="1"/>
        <w:rPr>
          <w:rFonts w:ascii="Times New Roman" w:eastAsia="Times New Roman" w:hAnsi="Times New Roman" w:cs="Times New Roman"/>
          <w:sz w:val="26"/>
          <w:szCs w:val="26"/>
        </w:rPr>
      </w:pPr>
    </w:p>
    <w:tbl>
      <w:tblPr>
        <w:tblW w:w="0" w:type="auto"/>
        <w:tblInd w:w="106" w:type="dxa"/>
        <w:tblBorders>
          <w:insideH w:val="dotted" w:sz="4" w:space="0" w:color="000000"/>
          <w:insideV w:val="dotted" w:sz="4" w:space="0" w:color="000000"/>
        </w:tblBorders>
        <w:tblCellMar>
          <w:left w:w="0" w:type="dxa"/>
          <w:right w:w="0" w:type="dxa"/>
        </w:tblCellMar>
        <w:tblLook w:val="04A0" w:firstRow="1" w:lastRow="0" w:firstColumn="1" w:lastColumn="0" w:noHBand="0" w:noVBand="1"/>
      </w:tblPr>
      <w:tblGrid>
        <w:gridCol w:w="1990"/>
        <w:gridCol w:w="3260"/>
        <w:gridCol w:w="3832"/>
      </w:tblGrid>
      <w:tr w:rsidR="002C1DB5" w14:paraId="7D71DC22" w14:textId="77777777">
        <w:trPr>
          <w:trHeight w:hRule="exact" w:val="389"/>
        </w:trPr>
        <w:tc>
          <w:tcPr>
            <w:tcW w:w="1990" w:type="dxa"/>
            <w:tcBorders>
              <w:bottom w:val="dotted" w:sz="4" w:space="0" w:color="000000"/>
              <w:right w:val="dotted" w:sz="4" w:space="0" w:color="000000"/>
            </w:tcBorders>
            <w:shd w:val="clear" w:color="auto" w:fill="295BAA"/>
            <w:tcMar>
              <w:top w:w="0" w:type="dxa"/>
              <w:left w:w="0" w:type="dxa"/>
              <w:bottom w:w="0" w:type="dxa"/>
              <w:right w:w="0" w:type="dxa"/>
            </w:tcMar>
            <w:hideMark/>
          </w:tcPr>
          <w:p w14:paraId="4D7532D3" w14:textId="77777777" w:rsidR="002C1DB5" w:rsidRDefault="00843E98">
            <w:pPr>
              <w:spacing w:before="59"/>
              <w:ind w:left="108"/>
              <w:rPr>
                <w:color w:val="000000"/>
                <w:sz w:val="20"/>
                <w:szCs w:val="20"/>
              </w:rPr>
            </w:pPr>
            <w:r>
              <w:rPr>
                <w:b/>
                <w:bCs/>
                <w:color w:val="FFFFFF"/>
                <w:sz w:val="20"/>
                <w:szCs w:val="20"/>
              </w:rPr>
              <w:t>Name</w:t>
            </w:r>
          </w:p>
        </w:tc>
        <w:tc>
          <w:tcPr>
            <w:tcW w:w="3260" w:type="dxa"/>
            <w:tcBorders>
              <w:left w:val="dotted" w:sz="4" w:space="0" w:color="000000"/>
              <w:bottom w:val="dotted" w:sz="4" w:space="0" w:color="000000"/>
              <w:right w:val="dotted" w:sz="4" w:space="0" w:color="000000"/>
            </w:tcBorders>
            <w:shd w:val="clear" w:color="auto" w:fill="295BAA"/>
            <w:tcMar>
              <w:top w:w="0" w:type="dxa"/>
              <w:left w:w="0" w:type="dxa"/>
              <w:bottom w:w="0" w:type="dxa"/>
              <w:right w:w="0" w:type="dxa"/>
            </w:tcMar>
            <w:hideMark/>
          </w:tcPr>
          <w:p w14:paraId="242BABDC" w14:textId="77777777" w:rsidR="002C1DB5" w:rsidRDefault="00843E98">
            <w:pPr>
              <w:spacing w:before="59"/>
              <w:ind w:left="103"/>
              <w:rPr>
                <w:color w:val="000000"/>
                <w:sz w:val="20"/>
                <w:szCs w:val="20"/>
              </w:rPr>
            </w:pPr>
            <w:r>
              <w:rPr>
                <w:b/>
                <w:bCs/>
                <w:color w:val="FFFFFF"/>
                <w:sz w:val="20"/>
                <w:szCs w:val="20"/>
              </w:rPr>
              <w:t>Title</w:t>
            </w:r>
          </w:p>
        </w:tc>
        <w:tc>
          <w:tcPr>
            <w:tcW w:w="3832" w:type="dxa"/>
            <w:tcBorders>
              <w:left w:val="dotted" w:sz="4" w:space="0" w:color="000000"/>
              <w:bottom w:val="dotted" w:sz="4" w:space="0" w:color="000000"/>
            </w:tcBorders>
            <w:shd w:val="clear" w:color="auto" w:fill="295BAA"/>
            <w:tcMar>
              <w:top w:w="0" w:type="dxa"/>
              <w:left w:w="0" w:type="dxa"/>
              <w:bottom w:w="0" w:type="dxa"/>
              <w:right w:w="0" w:type="dxa"/>
            </w:tcMar>
            <w:hideMark/>
          </w:tcPr>
          <w:p w14:paraId="3A6CDD48" w14:textId="77777777" w:rsidR="002C1DB5" w:rsidRDefault="00843E98">
            <w:pPr>
              <w:spacing w:before="59"/>
              <w:ind w:left="103"/>
              <w:rPr>
                <w:color w:val="000000"/>
                <w:sz w:val="20"/>
                <w:szCs w:val="20"/>
              </w:rPr>
            </w:pPr>
            <w:r>
              <w:rPr>
                <w:b/>
                <w:bCs/>
                <w:color w:val="FFFFFF"/>
                <w:sz w:val="20"/>
                <w:szCs w:val="20"/>
              </w:rPr>
              <w:t>Qualifications</w:t>
            </w:r>
          </w:p>
        </w:tc>
      </w:tr>
      <w:tr w:rsidR="002C1DB5" w14:paraId="02FA83C1" w14:textId="77777777">
        <w:trPr>
          <w:trHeight w:hRule="exact" w:val="842"/>
        </w:trPr>
        <w:tc>
          <w:tcPr>
            <w:tcW w:w="1990" w:type="dxa"/>
            <w:tcBorders>
              <w:top w:val="dotted" w:sz="4" w:space="0" w:color="000000"/>
              <w:bottom w:val="dotted" w:sz="4" w:space="0" w:color="000000"/>
              <w:right w:val="dotted" w:sz="4" w:space="0" w:color="000000"/>
            </w:tcBorders>
            <w:tcMar>
              <w:top w:w="0" w:type="dxa"/>
              <w:left w:w="0" w:type="dxa"/>
              <w:bottom w:w="0" w:type="dxa"/>
              <w:right w:w="0" w:type="dxa"/>
            </w:tcMar>
          </w:tcPr>
          <w:p w14:paraId="14170169" w14:textId="77777777" w:rsidR="002C1DB5" w:rsidRDefault="002C1DB5">
            <w:pPr>
              <w:rPr>
                <w:color w:val="000000"/>
              </w:rPr>
            </w:pPr>
          </w:p>
        </w:tc>
        <w:tc>
          <w:tcPr>
            <w:tcW w:w="3260"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tcPr>
          <w:p w14:paraId="519DD2C3" w14:textId="77777777" w:rsidR="002C1DB5" w:rsidRDefault="002C1DB5">
            <w:pPr>
              <w:rPr>
                <w:color w:val="000000"/>
              </w:rPr>
            </w:pPr>
          </w:p>
        </w:tc>
        <w:tc>
          <w:tcPr>
            <w:tcW w:w="3832"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2EAB76D5" w14:textId="77777777" w:rsidR="002C1DB5" w:rsidRDefault="00843E98">
            <w:pPr>
              <w:spacing w:before="59" w:line="276" w:lineRule="auto"/>
              <w:ind w:left="103" w:right="269"/>
              <w:rPr>
                <w:color w:val="000000"/>
                <w:sz w:val="18"/>
                <w:szCs w:val="18"/>
              </w:rPr>
            </w:pPr>
            <w:r>
              <w:rPr>
                <w:color w:val="112F48"/>
                <w:sz w:val="18"/>
                <w:szCs w:val="18"/>
              </w:rPr>
              <w:t>Over 20 years’ experience in development, project management and delivery of large scale electricity transmission infrastructure.</w:t>
            </w:r>
          </w:p>
        </w:tc>
      </w:tr>
      <w:tr w:rsidR="002C1DB5" w14:paraId="12528006" w14:textId="77777777">
        <w:trPr>
          <w:trHeight w:hRule="exact" w:val="2117"/>
        </w:trPr>
        <w:tc>
          <w:tcPr>
            <w:tcW w:w="1990"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5F9D2355" w14:textId="77777777" w:rsidR="002C1DB5" w:rsidRDefault="002C1DB5">
            <w:pPr>
              <w:spacing w:before="4"/>
              <w:rPr>
                <w:rFonts w:ascii="Times New Roman" w:eastAsia="Times New Roman" w:hAnsi="Times New Roman" w:cs="Times New Roman"/>
                <w:color w:val="000000"/>
                <w:sz w:val="10"/>
                <w:szCs w:val="10"/>
              </w:rPr>
            </w:pPr>
          </w:p>
          <w:p w14:paraId="2A6151C5" w14:textId="77777777" w:rsidR="002C1DB5" w:rsidRDefault="00843E98">
            <w:pPr>
              <w:spacing w:line="168" w:lineRule="atLeast"/>
              <w:ind w:left="88"/>
              <w:rPr>
                <w:color w:val="000000"/>
                <w:sz w:val="24"/>
                <w:szCs w:val="24"/>
              </w:rPr>
            </w:pPr>
            <w:r>
              <w:rPr>
                <w:noProof/>
                <w:color w:val="000000"/>
                <w:sz w:val="24"/>
                <w:szCs w:val="24"/>
              </w:rPr>
              <w:drawing>
                <wp:inline distT="0" distB="0" distL="0" distR="0" wp14:anchorId="167EE491" wp14:editId="1D13558F">
                  <wp:extent cx="838200" cy="114300"/>
                  <wp:effectExtent l="0" t="0" r="0" b="0"/>
                  <wp:docPr id="100057" name="Picture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34"/>
                          <a:stretch>
                            <a:fillRect/>
                          </a:stretch>
                        </pic:blipFill>
                        <pic:spPr>
                          <a:xfrm>
                            <a:off x="0" y="0"/>
                            <a:ext cx="838200" cy="114300"/>
                          </a:xfrm>
                          <a:prstGeom prst="rect">
                            <a:avLst/>
                          </a:prstGeom>
                        </pic:spPr>
                      </pic:pic>
                    </a:graphicData>
                  </a:graphic>
                </wp:inline>
              </w:drawing>
            </w:r>
          </w:p>
          <w:p w14:paraId="728AAD88" w14:textId="77777777" w:rsidR="002C1DB5" w:rsidRDefault="002C1DB5">
            <w:pPr>
              <w:rPr>
                <w:rFonts w:ascii="Times New Roman" w:eastAsia="Times New Roman" w:hAnsi="Times New Roman" w:cs="Times New Roman"/>
                <w:color w:val="000000"/>
                <w:sz w:val="20"/>
                <w:szCs w:val="20"/>
              </w:rPr>
            </w:pPr>
          </w:p>
          <w:p w14:paraId="4D3038BC" w14:textId="77777777" w:rsidR="002C1DB5" w:rsidRDefault="002C1DB5">
            <w:pPr>
              <w:rPr>
                <w:rFonts w:ascii="Times New Roman" w:eastAsia="Times New Roman" w:hAnsi="Times New Roman" w:cs="Times New Roman"/>
                <w:color w:val="000000"/>
                <w:sz w:val="20"/>
                <w:szCs w:val="20"/>
              </w:rPr>
            </w:pPr>
          </w:p>
          <w:p w14:paraId="4DFD67BA" w14:textId="77777777" w:rsidR="002C1DB5" w:rsidRDefault="002C1DB5">
            <w:pPr>
              <w:rPr>
                <w:rFonts w:ascii="Times New Roman" w:eastAsia="Times New Roman" w:hAnsi="Times New Roman" w:cs="Times New Roman"/>
                <w:color w:val="000000"/>
                <w:sz w:val="20"/>
                <w:szCs w:val="20"/>
              </w:rPr>
            </w:pPr>
          </w:p>
          <w:p w14:paraId="0D8125D6" w14:textId="77777777" w:rsidR="002C1DB5" w:rsidRDefault="002C1DB5">
            <w:pPr>
              <w:rPr>
                <w:rFonts w:ascii="Times New Roman" w:eastAsia="Times New Roman" w:hAnsi="Times New Roman" w:cs="Times New Roman"/>
                <w:color w:val="000000"/>
                <w:sz w:val="20"/>
                <w:szCs w:val="20"/>
              </w:rPr>
            </w:pPr>
          </w:p>
          <w:p w14:paraId="2E953F5C" w14:textId="77777777" w:rsidR="002C1DB5" w:rsidRDefault="002C1DB5">
            <w:pPr>
              <w:rPr>
                <w:rFonts w:ascii="Times New Roman" w:eastAsia="Times New Roman" w:hAnsi="Times New Roman" w:cs="Times New Roman"/>
                <w:color w:val="000000"/>
                <w:sz w:val="20"/>
                <w:szCs w:val="20"/>
              </w:rPr>
            </w:pPr>
          </w:p>
          <w:p w14:paraId="2EAC843D" w14:textId="77777777" w:rsidR="002C1DB5" w:rsidRDefault="002C1DB5">
            <w:pPr>
              <w:rPr>
                <w:rFonts w:ascii="Times New Roman" w:eastAsia="Times New Roman" w:hAnsi="Times New Roman" w:cs="Times New Roman"/>
                <w:color w:val="000000"/>
                <w:sz w:val="20"/>
                <w:szCs w:val="20"/>
              </w:rPr>
            </w:pPr>
          </w:p>
          <w:p w14:paraId="2B59ED81" w14:textId="77777777" w:rsidR="002C1DB5" w:rsidRDefault="002C1DB5">
            <w:pPr>
              <w:rPr>
                <w:rFonts w:ascii="Times New Roman" w:eastAsia="Times New Roman" w:hAnsi="Times New Roman" w:cs="Times New Roman"/>
                <w:color w:val="000000"/>
                <w:sz w:val="20"/>
                <w:szCs w:val="20"/>
              </w:rPr>
            </w:pPr>
          </w:p>
          <w:p w14:paraId="33F9436F" w14:textId="77777777" w:rsidR="002C1DB5" w:rsidRDefault="002C1DB5">
            <w:pPr>
              <w:spacing w:before="3"/>
              <w:rPr>
                <w:rFonts w:ascii="Times New Roman" w:eastAsia="Times New Roman" w:hAnsi="Times New Roman" w:cs="Times New Roman"/>
                <w:color w:val="000000"/>
                <w:sz w:val="18"/>
                <w:szCs w:val="18"/>
              </w:rPr>
            </w:pPr>
          </w:p>
        </w:tc>
        <w:tc>
          <w:tcPr>
            <w:tcW w:w="3260"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7C9CBD6E" w14:textId="77777777" w:rsidR="002C1DB5" w:rsidRDefault="00843E98">
            <w:pPr>
              <w:spacing w:before="61"/>
              <w:ind w:left="103"/>
              <w:rPr>
                <w:color w:val="000000"/>
                <w:sz w:val="18"/>
                <w:szCs w:val="18"/>
              </w:rPr>
            </w:pPr>
            <w:r>
              <w:rPr>
                <w:color w:val="112F48"/>
                <w:sz w:val="18"/>
                <w:szCs w:val="18"/>
              </w:rPr>
              <w:t>Project Manager</w:t>
            </w:r>
          </w:p>
        </w:tc>
        <w:tc>
          <w:tcPr>
            <w:tcW w:w="3832"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241C2970" w14:textId="77777777" w:rsidR="002C1DB5" w:rsidRDefault="00843E98">
            <w:pPr>
              <w:spacing w:before="162"/>
              <w:ind w:left="103"/>
              <w:rPr>
                <w:color w:val="000000"/>
                <w:sz w:val="18"/>
                <w:szCs w:val="18"/>
              </w:rPr>
            </w:pPr>
            <w:r>
              <w:rPr>
                <w:color w:val="112F48"/>
                <w:sz w:val="18"/>
                <w:szCs w:val="18"/>
              </w:rPr>
              <w:t>Bachelor of Engineering (Electrical)</w:t>
            </w:r>
          </w:p>
          <w:p w14:paraId="676E668E" w14:textId="77777777" w:rsidR="002C1DB5" w:rsidRDefault="002C1DB5">
            <w:pPr>
              <w:rPr>
                <w:rFonts w:ascii="Times New Roman" w:eastAsia="Times New Roman" w:hAnsi="Times New Roman" w:cs="Times New Roman"/>
                <w:color w:val="000000"/>
                <w:sz w:val="20"/>
                <w:szCs w:val="20"/>
              </w:rPr>
            </w:pPr>
          </w:p>
          <w:p w14:paraId="1161509F" w14:textId="77777777" w:rsidR="002C1DB5" w:rsidRDefault="002C1DB5">
            <w:pPr>
              <w:spacing w:before="3"/>
              <w:rPr>
                <w:rFonts w:ascii="Times New Roman" w:eastAsia="Times New Roman" w:hAnsi="Times New Roman" w:cs="Times New Roman"/>
                <w:color w:val="000000"/>
              </w:rPr>
            </w:pPr>
          </w:p>
          <w:p w14:paraId="5D5EA0FA" w14:textId="77777777" w:rsidR="002C1DB5" w:rsidRDefault="00843E98">
            <w:pPr>
              <w:spacing w:line="276" w:lineRule="auto"/>
              <w:ind w:left="103" w:right="208"/>
              <w:rPr>
                <w:color w:val="000000"/>
                <w:sz w:val="18"/>
                <w:szCs w:val="18"/>
              </w:rPr>
            </w:pPr>
            <w:r>
              <w:rPr>
                <w:color w:val="112F48"/>
                <w:sz w:val="18"/>
                <w:szCs w:val="18"/>
              </w:rPr>
              <w:t xml:space="preserve">14 </w:t>
            </w:r>
            <w:r>
              <w:rPr>
                <w:color w:val="112F48"/>
                <w:sz w:val="18"/>
                <w:szCs w:val="18"/>
              </w:rPr>
              <w:t>years of experience in project Management, Governance, engineering, commissioning and maintenance in the field of industrial power plant, process industry, Grid and substations</w:t>
            </w:r>
          </w:p>
        </w:tc>
      </w:tr>
      <w:tr w:rsidR="002C1DB5" w14:paraId="53BC00A7" w14:textId="77777777">
        <w:trPr>
          <w:trHeight w:hRule="exact" w:val="1879"/>
        </w:trPr>
        <w:tc>
          <w:tcPr>
            <w:tcW w:w="1990"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02061A8F" w14:textId="77777777" w:rsidR="002C1DB5" w:rsidRDefault="002C1DB5">
            <w:pPr>
              <w:spacing w:before="1" w:after="1"/>
              <w:rPr>
                <w:rFonts w:ascii="Times New Roman" w:eastAsia="Times New Roman" w:hAnsi="Times New Roman" w:cs="Times New Roman"/>
                <w:color w:val="000000"/>
                <w:sz w:val="10"/>
                <w:szCs w:val="10"/>
              </w:rPr>
            </w:pPr>
          </w:p>
          <w:p w14:paraId="3F359227" w14:textId="77777777" w:rsidR="002C1DB5" w:rsidRDefault="00843E98">
            <w:pPr>
              <w:spacing w:line="168" w:lineRule="atLeast"/>
              <w:ind w:left="88"/>
              <w:rPr>
                <w:color w:val="000000"/>
                <w:sz w:val="24"/>
                <w:szCs w:val="24"/>
              </w:rPr>
            </w:pPr>
            <w:r>
              <w:rPr>
                <w:noProof/>
                <w:color w:val="000000"/>
                <w:sz w:val="24"/>
                <w:szCs w:val="24"/>
              </w:rPr>
              <w:drawing>
                <wp:inline distT="0" distB="0" distL="0" distR="0" wp14:anchorId="09C62259" wp14:editId="11206A2E">
                  <wp:extent cx="990600" cy="114300"/>
                  <wp:effectExtent l="0" t="0" r="0" b="0"/>
                  <wp:docPr id="100059" name="Picture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35"/>
                          <a:stretch>
                            <a:fillRect/>
                          </a:stretch>
                        </pic:blipFill>
                        <pic:spPr>
                          <a:xfrm>
                            <a:off x="0" y="0"/>
                            <a:ext cx="990600" cy="114300"/>
                          </a:xfrm>
                          <a:prstGeom prst="rect">
                            <a:avLst/>
                          </a:prstGeom>
                        </pic:spPr>
                      </pic:pic>
                    </a:graphicData>
                  </a:graphic>
                </wp:inline>
              </w:drawing>
            </w:r>
          </w:p>
          <w:p w14:paraId="0534B079" w14:textId="77777777" w:rsidR="002C1DB5" w:rsidRDefault="002C1DB5">
            <w:pPr>
              <w:rPr>
                <w:rFonts w:ascii="Times New Roman" w:eastAsia="Times New Roman" w:hAnsi="Times New Roman" w:cs="Times New Roman"/>
                <w:color w:val="000000"/>
                <w:sz w:val="20"/>
                <w:szCs w:val="20"/>
              </w:rPr>
            </w:pPr>
          </w:p>
          <w:p w14:paraId="5162D551" w14:textId="77777777" w:rsidR="002C1DB5" w:rsidRDefault="002C1DB5">
            <w:pPr>
              <w:rPr>
                <w:rFonts w:ascii="Times New Roman" w:eastAsia="Times New Roman" w:hAnsi="Times New Roman" w:cs="Times New Roman"/>
                <w:color w:val="000000"/>
                <w:sz w:val="20"/>
                <w:szCs w:val="20"/>
              </w:rPr>
            </w:pPr>
          </w:p>
          <w:p w14:paraId="579E6994" w14:textId="77777777" w:rsidR="002C1DB5" w:rsidRDefault="002C1DB5">
            <w:pPr>
              <w:rPr>
                <w:rFonts w:ascii="Times New Roman" w:eastAsia="Times New Roman" w:hAnsi="Times New Roman" w:cs="Times New Roman"/>
                <w:color w:val="000000"/>
                <w:sz w:val="20"/>
                <w:szCs w:val="20"/>
              </w:rPr>
            </w:pPr>
          </w:p>
          <w:p w14:paraId="734534D8" w14:textId="77777777" w:rsidR="002C1DB5" w:rsidRDefault="002C1DB5">
            <w:pPr>
              <w:rPr>
                <w:rFonts w:ascii="Times New Roman" w:eastAsia="Times New Roman" w:hAnsi="Times New Roman" w:cs="Times New Roman"/>
                <w:color w:val="000000"/>
                <w:sz w:val="20"/>
                <w:szCs w:val="20"/>
              </w:rPr>
            </w:pPr>
          </w:p>
          <w:p w14:paraId="410939C1" w14:textId="77777777" w:rsidR="002C1DB5" w:rsidRDefault="002C1DB5">
            <w:pPr>
              <w:rPr>
                <w:rFonts w:ascii="Times New Roman" w:eastAsia="Times New Roman" w:hAnsi="Times New Roman" w:cs="Times New Roman"/>
                <w:color w:val="000000"/>
                <w:sz w:val="20"/>
                <w:szCs w:val="20"/>
              </w:rPr>
            </w:pPr>
          </w:p>
          <w:p w14:paraId="19F9818C" w14:textId="77777777" w:rsidR="002C1DB5" w:rsidRDefault="002C1DB5">
            <w:pPr>
              <w:rPr>
                <w:rFonts w:ascii="Times New Roman" w:eastAsia="Times New Roman" w:hAnsi="Times New Roman" w:cs="Times New Roman"/>
                <w:color w:val="000000"/>
                <w:sz w:val="20"/>
                <w:szCs w:val="20"/>
              </w:rPr>
            </w:pPr>
          </w:p>
          <w:p w14:paraId="13EBA8EF" w14:textId="77777777" w:rsidR="002C1DB5" w:rsidRDefault="002C1DB5">
            <w:pPr>
              <w:spacing w:before="9"/>
              <w:rPr>
                <w:rFonts w:ascii="Times New Roman" w:eastAsia="Times New Roman" w:hAnsi="Times New Roman" w:cs="Times New Roman"/>
                <w:color w:val="000000"/>
                <w:sz w:val="17"/>
                <w:szCs w:val="17"/>
              </w:rPr>
            </w:pPr>
          </w:p>
        </w:tc>
        <w:tc>
          <w:tcPr>
            <w:tcW w:w="3260"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52BCA0D4" w14:textId="77777777" w:rsidR="002C1DB5" w:rsidRDefault="00843E98">
            <w:pPr>
              <w:spacing w:before="59"/>
              <w:ind w:left="103"/>
              <w:rPr>
                <w:color w:val="000000"/>
                <w:sz w:val="18"/>
                <w:szCs w:val="18"/>
              </w:rPr>
            </w:pPr>
            <w:r>
              <w:rPr>
                <w:color w:val="112F48"/>
                <w:sz w:val="18"/>
                <w:szCs w:val="18"/>
              </w:rPr>
              <w:t>Senior Project Manager</w:t>
            </w:r>
          </w:p>
        </w:tc>
        <w:tc>
          <w:tcPr>
            <w:tcW w:w="3832"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2972D436" w14:textId="77777777" w:rsidR="002C1DB5" w:rsidRDefault="00843E98">
            <w:pPr>
              <w:spacing w:before="160"/>
              <w:ind w:left="103"/>
              <w:rPr>
                <w:color w:val="000000"/>
                <w:sz w:val="18"/>
                <w:szCs w:val="18"/>
              </w:rPr>
            </w:pPr>
            <w:r>
              <w:rPr>
                <w:color w:val="112F48"/>
                <w:sz w:val="18"/>
                <w:szCs w:val="18"/>
              </w:rPr>
              <w:t>BSC Eng, CPPM</w:t>
            </w:r>
          </w:p>
          <w:p w14:paraId="3543E460" w14:textId="77777777" w:rsidR="002C1DB5" w:rsidRDefault="002C1DB5">
            <w:pPr>
              <w:rPr>
                <w:rFonts w:ascii="Times New Roman" w:eastAsia="Times New Roman" w:hAnsi="Times New Roman" w:cs="Times New Roman"/>
                <w:color w:val="000000"/>
                <w:sz w:val="20"/>
                <w:szCs w:val="20"/>
              </w:rPr>
            </w:pPr>
          </w:p>
          <w:p w14:paraId="089CF8AA" w14:textId="77777777" w:rsidR="002C1DB5" w:rsidRDefault="002C1DB5">
            <w:pPr>
              <w:spacing w:before="6"/>
              <w:rPr>
                <w:rFonts w:ascii="Times New Roman" w:eastAsia="Times New Roman" w:hAnsi="Times New Roman" w:cs="Times New Roman"/>
                <w:color w:val="000000"/>
              </w:rPr>
            </w:pPr>
          </w:p>
          <w:p w14:paraId="08FC57AB" w14:textId="77777777" w:rsidR="002C1DB5" w:rsidRDefault="00843E98">
            <w:pPr>
              <w:spacing w:line="276" w:lineRule="auto"/>
              <w:ind w:left="103" w:right="428"/>
              <w:rPr>
                <w:color w:val="000000"/>
                <w:sz w:val="18"/>
                <w:szCs w:val="18"/>
              </w:rPr>
            </w:pPr>
            <w:r>
              <w:rPr>
                <w:color w:val="112F48"/>
                <w:sz w:val="18"/>
                <w:szCs w:val="18"/>
              </w:rPr>
              <w:t xml:space="preserve">24 years’ </w:t>
            </w:r>
            <w:r>
              <w:rPr>
                <w:color w:val="112F48"/>
                <w:sz w:val="18"/>
                <w:szCs w:val="18"/>
              </w:rPr>
              <w:t>experience in engineering, construction and project management for complex civil and electricity infrastructure (including under-harbour tunnels).</w:t>
            </w:r>
          </w:p>
        </w:tc>
      </w:tr>
      <w:tr w:rsidR="002C1DB5" w14:paraId="7CAF467B" w14:textId="77777777">
        <w:trPr>
          <w:trHeight w:hRule="exact" w:val="2117"/>
        </w:trPr>
        <w:tc>
          <w:tcPr>
            <w:tcW w:w="1990"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6E71F615" w14:textId="77777777" w:rsidR="002C1DB5" w:rsidRDefault="002C1DB5">
            <w:pPr>
              <w:spacing w:before="1" w:after="1"/>
              <w:rPr>
                <w:rFonts w:ascii="Times New Roman" w:eastAsia="Times New Roman" w:hAnsi="Times New Roman" w:cs="Times New Roman"/>
                <w:color w:val="000000"/>
                <w:sz w:val="10"/>
                <w:szCs w:val="10"/>
              </w:rPr>
            </w:pPr>
          </w:p>
          <w:p w14:paraId="24FA87A8" w14:textId="77777777" w:rsidR="002C1DB5" w:rsidRDefault="00843E98">
            <w:pPr>
              <w:spacing w:line="168" w:lineRule="atLeast"/>
              <w:ind w:left="88"/>
              <w:rPr>
                <w:color w:val="000000"/>
                <w:sz w:val="24"/>
                <w:szCs w:val="24"/>
              </w:rPr>
            </w:pPr>
            <w:r>
              <w:rPr>
                <w:noProof/>
                <w:color w:val="000000"/>
                <w:sz w:val="24"/>
                <w:szCs w:val="24"/>
              </w:rPr>
              <w:drawing>
                <wp:inline distT="0" distB="0" distL="0" distR="0" wp14:anchorId="239622E1" wp14:editId="51C4E61B">
                  <wp:extent cx="609600" cy="114300"/>
                  <wp:effectExtent l="0" t="0" r="0" b="0"/>
                  <wp:docPr id="100061" name="Picture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r:embed="rId31"/>
                          <a:stretch>
                            <a:fillRect/>
                          </a:stretch>
                        </pic:blipFill>
                        <pic:spPr>
                          <a:xfrm>
                            <a:off x="0" y="0"/>
                            <a:ext cx="609600" cy="114300"/>
                          </a:xfrm>
                          <a:prstGeom prst="rect">
                            <a:avLst/>
                          </a:prstGeom>
                        </pic:spPr>
                      </pic:pic>
                    </a:graphicData>
                  </a:graphic>
                </wp:inline>
              </w:drawing>
            </w:r>
          </w:p>
          <w:p w14:paraId="3A32ED9B" w14:textId="77777777" w:rsidR="002C1DB5" w:rsidRDefault="002C1DB5">
            <w:pPr>
              <w:rPr>
                <w:rFonts w:ascii="Times New Roman" w:eastAsia="Times New Roman" w:hAnsi="Times New Roman" w:cs="Times New Roman"/>
                <w:color w:val="000000"/>
                <w:sz w:val="20"/>
                <w:szCs w:val="20"/>
              </w:rPr>
            </w:pPr>
          </w:p>
          <w:p w14:paraId="4ED22847" w14:textId="77777777" w:rsidR="002C1DB5" w:rsidRDefault="002C1DB5">
            <w:pPr>
              <w:rPr>
                <w:rFonts w:ascii="Times New Roman" w:eastAsia="Times New Roman" w:hAnsi="Times New Roman" w:cs="Times New Roman"/>
                <w:color w:val="000000"/>
                <w:sz w:val="20"/>
                <w:szCs w:val="20"/>
              </w:rPr>
            </w:pPr>
          </w:p>
          <w:p w14:paraId="6F6004E1" w14:textId="77777777" w:rsidR="002C1DB5" w:rsidRDefault="002C1DB5">
            <w:pPr>
              <w:rPr>
                <w:rFonts w:ascii="Times New Roman" w:eastAsia="Times New Roman" w:hAnsi="Times New Roman" w:cs="Times New Roman"/>
                <w:color w:val="000000"/>
                <w:sz w:val="20"/>
                <w:szCs w:val="20"/>
              </w:rPr>
            </w:pPr>
          </w:p>
          <w:p w14:paraId="51A82AD1" w14:textId="77777777" w:rsidR="002C1DB5" w:rsidRDefault="002C1DB5">
            <w:pPr>
              <w:rPr>
                <w:rFonts w:ascii="Times New Roman" w:eastAsia="Times New Roman" w:hAnsi="Times New Roman" w:cs="Times New Roman"/>
                <w:color w:val="000000"/>
                <w:sz w:val="20"/>
                <w:szCs w:val="20"/>
              </w:rPr>
            </w:pPr>
          </w:p>
          <w:p w14:paraId="3B7F702A" w14:textId="77777777" w:rsidR="002C1DB5" w:rsidRDefault="002C1DB5">
            <w:pPr>
              <w:rPr>
                <w:rFonts w:ascii="Times New Roman" w:eastAsia="Times New Roman" w:hAnsi="Times New Roman" w:cs="Times New Roman"/>
                <w:color w:val="000000"/>
                <w:sz w:val="20"/>
                <w:szCs w:val="20"/>
              </w:rPr>
            </w:pPr>
          </w:p>
          <w:p w14:paraId="22FEC5BD" w14:textId="77777777" w:rsidR="002C1DB5" w:rsidRDefault="002C1DB5">
            <w:pPr>
              <w:rPr>
                <w:rFonts w:ascii="Times New Roman" w:eastAsia="Times New Roman" w:hAnsi="Times New Roman" w:cs="Times New Roman"/>
                <w:color w:val="000000"/>
                <w:sz w:val="20"/>
                <w:szCs w:val="20"/>
              </w:rPr>
            </w:pPr>
          </w:p>
          <w:p w14:paraId="22F4AC45" w14:textId="77777777" w:rsidR="002C1DB5" w:rsidRDefault="002C1DB5">
            <w:pPr>
              <w:rPr>
                <w:rFonts w:ascii="Times New Roman" w:eastAsia="Times New Roman" w:hAnsi="Times New Roman" w:cs="Times New Roman"/>
                <w:color w:val="000000"/>
                <w:sz w:val="20"/>
                <w:szCs w:val="20"/>
              </w:rPr>
            </w:pPr>
          </w:p>
          <w:p w14:paraId="1F8186EB" w14:textId="77777777" w:rsidR="002C1DB5" w:rsidRDefault="002C1DB5">
            <w:pPr>
              <w:spacing w:before="5"/>
              <w:rPr>
                <w:rFonts w:ascii="Times New Roman" w:eastAsia="Times New Roman" w:hAnsi="Times New Roman" w:cs="Times New Roman"/>
                <w:color w:val="000000"/>
                <w:sz w:val="18"/>
                <w:szCs w:val="18"/>
              </w:rPr>
            </w:pPr>
          </w:p>
        </w:tc>
        <w:tc>
          <w:tcPr>
            <w:tcW w:w="3260"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4721B385" w14:textId="77777777" w:rsidR="002C1DB5" w:rsidRDefault="00843E98">
            <w:pPr>
              <w:spacing w:before="59" w:line="276" w:lineRule="auto"/>
              <w:ind w:left="103" w:right="1136"/>
              <w:rPr>
                <w:color w:val="000000"/>
                <w:sz w:val="18"/>
                <w:szCs w:val="18"/>
              </w:rPr>
            </w:pPr>
            <w:r>
              <w:rPr>
                <w:color w:val="112F48"/>
                <w:sz w:val="18"/>
                <w:szCs w:val="18"/>
              </w:rPr>
              <w:t>Manager Operations and Maintenance Delivery</w:t>
            </w:r>
          </w:p>
        </w:tc>
        <w:tc>
          <w:tcPr>
            <w:tcW w:w="3832"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72F0E076" w14:textId="77777777" w:rsidR="002C1DB5" w:rsidRDefault="00843E98">
            <w:pPr>
              <w:spacing w:before="160" w:line="276" w:lineRule="auto"/>
              <w:ind w:left="103"/>
              <w:rPr>
                <w:color w:val="000000"/>
                <w:sz w:val="18"/>
                <w:szCs w:val="18"/>
              </w:rPr>
            </w:pPr>
            <w:r>
              <w:rPr>
                <w:color w:val="112F48"/>
                <w:sz w:val="18"/>
                <w:szCs w:val="18"/>
              </w:rPr>
              <w:t xml:space="preserve">BEng (Hons) – Renewables, Renewable Energy </w:t>
            </w:r>
            <w:r>
              <w:rPr>
                <w:color w:val="112F48"/>
                <w:sz w:val="18"/>
                <w:szCs w:val="18"/>
              </w:rPr>
              <w:t>Engineering, Graduate Certificates in Management and Project Management.</w:t>
            </w:r>
          </w:p>
          <w:p w14:paraId="1DE00555" w14:textId="77777777" w:rsidR="002C1DB5" w:rsidRDefault="002C1DB5">
            <w:pPr>
              <w:rPr>
                <w:rFonts w:ascii="Times New Roman" w:eastAsia="Times New Roman" w:hAnsi="Times New Roman" w:cs="Times New Roman"/>
                <w:color w:val="000000"/>
                <w:sz w:val="20"/>
                <w:szCs w:val="20"/>
              </w:rPr>
            </w:pPr>
          </w:p>
          <w:p w14:paraId="36394819" w14:textId="77777777" w:rsidR="002C1DB5" w:rsidRDefault="002C1DB5">
            <w:pPr>
              <w:spacing w:before="10"/>
              <w:rPr>
                <w:rFonts w:ascii="Times New Roman" w:eastAsia="Times New Roman" w:hAnsi="Times New Roman" w:cs="Times New Roman"/>
                <w:color w:val="000000"/>
                <w:sz w:val="19"/>
                <w:szCs w:val="19"/>
              </w:rPr>
            </w:pPr>
          </w:p>
          <w:p w14:paraId="4E8FC617" w14:textId="77777777" w:rsidR="002C1DB5" w:rsidRDefault="00843E98">
            <w:pPr>
              <w:spacing w:line="276" w:lineRule="auto"/>
              <w:ind w:left="103" w:right="518"/>
              <w:jc w:val="both"/>
              <w:rPr>
                <w:color w:val="000000"/>
                <w:sz w:val="18"/>
                <w:szCs w:val="18"/>
              </w:rPr>
            </w:pPr>
            <w:r>
              <w:rPr>
                <w:color w:val="112F48"/>
                <w:sz w:val="18"/>
                <w:szCs w:val="18"/>
              </w:rPr>
              <w:t>15 years in construction and six years in Asset Management and Operations and Maintenance Delivery.</w:t>
            </w:r>
          </w:p>
        </w:tc>
      </w:tr>
      <w:tr w:rsidR="002C1DB5" w14:paraId="41D56A0A" w14:textId="77777777">
        <w:trPr>
          <w:trHeight w:hRule="exact" w:val="3783"/>
        </w:trPr>
        <w:tc>
          <w:tcPr>
            <w:tcW w:w="1990"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6B2FCCA0" w14:textId="77777777" w:rsidR="002C1DB5" w:rsidRDefault="002C1DB5">
            <w:pPr>
              <w:spacing w:before="1" w:after="1"/>
              <w:rPr>
                <w:rFonts w:ascii="Times New Roman" w:eastAsia="Times New Roman" w:hAnsi="Times New Roman" w:cs="Times New Roman"/>
                <w:color w:val="000000"/>
                <w:sz w:val="10"/>
                <w:szCs w:val="10"/>
              </w:rPr>
            </w:pPr>
          </w:p>
          <w:p w14:paraId="23C9FE5A" w14:textId="77777777" w:rsidR="002C1DB5" w:rsidRDefault="00843E98">
            <w:pPr>
              <w:spacing w:line="168" w:lineRule="atLeast"/>
              <w:ind w:left="88"/>
              <w:rPr>
                <w:color w:val="000000"/>
                <w:sz w:val="24"/>
                <w:szCs w:val="24"/>
              </w:rPr>
            </w:pPr>
            <w:r>
              <w:rPr>
                <w:noProof/>
                <w:color w:val="000000"/>
                <w:sz w:val="24"/>
                <w:szCs w:val="24"/>
              </w:rPr>
              <w:drawing>
                <wp:inline distT="0" distB="0" distL="0" distR="0" wp14:anchorId="09BC87E2" wp14:editId="20B59610">
                  <wp:extent cx="857250" cy="114300"/>
                  <wp:effectExtent l="0" t="0" r="0" b="0"/>
                  <wp:docPr id="100063" name="Picture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36"/>
                          <a:stretch>
                            <a:fillRect/>
                          </a:stretch>
                        </pic:blipFill>
                        <pic:spPr>
                          <a:xfrm>
                            <a:off x="0" y="0"/>
                            <a:ext cx="857250" cy="114300"/>
                          </a:xfrm>
                          <a:prstGeom prst="rect">
                            <a:avLst/>
                          </a:prstGeom>
                        </pic:spPr>
                      </pic:pic>
                    </a:graphicData>
                  </a:graphic>
                </wp:inline>
              </w:drawing>
            </w:r>
          </w:p>
          <w:p w14:paraId="172F8FA6" w14:textId="77777777" w:rsidR="002C1DB5" w:rsidRDefault="002C1DB5">
            <w:pPr>
              <w:rPr>
                <w:rFonts w:ascii="Times New Roman" w:eastAsia="Times New Roman" w:hAnsi="Times New Roman" w:cs="Times New Roman"/>
                <w:color w:val="000000"/>
                <w:sz w:val="20"/>
                <w:szCs w:val="20"/>
              </w:rPr>
            </w:pPr>
          </w:p>
          <w:p w14:paraId="16A69BB0" w14:textId="77777777" w:rsidR="002C1DB5" w:rsidRDefault="002C1DB5">
            <w:pPr>
              <w:rPr>
                <w:rFonts w:ascii="Times New Roman" w:eastAsia="Times New Roman" w:hAnsi="Times New Roman" w:cs="Times New Roman"/>
                <w:color w:val="000000"/>
                <w:sz w:val="20"/>
                <w:szCs w:val="20"/>
              </w:rPr>
            </w:pPr>
          </w:p>
          <w:p w14:paraId="10AF7440" w14:textId="77777777" w:rsidR="002C1DB5" w:rsidRDefault="002C1DB5">
            <w:pPr>
              <w:rPr>
                <w:rFonts w:ascii="Times New Roman" w:eastAsia="Times New Roman" w:hAnsi="Times New Roman" w:cs="Times New Roman"/>
                <w:color w:val="000000"/>
                <w:sz w:val="20"/>
                <w:szCs w:val="20"/>
              </w:rPr>
            </w:pPr>
          </w:p>
          <w:p w14:paraId="360B6F67" w14:textId="77777777" w:rsidR="002C1DB5" w:rsidRDefault="002C1DB5">
            <w:pPr>
              <w:rPr>
                <w:rFonts w:ascii="Times New Roman" w:eastAsia="Times New Roman" w:hAnsi="Times New Roman" w:cs="Times New Roman"/>
                <w:color w:val="000000"/>
                <w:sz w:val="20"/>
                <w:szCs w:val="20"/>
              </w:rPr>
            </w:pPr>
          </w:p>
          <w:p w14:paraId="6FBD8613" w14:textId="77777777" w:rsidR="002C1DB5" w:rsidRDefault="002C1DB5">
            <w:pPr>
              <w:rPr>
                <w:rFonts w:ascii="Times New Roman" w:eastAsia="Times New Roman" w:hAnsi="Times New Roman" w:cs="Times New Roman"/>
                <w:color w:val="000000"/>
                <w:sz w:val="20"/>
                <w:szCs w:val="20"/>
              </w:rPr>
            </w:pPr>
          </w:p>
          <w:p w14:paraId="54CD87EE" w14:textId="77777777" w:rsidR="002C1DB5" w:rsidRDefault="002C1DB5">
            <w:pPr>
              <w:rPr>
                <w:rFonts w:ascii="Times New Roman" w:eastAsia="Times New Roman" w:hAnsi="Times New Roman" w:cs="Times New Roman"/>
                <w:color w:val="000000"/>
                <w:sz w:val="20"/>
                <w:szCs w:val="20"/>
              </w:rPr>
            </w:pPr>
          </w:p>
          <w:p w14:paraId="6BE48735" w14:textId="77777777" w:rsidR="002C1DB5" w:rsidRDefault="002C1DB5">
            <w:pPr>
              <w:rPr>
                <w:rFonts w:ascii="Times New Roman" w:eastAsia="Times New Roman" w:hAnsi="Times New Roman" w:cs="Times New Roman"/>
                <w:color w:val="000000"/>
                <w:sz w:val="20"/>
                <w:szCs w:val="20"/>
              </w:rPr>
            </w:pPr>
          </w:p>
          <w:p w14:paraId="3923DC9D" w14:textId="77777777" w:rsidR="002C1DB5" w:rsidRDefault="002C1DB5">
            <w:pPr>
              <w:rPr>
                <w:rFonts w:ascii="Times New Roman" w:eastAsia="Times New Roman" w:hAnsi="Times New Roman" w:cs="Times New Roman"/>
                <w:color w:val="000000"/>
                <w:sz w:val="20"/>
                <w:szCs w:val="20"/>
              </w:rPr>
            </w:pPr>
          </w:p>
          <w:p w14:paraId="2FD33D4A" w14:textId="77777777" w:rsidR="002C1DB5" w:rsidRDefault="002C1DB5">
            <w:pPr>
              <w:rPr>
                <w:rFonts w:ascii="Times New Roman" w:eastAsia="Times New Roman" w:hAnsi="Times New Roman" w:cs="Times New Roman"/>
                <w:color w:val="000000"/>
                <w:sz w:val="20"/>
                <w:szCs w:val="20"/>
              </w:rPr>
            </w:pPr>
          </w:p>
          <w:p w14:paraId="55E319F2" w14:textId="77777777" w:rsidR="002C1DB5" w:rsidRDefault="002C1DB5">
            <w:pPr>
              <w:rPr>
                <w:rFonts w:ascii="Times New Roman" w:eastAsia="Times New Roman" w:hAnsi="Times New Roman" w:cs="Times New Roman"/>
                <w:color w:val="000000"/>
                <w:sz w:val="20"/>
                <w:szCs w:val="20"/>
              </w:rPr>
            </w:pPr>
          </w:p>
          <w:p w14:paraId="04673F7F" w14:textId="77777777" w:rsidR="002C1DB5" w:rsidRDefault="002C1DB5">
            <w:pPr>
              <w:rPr>
                <w:rFonts w:ascii="Times New Roman" w:eastAsia="Times New Roman" w:hAnsi="Times New Roman" w:cs="Times New Roman"/>
                <w:color w:val="000000"/>
                <w:sz w:val="20"/>
                <w:szCs w:val="20"/>
              </w:rPr>
            </w:pPr>
          </w:p>
          <w:p w14:paraId="07FB91CE" w14:textId="77777777" w:rsidR="002C1DB5" w:rsidRDefault="002C1DB5">
            <w:pPr>
              <w:rPr>
                <w:rFonts w:ascii="Times New Roman" w:eastAsia="Times New Roman" w:hAnsi="Times New Roman" w:cs="Times New Roman"/>
                <w:color w:val="000000"/>
                <w:sz w:val="20"/>
                <w:szCs w:val="20"/>
              </w:rPr>
            </w:pPr>
          </w:p>
          <w:p w14:paraId="591534D2" w14:textId="77777777" w:rsidR="002C1DB5" w:rsidRDefault="002C1DB5">
            <w:pPr>
              <w:rPr>
                <w:rFonts w:ascii="Times New Roman" w:eastAsia="Times New Roman" w:hAnsi="Times New Roman" w:cs="Times New Roman"/>
                <w:color w:val="000000"/>
                <w:sz w:val="20"/>
                <w:szCs w:val="20"/>
              </w:rPr>
            </w:pPr>
          </w:p>
          <w:p w14:paraId="1D9843D8" w14:textId="77777777" w:rsidR="002C1DB5" w:rsidRDefault="002C1DB5">
            <w:pPr>
              <w:rPr>
                <w:rFonts w:ascii="Times New Roman" w:eastAsia="Times New Roman" w:hAnsi="Times New Roman" w:cs="Times New Roman"/>
                <w:color w:val="000000"/>
                <w:sz w:val="20"/>
                <w:szCs w:val="20"/>
              </w:rPr>
            </w:pPr>
          </w:p>
          <w:p w14:paraId="756F69FE" w14:textId="77777777" w:rsidR="002C1DB5" w:rsidRDefault="002C1DB5">
            <w:pPr>
              <w:spacing w:before="4"/>
              <w:rPr>
                <w:rFonts w:ascii="Times New Roman" w:eastAsia="Times New Roman" w:hAnsi="Times New Roman" w:cs="Times New Roman"/>
                <w:color w:val="000000"/>
                <w:sz w:val="23"/>
                <w:szCs w:val="23"/>
              </w:rPr>
            </w:pPr>
          </w:p>
        </w:tc>
        <w:tc>
          <w:tcPr>
            <w:tcW w:w="3260"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4E421BC6" w14:textId="77777777" w:rsidR="002C1DB5" w:rsidRDefault="00843E98">
            <w:pPr>
              <w:spacing w:before="59"/>
              <w:ind w:left="103"/>
              <w:rPr>
                <w:color w:val="000000"/>
                <w:sz w:val="18"/>
                <w:szCs w:val="18"/>
              </w:rPr>
            </w:pPr>
            <w:r>
              <w:rPr>
                <w:color w:val="112F48"/>
                <w:sz w:val="18"/>
                <w:szCs w:val="18"/>
              </w:rPr>
              <w:t>Acting Land Manager</w:t>
            </w:r>
          </w:p>
        </w:tc>
        <w:tc>
          <w:tcPr>
            <w:tcW w:w="3832"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5930675A" w14:textId="77777777" w:rsidR="002C1DB5" w:rsidRDefault="00843E98">
            <w:pPr>
              <w:spacing w:before="160" w:line="276" w:lineRule="auto"/>
              <w:ind w:left="103"/>
              <w:rPr>
                <w:color w:val="000000"/>
                <w:sz w:val="18"/>
                <w:szCs w:val="18"/>
              </w:rPr>
            </w:pPr>
            <w:r>
              <w:rPr>
                <w:color w:val="112F48"/>
                <w:sz w:val="18"/>
                <w:szCs w:val="18"/>
              </w:rPr>
              <w:t xml:space="preserve">Bachelor of Commerce (Marketing </w:t>
            </w:r>
            <w:r>
              <w:rPr>
                <w:color w:val="112F48"/>
                <w:sz w:val="18"/>
                <w:szCs w:val="18"/>
              </w:rPr>
              <w:t>Major), Certificate in Engagement IAP2, biosecurity training.</w:t>
            </w:r>
          </w:p>
          <w:p w14:paraId="30F9BB2B" w14:textId="77777777" w:rsidR="002C1DB5" w:rsidRDefault="002C1DB5">
            <w:pPr>
              <w:rPr>
                <w:rFonts w:ascii="Times New Roman" w:eastAsia="Times New Roman" w:hAnsi="Times New Roman" w:cs="Times New Roman"/>
                <w:color w:val="000000"/>
                <w:sz w:val="20"/>
                <w:szCs w:val="20"/>
              </w:rPr>
            </w:pPr>
          </w:p>
          <w:p w14:paraId="778E216E" w14:textId="77777777" w:rsidR="002C1DB5" w:rsidRDefault="002C1DB5">
            <w:pPr>
              <w:spacing w:before="10"/>
              <w:rPr>
                <w:rFonts w:ascii="Times New Roman" w:eastAsia="Times New Roman" w:hAnsi="Times New Roman" w:cs="Times New Roman"/>
                <w:color w:val="000000"/>
                <w:sz w:val="19"/>
                <w:szCs w:val="19"/>
              </w:rPr>
            </w:pPr>
          </w:p>
          <w:p w14:paraId="22A57DBC" w14:textId="77777777" w:rsidR="002C1DB5" w:rsidRDefault="00843E98">
            <w:pPr>
              <w:spacing w:line="276" w:lineRule="auto"/>
              <w:ind w:left="103" w:right="168"/>
              <w:rPr>
                <w:color w:val="000000"/>
                <w:sz w:val="18"/>
                <w:szCs w:val="18"/>
              </w:rPr>
            </w:pPr>
            <w:r>
              <w:rPr>
                <w:color w:val="112F48"/>
                <w:sz w:val="18"/>
                <w:szCs w:val="18"/>
              </w:rPr>
              <w:t>Nine years of experience in communications and engagement. Responsible for engaging with landowners and community members on a number of projects, including option for easement negotiations, access licence negotiations, development of property management plans, and post construction remediation liaison. Familiar with the requirements of the ESC Land Access Code of Practice.</w:t>
            </w:r>
          </w:p>
        </w:tc>
      </w:tr>
      <w:tr w:rsidR="002C1DB5" w14:paraId="5559131C" w14:textId="77777777">
        <w:trPr>
          <w:trHeight w:hRule="exact" w:val="2542"/>
        </w:trPr>
        <w:tc>
          <w:tcPr>
            <w:tcW w:w="1990" w:type="dxa"/>
            <w:tcBorders>
              <w:top w:val="dotted" w:sz="4" w:space="0" w:color="000000"/>
              <w:bottom w:val="single" w:sz="12" w:space="0" w:color="000000"/>
              <w:right w:val="dotted" w:sz="4" w:space="0" w:color="000000"/>
            </w:tcBorders>
            <w:tcMar>
              <w:top w:w="0" w:type="dxa"/>
              <w:left w:w="0" w:type="dxa"/>
              <w:bottom w:w="0" w:type="dxa"/>
              <w:right w:w="0" w:type="dxa"/>
            </w:tcMar>
            <w:hideMark/>
          </w:tcPr>
          <w:p w14:paraId="3351EC2F" w14:textId="77777777" w:rsidR="002C1DB5" w:rsidRDefault="002C1DB5">
            <w:pPr>
              <w:spacing w:before="1" w:after="1"/>
              <w:rPr>
                <w:rFonts w:ascii="Times New Roman" w:eastAsia="Times New Roman" w:hAnsi="Times New Roman" w:cs="Times New Roman"/>
                <w:color w:val="000000"/>
                <w:sz w:val="10"/>
                <w:szCs w:val="10"/>
              </w:rPr>
            </w:pPr>
          </w:p>
          <w:p w14:paraId="68DE85C9" w14:textId="77777777" w:rsidR="002C1DB5" w:rsidRDefault="00843E98">
            <w:pPr>
              <w:spacing w:line="168" w:lineRule="atLeast"/>
              <w:ind w:left="88"/>
              <w:rPr>
                <w:color w:val="000000"/>
                <w:sz w:val="24"/>
                <w:szCs w:val="24"/>
              </w:rPr>
            </w:pPr>
            <w:r>
              <w:rPr>
                <w:noProof/>
                <w:color w:val="000000"/>
                <w:sz w:val="24"/>
                <w:szCs w:val="24"/>
              </w:rPr>
              <w:drawing>
                <wp:inline distT="0" distB="0" distL="0" distR="0" wp14:anchorId="714A96B0" wp14:editId="5583C497">
                  <wp:extent cx="762000" cy="114300"/>
                  <wp:effectExtent l="0" t="0" r="0" b="0"/>
                  <wp:docPr id="100065" name="Picture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r:embed="rId37"/>
                          <a:stretch>
                            <a:fillRect/>
                          </a:stretch>
                        </pic:blipFill>
                        <pic:spPr>
                          <a:xfrm>
                            <a:off x="0" y="0"/>
                            <a:ext cx="762000" cy="114300"/>
                          </a:xfrm>
                          <a:prstGeom prst="rect">
                            <a:avLst/>
                          </a:prstGeom>
                        </pic:spPr>
                      </pic:pic>
                    </a:graphicData>
                  </a:graphic>
                </wp:inline>
              </w:drawing>
            </w:r>
          </w:p>
          <w:p w14:paraId="3BBF717F" w14:textId="77777777" w:rsidR="002C1DB5" w:rsidRDefault="002C1DB5">
            <w:pPr>
              <w:rPr>
                <w:rFonts w:ascii="Times New Roman" w:eastAsia="Times New Roman" w:hAnsi="Times New Roman" w:cs="Times New Roman"/>
                <w:color w:val="000000"/>
                <w:sz w:val="20"/>
                <w:szCs w:val="20"/>
              </w:rPr>
            </w:pPr>
          </w:p>
          <w:p w14:paraId="3A71EA2E" w14:textId="77777777" w:rsidR="002C1DB5" w:rsidRDefault="002C1DB5">
            <w:pPr>
              <w:rPr>
                <w:rFonts w:ascii="Times New Roman" w:eastAsia="Times New Roman" w:hAnsi="Times New Roman" w:cs="Times New Roman"/>
                <w:color w:val="000000"/>
                <w:sz w:val="20"/>
                <w:szCs w:val="20"/>
              </w:rPr>
            </w:pPr>
          </w:p>
          <w:p w14:paraId="3F31C6C5" w14:textId="77777777" w:rsidR="002C1DB5" w:rsidRDefault="002C1DB5">
            <w:pPr>
              <w:rPr>
                <w:rFonts w:ascii="Times New Roman" w:eastAsia="Times New Roman" w:hAnsi="Times New Roman" w:cs="Times New Roman"/>
                <w:color w:val="000000"/>
                <w:sz w:val="20"/>
                <w:szCs w:val="20"/>
              </w:rPr>
            </w:pPr>
          </w:p>
          <w:p w14:paraId="73A34828" w14:textId="77777777" w:rsidR="002C1DB5" w:rsidRDefault="002C1DB5">
            <w:pPr>
              <w:rPr>
                <w:rFonts w:ascii="Times New Roman" w:eastAsia="Times New Roman" w:hAnsi="Times New Roman" w:cs="Times New Roman"/>
                <w:color w:val="000000"/>
                <w:sz w:val="20"/>
                <w:szCs w:val="20"/>
              </w:rPr>
            </w:pPr>
          </w:p>
          <w:p w14:paraId="5A142981" w14:textId="77777777" w:rsidR="002C1DB5" w:rsidRDefault="002C1DB5">
            <w:pPr>
              <w:rPr>
                <w:rFonts w:ascii="Times New Roman" w:eastAsia="Times New Roman" w:hAnsi="Times New Roman" w:cs="Times New Roman"/>
                <w:color w:val="000000"/>
                <w:sz w:val="20"/>
                <w:szCs w:val="20"/>
              </w:rPr>
            </w:pPr>
          </w:p>
          <w:p w14:paraId="5289272F" w14:textId="77777777" w:rsidR="002C1DB5" w:rsidRDefault="002C1DB5">
            <w:pPr>
              <w:rPr>
                <w:rFonts w:ascii="Times New Roman" w:eastAsia="Times New Roman" w:hAnsi="Times New Roman" w:cs="Times New Roman"/>
                <w:color w:val="000000"/>
                <w:sz w:val="20"/>
                <w:szCs w:val="20"/>
              </w:rPr>
            </w:pPr>
          </w:p>
          <w:p w14:paraId="72B1106F" w14:textId="77777777" w:rsidR="002C1DB5" w:rsidRDefault="002C1DB5">
            <w:pPr>
              <w:rPr>
                <w:rFonts w:ascii="Times New Roman" w:eastAsia="Times New Roman" w:hAnsi="Times New Roman" w:cs="Times New Roman"/>
                <w:color w:val="000000"/>
                <w:sz w:val="20"/>
                <w:szCs w:val="20"/>
              </w:rPr>
            </w:pPr>
          </w:p>
          <w:p w14:paraId="0DD074C7" w14:textId="77777777" w:rsidR="002C1DB5" w:rsidRDefault="002C1DB5">
            <w:pPr>
              <w:rPr>
                <w:rFonts w:ascii="Times New Roman" w:eastAsia="Times New Roman" w:hAnsi="Times New Roman" w:cs="Times New Roman"/>
                <w:color w:val="000000"/>
                <w:sz w:val="20"/>
                <w:szCs w:val="20"/>
              </w:rPr>
            </w:pPr>
          </w:p>
          <w:p w14:paraId="111CB2EA" w14:textId="77777777" w:rsidR="002C1DB5" w:rsidRDefault="002C1DB5">
            <w:pPr>
              <w:rPr>
                <w:rFonts w:ascii="Times New Roman" w:eastAsia="Times New Roman" w:hAnsi="Times New Roman" w:cs="Times New Roman"/>
                <w:color w:val="000000"/>
                <w:sz w:val="20"/>
                <w:szCs w:val="20"/>
              </w:rPr>
            </w:pPr>
          </w:p>
        </w:tc>
        <w:tc>
          <w:tcPr>
            <w:tcW w:w="3260"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hideMark/>
          </w:tcPr>
          <w:p w14:paraId="15086C77" w14:textId="77777777" w:rsidR="002C1DB5" w:rsidRDefault="00843E98">
            <w:pPr>
              <w:spacing w:before="59" w:line="276" w:lineRule="auto"/>
              <w:ind w:left="103" w:right="525"/>
              <w:rPr>
                <w:color w:val="000000"/>
                <w:sz w:val="18"/>
                <w:szCs w:val="18"/>
              </w:rPr>
            </w:pPr>
            <w:r>
              <w:rPr>
                <w:color w:val="112F48"/>
                <w:sz w:val="18"/>
                <w:szCs w:val="18"/>
              </w:rPr>
              <w:t>Senior Stakeholder Engagement Advisor</w:t>
            </w:r>
          </w:p>
        </w:tc>
        <w:tc>
          <w:tcPr>
            <w:tcW w:w="3832" w:type="dxa"/>
            <w:tcBorders>
              <w:top w:val="dotted" w:sz="4" w:space="0" w:color="000000"/>
              <w:left w:val="dotted" w:sz="4" w:space="0" w:color="000000"/>
              <w:bottom w:val="single" w:sz="12" w:space="0" w:color="000000"/>
            </w:tcBorders>
            <w:tcMar>
              <w:top w:w="0" w:type="dxa"/>
              <w:left w:w="0" w:type="dxa"/>
              <w:bottom w:w="0" w:type="dxa"/>
              <w:right w:w="0" w:type="dxa"/>
            </w:tcMar>
            <w:hideMark/>
          </w:tcPr>
          <w:p w14:paraId="7F35C035" w14:textId="77777777" w:rsidR="002C1DB5" w:rsidRDefault="00843E98">
            <w:pPr>
              <w:spacing w:before="160" w:line="276" w:lineRule="auto"/>
              <w:ind w:left="103" w:right="238"/>
              <w:rPr>
                <w:color w:val="000000"/>
                <w:sz w:val="18"/>
                <w:szCs w:val="18"/>
              </w:rPr>
            </w:pPr>
            <w:r>
              <w:rPr>
                <w:color w:val="112F48"/>
                <w:sz w:val="18"/>
                <w:szCs w:val="18"/>
              </w:rPr>
              <w:t xml:space="preserve">Bachelor of </w:t>
            </w:r>
            <w:r>
              <w:rPr>
                <w:color w:val="112F48"/>
                <w:sz w:val="18"/>
                <w:szCs w:val="18"/>
              </w:rPr>
              <w:t>Business (major Contemporary Marketing), Certificate in Engagement IAP2</w:t>
            </w:r>
          </w:p>
          <w:p w14:paraId="4C1BAD2F" w14:textId="77777777" w:rsidR="002C1DB5" w:rsidRDefault="002C1DB5">
            <w:pPr>
              <w:rPr>
                <w:rFonts w:ascii="Times New Roman" w:eastAsia="Times New Roman" w:hAnsi="Times New Roman" w:cs="Times New Roman"/>
                <w:color w:val="000000"/>
                <w:sz w:val="20"/>
                <w:szCs w:val="20"/>
              </w:rPr>
            </w:pPr>
          </w:p>
          <w:p w14:paraId="5CCFCEB2" w14:textId="77777777" w:rsidR="002C1DB5" w:rsidRDefault="002C1DB5">
            <w:pPr>
              <w:spacing w:before="10"/>
              <w:rPr>
                <w:rFonts w:ascii="Times New Roman" w:eastAsia="Times New Roman" w:hAnsi="Times New Roman" w:cs="Times New Roman"/>
                <w:color w:val="000000"/>
                <w:sz w:val="19"/>
                <w:szCs w:val="19"/>
              </w:rPr>
            </w:pPr>
          </w:p>
          <w:p w14:paraId="2B396EB6" w14:textId="77777777" w:rsidR="002C1DB5" w:rsidRDefault="00843E98">
            <w:pPr>
              <w:spacing w:line="276" w:lineRule="auto"/>
              <w:ind w:left="103" w:right="288"/>
              <w:rPr>
                <w:color w:val="000000"/>
                <w:sz w:val="18"/>
                <w:szCs w:val="18"/>
              </w:rPr>
            </w:pPr>
            <w:r>
              <w:rPr>
                <w:color w:val="112F48"/>
                <w:sz w:val="18"/>
                <w:szCs w:val="18"/>
              </w:rPr>
              <w:t>14 years of experience in communications, engagement and customer service roles. Responsible for engaging with landowners and community members on a number of projects, including option for lease negotiations, access licence negotiations</w:t>
            </w:r>
          </w:p>
        </w:tc>
      </w:tr>
    </w:tbl>
    <w:p w14:paraId="553EEE97" w14:textId="77777777" w:rsidR="002C1DB5" w:rsidRDefault="002C1DB5">
      <w:pPr>
        <w:sectPr w:rsidR="002C1DB5">
          <w:pgSz w:w="11906" w:h="16838"/>
          <w:pgMar w:top="1580" w:right="1140" w:bottom="460" w:left="1440" w:header="708" w:footer="708" w:gutter="0"/>
          <w:cols w:space="708"/>
        </w:sectPr>
      </w:pPr>
    </w:p>
    <w:p w14:paraId="6A53F364" w14:textId="77777777" w:rsidR="002C1DB5" w:rsidRDefault="002C1DB5">
      <w:pPr>
        <w:spacing w:before="1"/>
        <w:rPr>
          <w:rFonts w:ascii="Times New Roman" w:eastAsia="Times New Roman" w:hAnsi="Times New Roman" w:cs="Times New Roman"/>
          <w:sz w:val="26"/>
          <w:szCs w:val="26"/>
        </w:rPr>
      </w:pPr>
    </w:p>
    <w:tbl>
      <w:tblPr>
        <w:tblW w:w="0" w:type="auto"/>
        <w:tblInd w:w="446" w:type="dxa"/>
        <w:tblBorders>
          <w:insideH w:val="dotted" w:sz="4" w:space="0" w:color="000000"/>
          <w:insideV w:val="dotted" w:sz="4" w:space="0" w:color="000000"/>
        </w:tblBorders>
        <w:tblCellMar>
          <w:left w:w="0" w:type="dxa"/>
          <w:right w:w="0" w:type="dxa"/>
        </w:tblCellMar>
        <w:tblLook w:val="04A0" w:firstRow="1" w:lastRow="0" w:firstColumn="1" w:lastColumn="0" w:noHBand="0" w:noVBand="1"/>
      </w:tblPr>
      <w:tblGrid>
        <w:gridCol w:w="1990"/>
        <w:gridCol w:w="3260"/>
        <w:gridCol w:w="3832"/>
      </w:tblGrid>
      <w:tr w:rsidR="002C1DB5" w14:paraId="4291B74D" w14:textId="77777777">
        <w:trPr>
          <w:trHeight w:hRule="exact" w:val="389"/>
        </w:trPr>
        <w:tc>
          <w:tcPr>
            <w:tcW w:w="1990" w:type="dxa"/>
            <w:tcBorders>
              <w:bottom w:val="dotted" w:sz="4" w:space="0" w:color="000000"/>
              <w:right w:val="dotted" w:sz="4" w:space="0" w:color="000000"/>
            </w:tcBorders>
            <w:shd w:val="clear" w:color="auto" w:fill="295BAA"/>
            <w:tcMar>
              <w:top w:w="0" w:type="dxa"/>
              <w:left w:w="0" w:type="dxa"/>
              <w:bottom w:w="0" w:type="dxa"/>
              <w:right w:w="0" w:type="dxa"/>
            </w:tcMar>
            <w:hideMark/>
          </w:tcPr>
          <w:p w14:paraId="31AD29AE" w14:textId="77777777" w:rsidR="002C1DB5" w:rsidRDefault="00843E98">
            <w:pPr>
              <w:spacing w:before="59"/>
              <w:ind w:left="108"/>
              <w:rPr>
                <w:color w:val="000000"/>
                <w:sz w:val="20"/>
                <w:szCs w:val="20"/>
              </w:rPr>
            </w:pPr>
            <w:r>
              <w:rPr>
                <w:b/>
                <w:bCs/>
                <w:color w:val="FFFFFF"/>
                <w:sz w:val="20"/>
                <w:szCs w:val="20"/>
              </w:rPr>
              <w:t>Name</w:t>
            </w:r>
          </w:p>
        </w:tc>
        <w:tc>
          <w:tcPr>
            <w:tcW w:w="3260" w:type="dxa"/>
            <w:tcBorders>
              <w:left w:val="dotted" w:sz="4" w:space="0" w:color="000000"/>
              <w:bottom w:val="dotted" w:sz="4" w:space="0" w:color="000000"/>
              <w:right w:val="dotted" w:sz="4" w:space="0" w:color="000000"/>
            </w:tcBorders>
            <w:shd w:val="clear" w:color="auto" w:fill="295BAA"/>
            <w:tcMar>
              <w:top w:w="0" w:type="dxa"/>
              <w:left w:w="0" w:type="dxa"/>
              <w:bottom w:w="0" w:type="dxa"/>
              <w:right w:w="0" w:type="dxa"/>
            </w:tcMar>
            <w:hideMark/>
          </w:tcPr>
          <w:p w14:paraId="5B24D6B2" w14:textId="77777777" w:rsidR="002C1DB5" w:rsidRDefault="00843E98">
            <w:pPr>
              <w:spacing w:before="59"/>
              <w:ind w:left="103"/>
              <w:rPr>
                <w:color w:val="000000"/>
                <w:sz w:val="20"/>
                <w:szCs w:val="20"/>
              </w:rPr>
            </w:pPr>
            <w:r>
              <w:rPr>
                <w:b/>
                <w:bCs/>
                <w:color w:val="FFFFFF"/>
                <w:sz w:val="20"/>
                <w:szCs w:val="20"/>
              </w:rPr>
              <w:t>Title</w:t>
            </w:r>
          </w:p>
        </w:tc>
        <w:tc>
          <w:tcPr>
            <w:tcW w:w="3832" w:type="dxa"/>
            <w:tcBorders>
              <w:left w:val="dotted" w:sz="4" w:space="0" w:color="000000"/>
              <w:bottom w:val="dotted" w:sz="4" w:space="0" w:color="000000"/>
            </w:tcBorders>
            <w:shd w:val="clear" w:color="auto" w:fill="295BAA"/>
            <w:tcMar>
              <w:top w:w="0" w:type="dxa"/>
              <w:left w:w="0" w:type="dxa"/>
              <w:bottom w:w="0" w:type="dxa"/>
              <w:right w:w="0" w:type="dxa"/>
            </w:tcMar>
            <w:hideMark/>
          </w:tcPr>
          <w:p w14:paraId="2F4D4661" w14:textId="77777777" w:rsidR="002C1DB5" w:rsidRDefault="00843E98">
            <w:pPr>
              <w:spacing w:before="59"/>
              <w:ind w:left="103"/>
              <w:rPr>
                <w:color w:val="000000"/>
                <w:sz w:val="20"/>
                <w:szCs w:val="20"/>
              </w:rPr>
            </w:pPr>
            <w:r>
              <w:rPr>
                <w:b/>
                <w:bCs/>
                <w:color w:val="FFFFFF"/>
                <w:sz w:val="20"/>
                <w:szCs w:val="20"/>
              </w:rPr>
              <w:t>Qualifications</w:t>
            </w:r>
          </w:p>
        </w:tc>
      </w:tr>
      <w:tr w:rsidR="002C1DB5" w14:paraId="48E08509" w14:textId="77777777">
        <w:trPr>
          <w:trHeight w:hRule="exact" w:val="794"/>
        </w:trPr>
        <w:tc>
          <w:tcPr>
            <w:tcW w:w="1990" w:type="dxa"/>
            <w:tcBorders>
              <w:top w:val="dotted" w:sz="4" w:space="0" w:color="000000"/>
              <w:bottom w:val="single" w:sz="12" w:space="0" w:color="000000"/>
              <w:right w:val="dotted" w:sz="4" w:space="0" w:color="000000"/>
            </w:tcBorders>
            <w:tcMar>
              <w:top w:w="0" w:type="dxa"/>
              <w:left w:w="0" w:type="dxa"/>
              <w:bottom w:w="0" w:type="dxa"/>
              <w:right w:w="0" w:type="dxa"/>
            </w:tcMar>
          </w:tcPr>
          <w:p w14:paraId="6B31EA6C" w14:textId="77777777" w:rsidR="002C1DB5" w:rsidRDefault="002C1DB5">
            <w:pPr>
              <w:rPr>
                <w:color w:val="000000"/>
              </w:rPr>
            </w:pPr>
          </w:p>
        </w:tc>
        <w:tc>
          <w:tcPr>
            <w:tcW w:w="3260"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tcPr>
          <w:p w14:paraId="74FB2F30" w14:textId="77777777" w:rsidR="002C1DB5" w:rsidRDefault="002C1DB5">
            <w:pPr>
              <w:rPr>
                <w:color w:val="000000"/>
              </w:rPr>
            </w:pPr>
          </w:p>
        </w:tc>
        <w:tc>
          <w:tcPr>
            <w:tcW w:w="3832" w:type="dxa"/>
            <w:tcBorders>
              <w:top w:val="dotted" w:sz="4" w:space="0" w:color="000000"/>
              <w:left w:val="dotted" w:sz="4" w:space="0" w:color="000000"/>
              <w:bottom w:val="single" w:sz="12" w:space="0" w:color="000000"/>
            </w:tcBorders>
            <w:tcMar>
              <w:top w:w="0" w:type="dxa"/>
              <w:left w:w="0" w:type="dxa"/>
              <w:bottom w:w="0" w:type="dxa"/>
              <w:right w:w="0" w:type="dxa"/>
            </w:tcMar>
            <w:hideMark/>
          </w:tcPr>
          <w:p w14:paraId="634E2B50" w14:textId="77777777" w:rsidR="002C1DB5" w:rsidRDefault="00843E98">
            <w:pPr>
              <w:spacing w:line="276" w:lineRule="auto"/>
              <w:ind w:left="103" w:right="279"/>
              <w:rPr>
                <w:color w:val="000000"/>
                <w:sz w:val="18"/>
                <w:szCs w:val="18"/>
              </w:rPr>
            </w:pPr>
            <w:r>
              <w:rPr>
                <w:color w:val="112F48"/>
                <w:sz w:val="18"/>
                <w:szCs w:val="18"/>
              </w:rPr>
              <w:t>and broader community engagement. Familiary with the requirements of the ESC Land Access Code of Practice.</w:t>
            </w:r>
          </w:p>
        </w:tc>
      </w:tr>
    </w:tbl>
    <w:p w14:paraId="685C9677" w14:textId="77777777" w:rsidR="002C1DB5" w:rsidRDefault="002C1DB5">
      <w:pPr>
        <w:rPr>
          <w:rFonts w:ascii="Times New Roman" w:eastAsia="Times New Roman" w:hAnsi="Times New Roman" w:cs="Times New Roman"/>
          <w:sz w:val="20"/>
          <w:szCs w:val="20"/>
        </w:rPr>
      </w:pPr>
    </w:p>
    <w:p w14:paraId="43053829" w14:textId="77777777" w:rsidR="002C1DB5" w:rsidRDefault="002C1DB5">
      <w:pPr>
        <w:rPr>
          <w:rFonts w:ascii="Times New Roman" w:eastAsia="Times New Roman" w:hAnsi="Times New Roman" w:cs="Times New Roman"/>
          <w:sz w:val="20"/>
          <w:szCs w:val="20"/>
        </w:rPr>
      </w:pPr>
    </w:p>
    <w:p w14:paraId="3A484A12" w14:textId="77777777" w:rsidR="002C1DB5" w:rsidRDefault="00843E98">
      <w:pPr>
        <w:pStyle w:val="Heading4"/>
        <w:keepNext w:val="0"/>
        <w:keepLines w:val="0"/>
        <w:spacing w:before="0" w:line="276" w:lineRule="auto"/>
        <w:ind w:left="741"/>
        <w:rPr>
          <w:sz w:val="21"/>
          <w:szCs w:val="21"/>
        </w:rPr>
      </w:pPr>
      <w:r>
        <w:rPr>
          <w:rFonts w:ascii="Arial" w:eastAsia="Arial" w:hAnsi="Arial" w:cs="Arial"/>
          <w:iCs w:val="0"/>
          <w:color w:val="112F48"/>
          <w:sz w:val="21"/>
          <w:szCs w:val="21"/>
          <w:u w:val="single" w:color="112F48"/>
        </w:rPr>
        <w:t xml:space="preserve">Key personnel engaging with local </w:t>
      </w:r>
      <w:r>
        <w:rPr>
          <w:rFonts w:ascii="Arial" w:eastAsia="Arial" w:hAnsi="Arial" w:cs="Arial"/>
          <w:iCs w:val="0"/>
          <w:color w:val="112F48"/>
          <w:sz w:val="21"/>
          <w:szCs w:val="21"/>
          <w:u w:val="single" w:color="112F48"/>
        </w:rPr>
        <w:t>communities and landowners on the intended use of land access powers under the EI Act</w:t>
      </w:r>
    </w:p>
    <w:p w14:paraId="024E71D4" w14:textId="77777777" w:rsidR="002C1DB5" w:rsidRDefault="002C1DB5">
      <w:pPr>
        <w:rPr>
          <w:b/>
          <w:bCs/>
          <w:sz w:val="20"/>
          <w:szCs w:val="20"/>
        </w:rPr>
      </w:pPr>
    </w:p>
    <w:p w14:paraId="16718AF7" w14:textId="77777777" w:rsidR="002C1DB5" w:rsidRDefault="00843E98">
      <w:pPr>
        <w:spacing w:before="95" w:line="276" w:lineRule="auto"/>
        <w:ind w:left="753" w:right="114"/>
        <w:jc w:val="both"/>
        <w:rPr>
          <w:sz w:val="21"/>
          <w:szCs w:val="21"/>
        </w:rPr>
      </w:pPr>
      <w:r>
        <w:rPr>
          <w:color w:val="112F48"/>
          <w:sz w:val="21"/>
          <w:szCs w:val="21"/>
        </w:rPr>
        <w:t>While AusNet Infrastructure No1 will not access land using its land access powers under the EI Act for the Koorangie Energy Storage System (KESS) Project, AusNet Infrastructure No 1 is committed to complying with the ESC's Land Access Code of Practice in the way we manage Landowner Engagement for new transmission and significant network augmentation.</w:t>
      </w:r>
    </w:p>
    <w:p w14:paraId="1CECDB02" w14:textId="77777777" w:rsidR="002C1DB5" w:rsidRDefault="00843E98">
      <w:pPr>
        <w:spacing w:before="119" w:line="276" w:lineRule="auto"/>
        <w:ind w:left="753" w:right="346"/>
        <w:rPr>
          <w:sz w:val="21"/>
          <w:szCs w:val="21"/>
        </w:rPr>
      </w:pPr>
      <w:r>
        <w:rPr>
          <w:noProof/>
          <w:sz w:val="21"/>
          <w:szCs w:val="21"/>
        </w:rPr>
        <w:drawing>
          <wp:anchor distT="0" distB="0" distL="114300" distR="114300" simplePos="0" relativeHeight="251694080" behindDoc="1" locked="0" layoutInCell="1" allowOverlap="1" wp14:anchorId="3B19A900" wp14:editId="62753E2A">
            <wp:simplePos x="0" y="0"/>
            <wp:positionH relativeFrom="page">
              <wp:posOffset>3359785</wp:posOffset>
            </wp:positionH>
            <wp:positionV relativeFrom="paragraph">
              <wp:posOffset>292735</wp:posOffset>
            </wp:positionV>
            <wp:extent cx="847725" cy="133350"/>
            <wp:effectExtent l="0" t="0" r="0" b="0"/>
            <wp:wrapNone/>
            <wp:docPr id="100067" name="Picture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
                    <pic:cNvPicPr>
                      <a:picLocks noChangeAspect="1"/>
                    </pic:cNvPicPr>
                  </pic:nvPicPr>
                  <pic:blipFill>
                    <a:blip r:embed="rId38"/>
                    <a:stretch>
                      <a:fillRect/>
                    </a:stretch>
                  </pic:blipFill>
                  <pic:spPr>
                    <a:xfrm>
                      <a:off x="0" y="0"/>
                      <a:ext cx="847725" cy="133350"/>
                    </a:xfrm>
                    <a:prstGeom prst="rect">
                      <a:avLst/>
                    </a:prstGeom>
                  </pic:spPr>
                </pic:pic>
              </a:graphicData>
            </a:graphic>
          </wp:anchor>
        </w:drawing>
      </w:r>
      <w:r>
        <w:rPr>
          <w:noProof/>
          <w:sz w:val="21"/>
          <w:szCs w:val="21"/>
        </w:rPr>
        <w:drawing>
          <wp:anchor distT="0" distB="0" distL="114300" distR="114300" simplePos="0" relativeHeight="251693056" behindDoc="1" locked="0" layoutInCell="1" allowOverlap="1" wp14:anchorId="46DEB0F1" wp14:editId="6836E5AA">
            <wp:simplePos x="0" y="0"/>
            <wp:positionH relativeFrom="page">
              <wp:posOffset>2076450</wp:posOffset>
            </wp:positionH>
            <wp:positionV relativeFrom="paragraph">
              <wp:posOffset>292735</wp:posOffset>
            </wp:positionV>
            <wp:extent cx="990600" cy="133350"/>
            <wp:effectExtent l="0" t="0" r="0" b="0"/>
            <wp:wrapNone/>
            <wp:docPr id="100069" name="Picture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
                    <pic:cNvPicPr>
                      <a:picLocks noChangeAspect="1"/>
                    </pic:cNvPicPr>
                  </pic:nvPicPr>
                  <pic:blipFill>
                    <a:blip r:embed="rId39"/>
                    <a:stretch>
                      <a:fillRect/>
                    </a:stretch>
                  </pic:blipFill>
                  <pic:spPr>
                    <a:xfrm>
                      <a:off x="0" y="0"/>
                      <a:ext cx="990600" cy="133350"/>
                    </a:xfrm>
                    <a:prstGeom prst="rect">
                      <a:avLst/>
                    </a:prstGeom>
                  </pic:spPr>
                </pic:pic>
              </a:graphicData>
            </a:graphic>
          </wp:anchor>
        </w:drawing>
      </w:r>
      <w:r>
        <w:rPr>
          <w:color w:val="112F48"/>
          <w:sz w:val="21"/>
          <w:szCs w:val="21"/>
        </w:rPr>
        <w:t>Our key personnel who will be engaging with local communities and landowners on the KESS Project</w:t>
      </w:r>
      <w:r>
        <w:rPr>
          <w:color w:val="112F48"/>
          <w:spacing w:val="-3"/>
          <w:sz w:val="21"/>
          <w:szCs w:val="21"/>
        </w:rPr>
        <w:t xml:space="preserve"> </w:t>
      </w:r>
      <w:r>
        <w:rPr>
          <w:color w:val="112F48"/>
          <w:sz w:val="21"/>
          <w:szCs w:val="21"/>
        </w:rPr>
        <w:t>include</w:t>
      </w:r>
      <w:r>
        <w:rPr>
          <w:color w:val="112F48"/>
          <w:sz w:val="21"/>
          <w:szCs w:val="21"/>
        </w:rPr>
        <w:tab/>
        <w:t>and</w:t>
      </w:r>
      <w:r>
        <w:rPr>
          <w:color w:val="112F48"/>
          <w:sz w:val="21"/>
          <w:szCs w:val="21"/>
        </w:rPr>
        <w:tab/>
        <w:t>.</w:t>
      </w:r>
    </w:p>
    <w:p w14:paraId="459AABD3" w14:textId="77777777" w:rsidR="002C1DB5" w:rsidRDefault="00843E98">
      <w:pPr>
        <w:numPr>
          <w:ilvl w:val="1"/>
          <w:numId w:val="4"/>
        </w:numPr>
        <w:tabs>
          <w:tab w:val="left" w:pos="1670"/>
        </w:tabs>
        <w:spacing w:before="121" w:line="276" w:lineRule="auto"/>
        <w:ind w:left="1670" w:right="111" w:hanging="360"/>
        <w:jc w:val="both"/>
        <w:rPr>
          <w:sz w:val="21"/>
          <w:szCs w:val="21"/>
        </w:rPr>
      </w:pPr>
      <w:r>
        <w:rPr>
          <w:noProof/>
          <w:sz w:val="21"/>
          <w:szCs w:val="21"/>
        </w:rPr>
        <w:drawing>
          <wp:anchor distT="0" distB="0" distL="114300" distR="114300" simplePos="0" relativeHeight="251696128" behindDoc="1" locked="0" layoutInCell="1" allowOverlap="1" wp14:anchorId="1D159BFA" wp14:editId="610D8AE7">
            <wp:simplePos x="0" y="0"/>
            <wp:positionH relativeFrom="page">
              <wp:posOffset>3634740</wp:posOffset>
            </wp:positionH>
            <wp:positionV relativeFrom="paragraph">
              <wp:posOffset>645795</wp:posOffset>
            </wp:positionV>
            <wp:extent cx="552450" cy="133350"/>
            <wp:effectExtent l="0" t="0" r="0" b="0"/>
            <wp:wrapNone/>
            <wp:docPr id="100071" name="Picture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
                    <pic:cNvPicPr>
                      <a:picLocks noChangeAspect="1"/>
                    </pic:cNvPicPr>
                  </pic:nvPicPr>
                  <pic:blipFill>
                    <a:blip r:embed="rId40"/>
                    <a:stretch>
                      <a:fillRect/>
                    </a:stretch>
                  </pic:blipFill>
                  <pic:spPr>
                    <a:xfrm>
                      <a:off x="0" y="0"/>
                      <a:ext cx="552450" cy="133350"/>
                    </a:xfrm>
                    <a:prstGeom prst="rect">
                      <a:avLst/>
                    </a:prstGeom>
                  </pic:spPr>
                </pic:pic>
              </a:graphicData>
            </a:graphic>
          </wp:anchor>
        </w:drawing>
      </w:r>
      <w:r>
        <w:rPr>
          <w:noProof/>
          <w:sz w:val="21"/>
          <w:szCs w:val="21"/>
        </w:rPr>
        <w:drawing>
          <wp:anchor distT="0" distB="0" distL="114300" distR="114300" simplePos="0" relativeHeight="251695104" behindDoc="1" locked="0" layoutInCell="1" allowOverlap="1" wp14:anchorId="5F96ABE3" wp14:editId="324D19DA">
            <wp:simplePos x="0" y="0"/>
            <wp:positionH relativeFrom="page">
              <wp:posOffset>1746250</wp:posOffset>
            </wp:positionH>
            <wp:positionV relativeFrom="paragraph">
              <wp:posOffset>116840</wp:posOffset>
            </wp:positionV>
            <wp:extent cx="552450" cy="133350"/>
            <wp:effectExtent l="0" t="0" r="0" b="0"/>
            <wp:wrapNone/>
            <wp:docPr id="100073" name="Picture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
                    <pic:cNvPicPr>
                      <a:picLocks noChangeAspect="1"/>
                    </pic:cNvPicPr>
                  </pic:nvPicPr>
                  <pic:blipFill>
                    <a:blip r:embed="rId40"/>
                    <a:stretch>
                      <a:fillRect/>
                    </a:stretch>
                  </pic:blipFill>
                  <pic:spPr>
                    <a:xfrm>
                      <a:off x="0" y="0"/>
                      <a:ext cx="552450" cy="133350"/>
                    </a:xfrm>
                    <a:prstGeom prst="rect">
                      <a:avLst/>
                    </a:prstGeom>
                  </pic:spPr>
                </pic:pic>
              </a:graphicData>
            </a:graphic>
          </wp:anchor>
        </w:drawing>
      </w:r>
      <w:r>
        <w:rPr>
          <w:noProof/>
          <w:sz w:val="21"/>
          <w:szCs w:val="21"/>
        </w:rPr>
        <w:drawing>
          <wp:anchor distT="0" distB="0" distL="114300" distR="114300" simplePos="0" relativeHeight="251697152" behindDoc="1" locked="0" layoutInCell="1" allowOverlap="1" wp14:anchorId="52E599BC" wp14:editId="4D479D75">
            <wp:simplePos x="0" y="0"/>
            <wp:positionH relativeFrom="page">
              <wp:posOffset>1778889</wp:posOffset>
            </wp:positionH>
            <wp:positionV relativeFrom="paragraph">
              <wp:posOffset>1309751</wp:posOffset>
            </wp:positionV>
            <wp:extent cx="552450" cy="133350"/>
            <wp:effectExtent l="0" t="0" r="0" b="0"/>
            <wp:wrapNone/>
            <wp:docPr id="100075" name="Picture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
                    <pic:cNvPicPr>
                      <a:picLocks noChangeAspect="1"/>
                    </pic:cNvPicPr>
                  </pic:nvPicPr>
                  <pic:blipFill>
                    <a:blip r:embed="rId40"/>
                    <a:stretch>
                      <a:fillRect/>
                    </a:stretch>
                  </pic:blipFill>
                  <pic:spPr>
                    <a:xfrm>
                      <a:off x="0" y="0"/>
                      <a:ext cx="552450" cy="133350"/>
                    </a:xfrm>
                    <a:prstGeom prst="rect">
                      <a:avLst/>
                    </a:prstGeom>
                  </pic:spPr>
                </pic:pic>
              </a:graphicData>
            </a:graphic>
          </wp:anchor>
        </w:drawing>
      </w:r>
      <w:r>
        <w:rPr>
          <w:color w:val="112F48"/>
          <w:sz w:val="21"/>
          <w:szCs w:val="21"/>
        </w:rPr>
        <w:t>is curre</w:t>
      </w:r>
      <w:r>
        <w:rPr>
          <w:color w:val="112F48"/>
          <w:sz w:val="21"/>
          <w:szCs w:val="21"/>
          <w:shd w:val="clear" w:color="auto" w:fill="000000"/>
        </w:rPr>
        <w:t>ntly</w:t>
      </w:r>
      <w:r>
        <w:rPr>
          <w:color w:val="112F48"/>
          <w:sz w:val="21"/>
          <w:szCs w:val="21"/>
        </w:rPr>
        <w:t xml:space="preserve"> the Acting Land Manager at AusNet and has nine years of experience in communications and engagement. She holds Bachelor of Commerce majoring in Marketing, and also a Certificate in Engagement from IAP2 and has undertaken</w:t>
      </w:r>
      <w:r>
        <w:rPr>
          <w:color w:val="112F48"/>
          <w:spacing w:val="-3"/>
          <w:sz w:val="21"/>
          <w:szCs w:val="21"/>
        </w:rPr>
        <w:t xml:space="preserve"> </w:t>
      </w:r>
      <w:r>
        <w:rPr>
          <w:color w:val="112F48"/>
          <w:sz w:val="21"/>
          <w:szCs w:val="21"/>
        </w:rPr>
        <w:t>biosecurity</w:t>
      </w:r>
      <w:r>
        <w:rPr>
          <w:color w:val="112F48"/>
          <w:spacing w:val="-4"/>
          <w:sz w:val="21"/>
          <w:szCs w:val="21"/>
        </w:rPr>
        <w:t xml:space="preserve"> </w:t>
      </w:r>
      <w:r>
        <w:rPr>
          <w:color w:val="112F48"/>
          <w:sz w:val="21"/>
          <w:szCs w:val="21"/>
        </w:rPr>
        <w:t xml:space="preserve">training. </w:t>
      </w:r>
      <w:r>
        <w:rPr>
          <w:color w:val="112F48"/>
          <w:sz w:val="21"/>
          <w:szCs w:val="21"/>
          <w:shd w:val="clear" w:color="auto" w:fill="000000"/>
        </w:rPr>
        <w:t>XXXXXX</w:t>
      </w:r>
      <w:r>
        <w:rPr>
          <w:color w:val="112F48"/>
          <w:sz w:val="21"/>
          <w:szCs w:val="21"/>
          <w:shd w:val="clear" w:color="auto" w:fill="000000"/>
        </w:rPr>
        <w:tab/>
      </w:r>
      <w:r>
        <w:rPr>
          <w:color w:val="112F48"/>
          <w:sz w:val="21"/>
          <w:szCs w:val="21"/>
        </w:rPr>
        <w:t>has been with AusNet since 2022 and</w:t>
      </w:r>
      <w:r>
        <w:rPr>
          <w:color w:val="112F48"/>
          <w:spacing w:val="-23"/>
          <w:sz w:val="21"/>
          <w:szCs w:val="21"/>
        </w:rPr>
        <w:t xml:space="preserve"> </w:t>
      </w:r>
      <w:r>
        <w:rPr>
          <w:color w:val="112F48"/>
          <w:sz w:val="21"/>
          <w:szCs w:val="21"/>
        </w:rPr>
        <w:t>in</w:t>
      </w:r>
      <w:r>
        <w:rPr>
          <w:color w:val="112F48"/>
          <w:spacing w:val="-3"/>
          <w:sz w:val="21"/>
          <w:szCs w:val="21"/>
        </w:rPr>
        <w:t xml:space="preserve"> </w:t>
      </w:r>
      <w:r>
        <w:rPr>
          <w:color w:val="112F48"/>
          <w:sz w:val="21"/>
          <w:szCs w:val="21"/>
        </w:rPr>
        <w:t>this time has been responsible for engaging with landowners and community members on a number of projects, including option for easement negotiations, access licence negotiations, development of property management plans, and post construction remediation</w:t>
      </w:r>
      <w:r>
        <w:rPr>
          <w:color w:val="112F48"/>
          <w:spacing w:val="-8"/>
          <w:sz w:val="21"/>
          <w:szCs w:val="21"/>
        </w:rPr>
        <w:t xml:space="preserve"> </w:t>
      </w:r>
      <w:r>
        <w:rPr>
          <w:color w:val="112F48"/>
          <w:sz w:val="21"/>
          <w:szCs w:val="21"/>
        </w:rPr>
        <w:t>liaison.</w:t>
      </w:r>
      <w:r>
        <w:rPr>
          <w:color w:val="112F48"/>
          <w:sz w:val="21"/>
          <w:szCs w:val="21"/>
        </w:rPr>
        <w:tab/>
        <w:t>is</w:t>
      </w:r>
      <w:r>
        <w:rPr>
          <w:color w:val="112F48"/>
          <w:spacing w:val="-8"/>
          <w:sz w:val="21"/>
          <w:szCs w:val="21"/>
        </w:rPr>
        <w:t xml:space="preserve"> </w:t>
      </w:r>
      <w:r>
        <w:rPr>
          <w:color w:val="112F48"/>
          <w:sz w:val="21"/>
          <w:szCs w:val="21"/>
        </w:rPr>
        <w:t>familiar</w:t>
      </w:r>
      <w:r>
        <w:rPr>
          <w:color w:val="112F48"/>
          <w:spacing w:val="-11"/>
          <w:sz w:val="21"/>
          <w:szCs w:val="21"/>
        </w:rPr>
        <w:t xml:space="preserve"> </w:t>
      </w:r>
      <w:r>
        <w:rPr>
          <w:color w:val="112F48"/>
          <w:sz w:val="21"/>
          <w:szCs w:val="21"/>
        </w:rPr>
        <w:t>with</w:t>
      </w:r>
      <w:r>
        <w:rPr>
          <w:color w:val="112F48"/>
          <w:spacing w:val="-8"/>
          <w:sz w:val="21"/>
          <w:szCs w:val="21"/>
        </w:rPr>
        <w:t xml:space="preserve"> </w:t>
      </w:r>
      <w:r>
        <w:rPr>
          <w:color w:val="112F48"/>
          <w:sz w:val="21"/>
          <w:szCs w:val="21"/>
        </w:rPr>
        <w:t>the</w:t>
      </w:r>
      <w:r>
        <w:rPr>
          <w:color w:val="112F48"/>
          <w:spacing w:val="-8"/>
          <w:sz w:val="21"/>
          <w:szCs w:val="21"/>
        </w:rPr>
        <w:t xml:space="preserve"> </w:t>
      </w:r>
      <w:r>
        <w:rPr>
          <w:color w:val="112F48"/>
          <w:sz w:val="21"/>
          <w:szCs w:val="21"/>
        </w:rPr>
        <w:t>requirements</w:t>
      </w:r>
      <w:r>
        <w:rPr>
          <w:color w:val="112F48"/>
          <w:spacing w:val="-8"/>
          <w:sz w:val="21"/>
          <w:szCs w:val="21"/>
        </w:rPr>
        <w:t xml:space="preserve"> </w:t>
      </w:r>
      <w:r>
        <w:rPr>
          <w:color w:val="112F48"/>
          <w:sz w:val="21"/>
          <w:szCs w:val="21"/>
        </w:rPr>
        <w:t>of</w:t>
      </w:r>
      <w:r>
        <w:rPr>
          <w:color w:val="112F48"/>
          <w:spacing w:val="-9"/>
          <w:sz w:val="21"/>
          <w:szCs w:val="21"/>
        </w:rPr>
        <w:t xml:space="preserve"> </w:t>
      </w:r>
      <w:r>
        <w:rPr>
          <w:color w:val="112F48"/>
          <w:sz w:val="21"/>
          <w:szCs w:val="21"/>
        </w:rPr>
        <w:t>the</w:t>
      </w:r>
      <w:r>
        <w:rPr>
          <w:color w:val="112F48"/>
          <w:spacing w:val="-8"/>
          <w:sz w:val="21"/>
          <w:szCs w:val="21"/>
        </w:rPr>
        <w:t xml:space="preserve"> </w:t>
      </w:r>
      <w:r>
        <w:rPr>
          <w:color w:val="112F48"/>
          <w:sz w:val="21"/>
          <w:szCs w:val="21"/>
        </w:rPr>
        <w:t>ESC</w:t>
      </w:r>
      <w:r>
        <w:rPr>
          <w:color w:val="112F48"/>
          <w:spacing w:val="-7"/>
          <w:sz w:val="21"/>
          <w:szCs w:val="21"/>
        </w:rPr>
        <w:t xml:space="preserve"> </w:t>
      </w:r>
      <w:r>
        <w:rPr>
          <w:color w:val="112F48"/>
          <w:sz w:val="21"/>
          <w:szCs w:val="21"/>
        </w:rPr>
        <w:t>Land</w:t>
      </w:r>
      <w:r>
        <w:rPr>
          <w:color w:val="112F48"/>
          <w:spacing w:val="-8"/>
          <w:sz w:val="21"/>
          <w:szCs w:val="21"/>
        </w:rPr>
        <w:t xml:space="preserve"> </w:t>
      </w:r>
      <w:r>
        <w:rPr>
          <w:color w:val="112F48"/>
          <w:sz w:val="21"/>
          <w:szCs w:val="21"/>
        </w:rPr>
        <w:t>Access Code of</w:t>
      </w:r>
      <w:r>
        <w:rPr>
          <w:color w:val="112F48"/>
          <w:spacing w:val="-3"/>
          <w:sz w:val="21"/>
          <w:szCs w:val="21"/>
        </w:rPr>
        <w:t xml:space="preserve"> </w:t>
      </w:r>
      <w:r>
        <w:rPr>
          <w:color w:val="112F48"/>
          <w:sz w:val="21"/>
          <w:szCs w:val="21"/>
        </w:rPr>
        <w:t>Practice.</w:t>
      </w:r>
    </w:p>
    <w:p w14:paraId="59BE9E29" w14:textId="77777777" w:rsidR="002C1DB5" w:rsidRDefault="002C1DB5">
      <w:pPr>
        <w:spacing w:before="3"/>
        <w:rPr>
          <w:sz w:val="24"/>
          <w:szCs w:val="24"/>
        </w:rPr>
      </w:pPr>
    </w:p>
    <w:p w14:paraId="00C662F1" w14:textId="77777777" w:rsidR="002C1DB5" w:rsidRDefault="00843E98">
      <w:pPr>
        <w:numPr>
          <w:ilvl w:val="1"/>
          <w:numId w:val="4"/>
        </w:numPr>
        <w:tabs>
          <w:tab w:val="left" w:pos="1670"/>
        </w:tabs>
        <w:spacing w:line="276" w:lineRule="auto"/>
        <w:ind w:left="1670" w:right="125" w:hanging="360"/>
        <w:rPr>
          <w:sz w:val="21"/>
          <w:szCs w:val="21"/>
        </w:rPr>
      </w:pPr>
      <w:r>
        <w:rPr>
          <w:noProof/>
          <w:sz w:val="21"/>
          <w:szCs w:val="21"/>
        </w:rPr>
        <w:drawing>
          <wp:anchor distT="0" distB="0" distL="114300" distR="114300" simplePos="0" relativeHeight="251698176" behindDoc="1" locked="0" layoutInCell="1" allowOverlap="1" wp14:anchorId="4F707B61" wp14:editId="293A04F7">
            <wp:simplePos x="0" y="0"/>
            <wp:positionH relativeFrom="page">
              <wp:posOffset>5490845</wp:posOffset>
            </wp:positionH>
            <wp:positionV relativeFrom="paragraph">
              <wp:posOffset>568960</wp:posOffset>
            </wp:positionV>
            <wp:extent cx="476250" cy="133350"/>
            <wp:effectExtent l="0" t="0" r="0" b="0"/>
            <wp:wrapNone/>
            <wp:docPr id="100077" name="Picture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
                    <pic:cNvPicPr>
                      <a:picLocks noChangeAspect="1"/>
                    </pic:cNvPicPr>
                  </pic:nvPicPr>
                  <pic:blipFill>
                    <a:blip r:embed="rId41"/>
                    <a:stretch>
                      <a:fillRect/>
                    </a:stretch>
                  </pic:blipFill>
                  <pic:spPr>
                    <a:xfrm>
                      <a:off x="0" y="0"/>
                      <a:ext cx="476250" cy="133350"/>
                    </a:xfrm>
                    <a:prstGeom prst="rect">
                      <a:avLst/>
                    </a:prstGeom>
                  </pic:spPr>
                </pic:pic>
              </a:graphicData>
            </a:graphic>
          </wp:anchor>
        </w:drawing>
      </w:r>
      <w:r>
        <w:rPr>
          <w:color w:val="112F48"/>
          <w:sz w:val="21"/>
          <w:szCs w:val="21"/>
          <w:shd w:val="clear" w:color="auto" w:fill="000000"/>
        </w:rPr>
        <w:t>xxxx</w:t>
      </w:r>
      <w:r>
        <w:rPr>
          <w:color w:val="112F48"/>
          <w:sz w:val="21"/>
          <w:szCs w:val="21"/>
        </w:rPr>
        <w:t xml:space="preserve"> is currently Senior Stakeholder Engagement Advisor at AusNet and has 14 years of experience in communications, engagement and customer service roles. He holds a Bachelor of Business majoring in Contemporary Marketing and Business Management, and also a Certificate in Engagement</w:t>
      </w:r>
      <w:r>
        <w:rPr>
          <w:color w:val="112F48"/>
          <w:spacing w:val="-13"/>
          <w:sz w:val="21"/>
          <w:szCs w:val="21"/>
        </w:rPr>
        <w:t xml:space="preserve"> </w:t>
      </w:r>
      <w:r>
        <w:rPr>
          <w:color w:val="112F48"/>
          <w:sz w:val="21"/>
          <w:szCs w:val="21"/>
        </w:rPr>
        <w:t>from IAP2.</w:t>
      </w:r>
      <w:r>
        <w:rPr>
          <w:color w:val="112F48"/>
          <w:sz w:val="21"/>
          <w:szCs w:val="21"/>
        </w:rPr>
        <w:tab/>
        <w:t>has</w:t>
      </w:r>
      <w:r>
        <w:rPr>
          <w:color w:val="112F48"/>
          <w:spacing w:val="-2"/>
          <w:sz w:val="21"/>
          <w:szCs w:val="21"/>
        </w:rPr>
        <w:t xml:space="preserve"> </w:t>
      </w:r>
      <w:r>
        <w:rPr>
          <w:color w:val="112F48"/>
          <w:sz w:val="21"/>
          <w:szCs w:val="21"/>
        </w:rPr>
        <w:t>been</w:t>
      </w:r>
      <w:r>
        <w:rPr>
          <w:color w:val="112F48"/>
          <w:spacing w:val="-1"/>
          <w:sz w:val="21"/>
          <w:szCs w:val="21"/>
        </w:rPr>
        <w:t xml:space="preserve"> </w:t>
      </w:r>
      <w:r>
        <w:rPr>
          <w:color w:val="112F48"/>
          <w:sz w:val="21"/>
          <w:szCs w:val="21"/>
        </w:rPr>
        <w:t xml:space="preserve">with AusNet since 2023 and in this time has been responsible for engaging with </w:t>
      </w:r>
      <w:r>
        <w:rPr>
          <w:color w:val="112F48"/>
          <w:sz w:val="21"/>
          <w:szCs w:val="21"/>
        </w:rPr>
        <w:t>landowners and community members on a number of projects, including option for lease negotiations, access licence negotiations and broader community</w:t>
      </w:r>
      <w:r>
        <w:rPr>
          <w:color w:val="112F48"/>
          <w:spacing w:val="-17"/>
          <w:sz w:val="21"/>
          <w:szCs w:val="21"/>
        </w:rPr>
        <w:t xml:space="preserve"> </w:t>
      </w:r>
      <w:r>
        <w:rPr>
          <w:color w:val="112F48"/>
          <w:sz w:val="21"/>
          <w:szCs w:val="21"/>
        </w:rPr>
        <w:t>engagement.</w:t>
      </w:r>
    </w:p>
    <w:p w14:paraId="55CE5512" w14:textId="77777777" w:rsidR="002C1DB5" w:rsidRDefault="00843E98">
      <w:pPr>
        <w:spacing w:before="1"/>
        <w:ind w:left="2464"/>
        <w:rPr>
          <w:sz w:val="21"/>
          <w:szCs w:val="21"/>
        </w:rPr>
      </w:pPr>
      <w:r>
        <w:rPr>
          <w:noProof/>
          <w:sz w:val="21"/>
          <w:szCs w:val="21"/>
        </w:rPr>
        <w:drawing>
          <wp:anchor distT="0" distB="0" distL="114300" distR="114300" simplePos="0" relativeHeight="251674624" behindDoc="0" locked="0" layoutInCell="1" allowOverlap="1" wp14:anchorId="31DD5192" wp14:editId="128F1FB7">
            <wp:simplePos x="0" y="0"/>
            <wp:positionH relativeFrom="page">
              <wp:posOffset>1746250</wp:posOffset>
            </wp:positionH>
            <wp:positionV relativeFrom="paragraph">
              <wp:posOffset>40640</wp:posOffset>
            </wp:positionV>
            <wp:extent cx="514350" cy="133350"/>
            <wp:effectExtent l="0" t="0" r="0" b="0"/>
            <wp:wrapNone/>
            <wp:docPr id="100079" name="Picture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
                    <pic:cNvPicPr>
                      <a:picLocks noChangeAspect="1"/>
                    </pic:cNvPicPr>
                  </pic:nvPicPr>
                  <pic:blipFill>
                    <a:blip r:embed="rId42"/>
                    <a:stretch>
                      <a:fillRect/>
                    </a:stretch>
                  </pic:blipFill>
                  <pic:spPr>
                    <a:xfrm>
                      <a:off x="0" y="0"/>
                      <a:ext cx="514350" cy="133350"/>
                    </a:xfrm>
                    <a:prstGeom prst="rect">
                      <a:avLst/>
                    </a:prstGeom>
                  </pic:spPr>
                </pic:pic>
              </a:graphicData>
            </a:graphic>
          </wp:anchor>
        </w:drawing>
      </w:r>
      <w:r>
        <w:rPr>
          <w:color w:val="112F48"/>
          <w:sz w:val="21"/>
          <w:szCs w:val="21"/>
        </w:rPr>
        <w:t>is familiar with the requirements of the ESC Land Access Code of Practice</w:t>
      </w:r>
    </w:p>
    <w:p w14:paraId="67A2831B" w14:textId="77777777" w:rsidR="002C1DB5" w:rsidRDefault="002C1DB5">
      <w:pPr>
        <w:rPr>
          <w:sz w:val="24"/>
          <w:szCs w:val="24"/>
        </w:rPr>
      </w:pPr>
    </w:p>
    <w:p w14:paraId="608C99DE" w14:textId="77777777" w:rsidR="002C1DB5" w:rsidRDefault="00843E98">
      <w:pPr>
        <w:spacing w:before="1"/>
        <w:ind w:left="926"/>
        <w:rPr>
          <w:sz w:val="21"/>
          <w:szCs w:val="21"/>
        </w:rPr>
      </w:pPr>
      <w:r>
        <w:rPr>
          <w:color w:val="112F48"/>
          <w:sz w:val="21"/>
          <w:szCs w:val="21"/>
        </w:rPr>
        <w:t xml:space="preserve">A copy of the LACoP can be found in </w:t>
      </w:r>
      <w:r>
        <w:rPr>
          <w:b/>
          <w:bCs/>
          <w:color w:val="112F48"/>
          <w:sz w:val="21"/>
          <w:szCs w:val="21"/>
        </w:rPr>
        <w:t>Attachment 16.</w:t>
      </w:r>
    </w:p>
    <w:p w14:paraId="0CF7CB8B" w14:textId="77777777" w:rsidR="002C1DB5" w:rsidRDefault="002C1DB5">
      <w:pPr>
        <w:rPr>
          <w:b/>
          <w:bCs/>
          <w:sz w:val="24"/>
          <w:szCs w:val="24"/>
        </w:rPr>
      </w:pPr>
    </w:p>
    <w:p w14:paraId="19484A92" w14:textId="77777777" w:rsidR="002C1DB5" w:rsidRDefault="002C1DB5">
      <w:pPr>
        <w:spacing w:before="8"/>
        <w:rPr>
          <w:b/>
          <w:bCs/>
          <w:sz w:val="23"/>
          <w:szCs w:val="23"/>
        </w:rPr>
      </w:pPr>
    </w:p>
    <w:p w14:paraId="056189ED" w14:textId="77777777" w:rsidR="002C1DB5" w:rsidRDefault="00843E98">
      <w:pPr>
        <w:pStyle w:val="Heading3"/>
        <w:keepNext w:val="0"/>
        <w:keepLines w:val="0"/>
        <w:numPr>
          <w:ilvl w:val="0"/>
          <w:numId w:val="4"/>
        </w:numPr>
        <w:tabs>
          <w:tab w:val="left" w:pos="460"/>
        </w:tabs>
        <w:spacing w:before="0" w:line="276" w:lineRule="auto"/>
        <w:ind w:left="460" w:right="859" w:hanging="360"/>
        <w:rPr>
          <w:rFonts w:ascii="Arial" w:eastAsia="Arial" w:hAnsi="Arial" w:cs="Arial"/>
          <w:b w:val="0"/>
          <w:bCs w:val="0"/>
          <w:spacing w:val="-1"/>
          <w:sz w:val="22"/>
          <w:szCs w:val="22"/>
        </w:rPr>
      </w:pPr>
      <w:r>
        <w:rPr>
          <w:rFonts w:ascii="Arial" w:eastAsia="Arial" w:hAnsi="Arial" w:cs="Arial"/>
          <w:b w:val="0"/>
          <w:bCs w:val="0"/>
          <w:color w:val="auto"/>
          <w:sz w:val="22"/>
          <w:szCs w:val="22"/>
        </w:rPr>
        <w:t>if the applicant will engage third parties to assist with the licensed activities, provide the following information in relation to each third</w:t>
      </w:r>
      <w:r>
        <w:rPr>
          <w:rFonts w:ascii="Arial" w:eastAsia="Arial" w:hAnsi="Arial" w:cs="Arial"/>
          <w:b w:val="0"/>
          <w:bCs w:val="0"/>
          <w:color w:val="auto"/>
          <w:spacing w:val="-18"/>
          <w:sz w:val="22"/>
          <w:szCs w:val="22"/>
        </w:rPr>
        <w:t xml:space="preserve"> </w:t>
      </w:r>
      <w:r>
        <w:rPr>
          <w:rFonts w:ascii="Arial" w:eastAsia="Arial" w:hAnsi="Arial" w:cs="Arial"/>
          <w:b w:val="0"/>
          <w:bCs w:val="0"/>
          <w:color w:val="auto"/>
          <w:sz w:val="22"/>
          <w:szCs w:val="22"/>
        </w:rPr>
        <w:t>party:</w:t>
      </w:r>
    </w:p>
    <w:p w14:paraId="09F4F622" w14:textId="77777777" w:rsidR="002C1DB5" w:rsidRDefault="00843E98">
      <w:pPr>
        <w:numPr>
          <w:ilvl w:val="0"/>
          <w:numId w:val="5"/>
        </w:numPr>
        <w:ind w:left="1165" w:hanging="707"/>
        <w:rPr>
          <w:spacing w:val="-2"/>
        </w:rPr>
      </w:pPr>
      <w:r>
        <w:t>the name of that third</w:t>
      </w:r>
      <w:r>
        <w:rPr>
          <w:spacing w:val="-6"/>
        </w:rPr>
        <w:t xml:space="preserve"> </w:t>
      </w:r>
      <w:r>
        <w:t>party</w:t>
      </w:r>
    </w:p>
    <w:p w14:paraId="15933033" w14:textId="77777777" w:rsidR="002C1DB5" w:rsidRDefault="00843E98">
      <w:pPr>
        <w:numPr>
          <w:ilvl w:val="0"/>
          <w:numId w:val="5"/>
        </w:numPr>
        <w:spacing w:before="39"/>
        <w:ind w:left="1165" w:hanging="707"/>
        <w:rPr>
          <w:spacing w:val="-2"/>
        </w:rPr>
      </w:pPr>
      <w:r>
        <w:t>the scope of activities undertaken by the third</w:t>
      </w:r>
      <w:r>
        <w:rPr>
          <w:spacing w:val="-14"/>
        </w:rPr>
        <w:t xml:space="preserve"> </w:t>
      </w:r>
      <w:r>
        <w:t>party</w:t>
      </w:r>
    </w:p>
    <w:p w14:paraId="4AACD0B2" w14:textId="77777777" w:rsidR="002C1DB5" w:rsidRDefault="00843E98">
      <w:pPr>
        <w:numPr>
          <w:ilvl w:val="0"/>
          <w:numId w:val="5"/>
        </w:numPr>
        <w:spacing w:before="37"/>
        <w:ind w:left="1165" w:hanging="707"/>
        <w:rPr>
          <w:spacing w:val="-2"/>
        </w:rPr>
      </w:pPr>
      <w:r>
        <w:t>details and copies of any agreements for the provision of</w:t>
      </w:r>
      <w:r>
        <w:rPr>
          <w:spacing w:val="-14"/>
        </w:rPr>
        <w:t xml:space="preserve"> </w:t>
      </w:r>
      <w:r>
        <w:t>services</w:t>
      </w:r>
    </w:p>
    <w:p w14:paraId="62CF1108" w14:textId="77777777" w:rsidR="002C1DB5" w:rsidRDefault="00843E98">
      <w:pPr>
        <w:numPr>
          <w:ilvl w:val="0"/>
          <w:numId w:val="5"/>
        </w:numPr>
        <w:spacing w:before="37" w:line="276" w:lineRule="auto"/>
        <w:ind w:left="1165" w:right="410" w:hanging="707"/>
        <w:rPr>
          <w:spacing w:val="-2"/>
        </w:rPr>
      </w:pPr>
      <w:r>
        <w:t>details about the experience of the third party in relation to the activities that it will be undertaking, including any</w:t>
      </w:r>
      <w:r>
        <w:rPr>
          <w:spacing w:val="-10"/>
        </w:rPr>
        <w:t xml:space="preserve"> </w:t>
      </w:r>
      <w:r>
        <w:t>accreditations</w:t>
      </w:r>
    </w:p>
    <w:p w14:paraId="3CCD4DFA" w14:textId="77777777" w:rsidR="002C1DB5" w:rsidRDefault="002C1DB5">
      <w:pPr>
        <w:sectPr w:rsidR="002C1DB5">
          <w:pgSz w:w="11906" w:h="16838"/>
          <w:pgMar w:top="1580" w:right="1020" w:bottom="460" w:left="1100" w:header="708" w:footer="708" w:gutter="0"/>
          <w:cols w:space="708"/>
        </w:sectPr>
      </w:pPr>
    </w:p>
    <w:p w14:paraId="2B354324" w14:textId="77777777" w:rsidR="002C1DB5" w:rsidRDefault="00843E98">
      <w:pPr>
        <w:spacing w:before="11"/>
        <w:rPr>
          <w:sz w:val="17"/>
          <w:szCs w:val="17"/>
        </w:rPr>
      </w:pPr>
      <w:r>
        <w:rPr>
          <w:noProof/>
          <w:sz w:val="17"/>
          <w:szCs w:val="17"/>
        </w:rPr>
        <w:drawing>
          <wp:anchor distT="0" distB="0" distL="114300" distR="114300" simplePos="0" relativeHeight="251701248" behindDoc="1" locked="0" layoutInCell="1" allowOverlap="1" wp14:anchorId="17C06282" wp14:editId="4A8FE374">
            <wp:simplePos x="0" y="0"/>
            <wp:positionH relativeFrom="page">
              <wp:posOffset>2859405</wp:posOffset>
            </wp:positionH>
            <wp:positionV relativeFrom="page">
              <wp:posOffset>7479030</wp:posOffset>
            </wp:positionV>
            <wp:extent cx="714375" cy="114300"/>
            <wp:effectExtent l="0" t="0" r="0" b="0"/>
            <wp:wrapNone/>
            <wp:docPr id="100081" name="Picture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
                    <pic:cNvPicPr>
                      <a:picLocks noChangeAspect="1"/>
                    </pic:cNvPicPr>
                  </pic:nvPicPr>
                  <pic:blipFill>
                    <a:blip r:embed="rId43"/>
                    <a:stretch>
                      <a:fillRect/>
                    </a:stretch>
                  </pic:blipFill>
                  <pic:spPr>
                    <a:xfrm>
                      <a:off x="0" y="0"/>
                      <a:ext cx="714375" cy="114300"/>
                    </a:xfrm>
                    <a:prstGeom prst="rect">
                      <a:avLst/>
                    </a:prstGeom>
                  </pic:spPr>
                </pic:pic>
              </a:graphicData>
            </a:graphic>
          </wp:anchor>
        </w:drawing>
      </w:r>
      <w:r>
        <w:rPr>
          <w:noProof/>
          <w:sz w:val="17"/>
          <w:szCs w:val="17"/>
        </w:rPr>
        <w:drawing>
          <wp:anchor distT="0" distB="0" distL="114300" distR="114300" simplePos="0" relativeHeight="251700224" behindDoc="1" locked="0" layoutInCell="1" allowOverlap="1" wp14:anchorId="0D15A4E6" wp14:editId="1263B12C">
            <wp:simplePos x="0" y="0"/>
            <wp:positionH relativeFrom="page">
              <wp:posOffset>2859405</wp:posOffset>
            </wp:positionH>
            <wp:positionV relativeFrom="page">
              <wp:posOffset>7054850</wp:posOffset>
            </wp:positionV>
            <wp:extent cx="361950" cy="114300"/>
            <wp:effectExtent l="0" t="0" r="0" b="0"/>
            <wp:wrapNone/>
            <wp:docPr id="100083" name="Picture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
                    <pic:cNvPicPr>
                      <a:picLocks noChangeAspect="1"/>
                    </pic:cNvPicPr>
                  </pic:nvPicPr>
                  <pic:blipFill>
                    <a:blip r:embed="rId44"/>
                    <a:stretch>
                      <a:fillRect/>
                    </a:stretch>
                  </pic:blipFill>
                  <pic:spPr>
                    <a:xfrm>
                      <a:off x="0" y="0"/>
                      <a:ext cx="361950" cy="114300"/>
                    </a:xfrm>
                    <a:prstGeom prst="rect">
                      <a:avLst/>
                    </a:prstGeom>
                  </pic:spPr>
                </pic:pic>
              </a:graphicData>
            </a:graphic>
          </wp:anchor>
        </w:drawing>
      </w:r>
      <w:r>
        <w:rPr>
          <w:noProof/>
          <w:sz w:val="17"/>
          <w:szCs w:val="17"/>
        </w:rPr>
        <w:drawing>
          <wp:anchor distT="0" distB="0" distL="114300" distR="114300" simplePos="0" relativeHeight="251699200" behindDoc="1" locked="0" layoutInCell="1" allowOverlap="1" wp14:anchorId="15909F82" wp14:editId="6843EC61">
            <wp:simplePos x="0" y="0"/>
            <wp:positionH relativeFrom="page">
              <wp:posOffset>3521710</wp:posOffset>
            </wp:positionH>
            <wp:positionV relativeFrom="page">
              <wp:posOffset>6902450</wp:posOffset>
            </wp:positionV>
            <wp:extent cx="238125" cy="114300"/>
            <wp:effectExtent l="0" t="0" r="0" b="0"/>
            <wp:wrapNone/>
            <wp:docPr id="100085" name="Picture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
                    <pic:cNvPicPr>
                      <a:picLocks noChangeAspect="1"/>
                    </pic:cNvPicPr>
                  </pic:nvPicPr>
                  <pic:blipFill>
                    <a:blip r:embed="rId45"/>
                    <a:stretch>
                      <a:fillRect/>
                    </a:stretch>
                  </pic:blipFill>
                  <pic:spPr>
                    <a:xfrm>
                      <a:off x="0" y="0"/>
                      <a:ext cx="238125" cy="114300"/>
                    </a:xfrm>
                    <a:prstGeom prst="rect">
                      <a:avLst/>
                    </a:prstGeom>
                  </pic:spPr>
                </pic:pic>
              </a:graphicData>
            </a:graphic>
          </wp:anchor>
        </w:drawing>
      </w:r>
    </w:p>
    <w:p w14:paraId="355D9552" w14:textId="77777777" w:rsidR="002C1DB5" w:rsidRDefault="00843E98">
      <w:pPr>
        <w:numPr>
          <w:ilvl w:val="0"/>
          <w:numId w:val="6"/>
        </w:numPr>
        <w:spacing w:before="94" w:line="278" w:lineRule="auto"/>
        <w:ind w:left="825" w:right="785" w:hanging="707"/>
        <w:rPr>
          <w:spacing w:val="-2"/>
        </w:rPr>
      </w:pPr>
      <w:r>
        <w:t xml:space="preserve">details of the </w:t>
      </w:r>
      <w:r>
        <w:t>processes in place to ensure the third party complies with the licensee’s regulatory</w:t>
      </w:r>
      <w:r>
        <w:rPr>
          <w:spacing w:val="-7"/>
        </w:rPr>
        <w:t xml:space="preserve"> </w:t>
      </w:r>
      <w:r>
        <w:t>obligations.</w:t>
      </w:r>
    </w:p>
    <w:p w14:paraId="62362B13" w14:textId="77777777" w:rsidR="002C1DB5" w:rsidRDefault="002C1DB5">
      <w:pPr>
        <w:rPr>
          <w:sz w:val="20"/>
          <w:szCs w:val="20"/>
        </w:rPr>
      </w:pPr>
    </w:p>
    <w:p w14:paraId="531F7242" w14:textId="77777777" w:rsidR="002C1DB5" w:rsidRDefault="002C1DB5">
      <w:pPr>
        <w:spacing w:before="9" w:after="1"/>
        <w:rPr>
          <w:sz w:val="18"/>
          <w:szCs w:val="18"/>
        </w:rPr>
      </w:pPr>
    </w:p>
    <w:tbl>
      <w:tblPr>
        <w:tblW w:w="0" w:type="auto"/>
        <w:tblInd w:w="106" w:type="dxa"/>
        <w:tblBorders>
          <w:insideH w:val="dotted" w:sz="4" w:space="0" w:color="000000"/>
          <w:insideV w:val="dotted" w:sz="4" w:space="0" w:color="000000"/>
        </w:tblBorders>
        <w:tblCellMar>
          <w:left w:w="0" w:type="dxa"/>
          <w:right w:w="0" w:type="dxa"/>
        </w:tblCellMar>
        <w:tblLook w:val="04A0" w:firstRow="1" w:lastRow="0" w:firstColumn="1" w:lastColumn="0" w:noHBand="0" w:noVBand="1"/>
      </w:tblPr>
      <w:tblGrid>
        <w:gridCol w:w="1384"/>
        <w:gridCol w:w="1472"/>
        <w:gridCol w:w="2122"/>
        <w:gridCol w:w="2398"/>
        <w:gridCol w:w="2272"/>
      </w:tblGrid>
      <w:tr w:rsidR="002C1DB5" w14:paraId="4C8DC59B" w14:textId="77777777">
        <w:trPr>
          <w:trHeight w:hRule="exact" w:val="838"/>
        </w:trPr>
        <w:tc>
          <w:tcPr>
            <w:tcW w:w="1384" w:type="dxa"/>
            <w:tcBorders>
              <w:bottom w:val="dotted" w:sz="4" w:space="0" w:color="000000"/>
              <w:right w:val="dotted" w:sz="4" w:space="0" w:color="000000"/>
            </w:tcBorders>
            <w:shd w:val="clear" w:color="auto" w:fill="295BAA"/>
            <w:tcMar>
              <w:top w:w="0" w:type="dxa"/>
              <w:left w:w="0" w:type="dxa"/>
              <w:bottom w:w="0" w:type="dxa"/>
              <w:right w:w="0" w:type="dxa"/>
            </w:tcMar>
            <w:hideMark/>
          </w:tcPr>
          <w:p w14:paraId="786F3F91" w14:textId="77777777" w:rsidR="002C1DB5" w:rsidRDefault="002C1DB5">
            <w:pPr>
              <w:spacing w:before="9"/>
              <w:rPr>
                <w:color w:val="000000"/>
                <w:sz w:val="25"/>
                <w:szCs w:val="25"/>
              </w:rPr>
            </w:pPr>
          </w:p>
          <w:p w14:paraId="5EE6859A" w14:textId="77777777" w:rsidR="002C1DB5" w:rsidRDefault="00843E98">
            <w:pPr>
              <w:spacing w:line="276" w:lineRule="auto"/>
              <w:ind w:left="108" w:right="327"/>
              <w:rPr>
                <w:color w:val="000000"/>
                <w:sz w:val="18"/>
                <w:szCs w:val="18"/>
              </w:rPr>
            </w:pPr>
            <w:r>
              <w:rPr>
                <w:b/>
                <w:bCs/>
                <w:color w:val="FFFFFF"/>
                <w:sz w:val="18"/>
                <w:szCs w:val="18"/>
              </w:rPr>
              <w:t>Contractor Name</w:t>
            </w:r>
          </w:p>
        </w:tc>
        <w:tc>
          <w:tcPr>
            <w:tcW w:w="1472" w:type="dxa"/>
            <w:tcBorders>
              <w:left w:val="dotted" w:sz="4" w:space="0" w:color="000000"/>
              <w:bottom w:val="dotted" w:sz="4" w:space="0" w:color="000000"/>
              <w:right w:val="dotted" w:sz="4" w:space="0" w:color="000000"/>
            </w:tcBorders>
            <w:shd w:val="clear" w:color="auto" w:fill="295BAA"/>
            <w:tcMar>
              <w:top w:w="0" w:type="dxa"/>
              <w:left w:w="0" w:type="dxa"/>
              <w:bottom w:w="0" w:type="dxa"/>
              <w:right w:w="0" w:type="dxa"/>
            </w:tcMar>
            <w:hideMark/>
          </w:tcPr>
          <w:p w14:paraId="4CA03C63" w14:textId="77777777" w:rsidR="002C1DB5" w:rsidRDefault="002C1DB5">
            <w:pPr>
              <w:spacing w:before="9"/>
              <w:rPr>
                <w:color w:val="000000"/>
                <w:sz w:val="25"/>
                <w:szCs w:val="25"/>
              </w:rPr>
            </w:pPr>
          </w:p>
          <w:p w14:paraId="3A397AD5" w14:textId="77777777" w:rsidR="002C1DB5" w:rsidRDefault="00843E98">
            <w:pPr>
              <w:spacing w:line="276" w:lineRule="auto"/>
              <w:ind w:left="105" w:right="577"/>
              <w:rPr>
                <w:color w:val="000000"/>
                <w:sz w:val="18"/>
                <w:szCs w:val="18"/>
              </w:rPr>
            </w:pPr>
            <w:r>
              <w:rPr>
                <w:b/>
                <w:bCs/>
                <w:color w:val="FFFFFF"/>
                <w:sz w:val="18"/>
                <w:szCs w:val="18"/>
              </w:rPr>
              <w:t>Scope of Work</w:t>
            </w:r>
          </w:p>
        </w:tc>
        <w:tc>
          <w:tcPr>
            <w:tcW w:w="2122" w:type="dxa"/>
            <w:tcBorders>
              <w:left w:val="dotted" w:sz="4" w:space="0" w:color="000000"/>
              <w:bottom w:val="dotted" w:sz="4" w:space="0" w:color="000000"/>
              <w:right w:val="dotted" w:sz="4" w:space="0" w:color="000000"/>
            </w:tcBorders>
            <w:shd w:val="clear" w:color="auto" w:fill="295BAA"/>
            <w:tcMar>
              <w:top w:w="0" w:type="dxa"/>
              <w:left w:w="0" w:type="dxa"/>
              <w:bottom w:w="0" w:type="dxa"/>
              <w:right w:w="0" w:type="dxa"/>
            </w:tcMar>
            <w:hideMark/>
          </w:tcPr>
          <w:p w14:paraId="4A2A0130" w14:textId="77777777" w:rsidR="002C1DB5" w:rsidRDefault="002C1DB5">
            <w:pPr>
              <w:rPr>
                <w:color w:val="000000"/>
                <w:sz w:val="20"/>
                <w:szCs w:val="20"/>
              </w:rPr>
            </w:pPr>
          </w:p>
          <w:p w14:paraId="487C770A" w14:textId="77777777" w:rsidR="002C1DB5" w:rsidRDefault="002C1DB5">
            <w:pPr>
              <w:spacing w:before="5"/>
              <w:rPr>
                <w:color w:val="000000"/>
                <w:sz w:val="26"/>
                <w:szCs w:val="26"/>
              </w:rPr>
            </w:pPr>
          </w:p>
          <w:p w14:paraId="69EF83FC" w14:textId="77777777" w:rsidR="002C1DB5" w:rsidRDefault="00843E98">
            <w:pPr>
              <w:ind w:left="105"/>
              <w:rPr>
                <w:color w:val="000000"/>
                <w:sz w:val="18"/>
                <w:szCs w:val="18"/>
              </w:rPr>
            </w:pPr>
            <w:r>
              <w:rPr>
                <w:b/>
                <w:bCs/>
                <w:color w:val="FFFFFF"/>
                <w:sz w:val="18"/>
                <w:szCs w:val="18"/>
              </w:rPr>
              <w:t>Experience</w:t>
            </w:r>
          </w:p>
        </w:tc>
        <w:tc>
          <w:tcPr>
            <w:tcW w:w="2398" w:type="dxa"/>
            <w:tcBorders>
              <w:left w:val="dotted" w:sz="4" w:space="0" w:color="000000"/>
              <w:bottom w:val="dotted" w:sz="4" w:space="0" w:color="000000"/>
              <w:right w:val="dotted" w:sz="4" w:space="0" w:color="000000"/>
            </w:tcBorders>
            <w:shd w:val="clear" w:color="auto" w:fill="295BAA"/>
            <w:tcMar>
              <w:top w:w="0" w:type="dxa"/>
              <w:left w:w="0" w:type="dxa"/>
              <w:bottom w:w="0" w:type="dxa"/>
              <w:right w:w="0" w:type="dxa"/>
            </w:tcMar>
            <w:hideMark/>
          </w:tcPr>
          <w:p w14:paraId="24A75415" w14:textId="77777777" w:rsidR="002C1DB5" w:rsidRDefault="002C1DB5">
            <w:pPr>
              <w:rPr>
                <w:color w:val="000000"/>
                <w:sz w:val="20"/>
                <w:szCs w:val="20"/>
              </w:rPr>
            </w:pPr>
          </w:p>
          <w:p w14:paraId="425174EF" w14:textId="77777777" w:rsidR="002C1DB5" w:rsidRDefault="002C1DB5">
            <w:pPr>
              <w:spacing w:before="5"/>
              <w:rPr>
                <w:color w:val="000000"/>
                <w:sz w:val="26"/>
                <w:szCs w:val="26"/>
              </w:rPr>
            </w:pPr>
          </w:p>
          <w:p w14:paraId="49FFBD5B" w14:textId="77777777" w:rsidR="002C1DB5" w:rsidRDefault="00843E98">
            <w:pPr>
              <w:ind w:left="103"/>
              <w:rPr>
                <w:color w:val="000000"/>
                <w:sz w:val="18"/>
                <w:szCs w:val="18"/>
              </w:rPr>
            </w:pPr>
            <w:r>
              <w:rPr>
                <w:b/>
                <w:bCs/>
                <w:color w:val="FFFFFF"/>
                <w:sz w:val="18"/>
                <w:szCs w:val="18"/>
              </w:rPr>
              <w:t>Accreditations</w:t>
            </w:r>
          </w:p>
        </w:tc>
        <w:tc>
          <w:tcPr>
            <w:tcW w:w="2272" w:type="dxa"/>
            <w:tcBorders>
              <w:left w:val="dotted" w:sz="4" w:space="0" w:color="000000"/>
              <w:bottom w:val="dotted" w:sz="4" w:space="0" w:color="000000"/>
            </w:tcBorders>
            <w:shd w:val="clear" w:color="auto" w:fill="295BAA"/>
            <w:tcMar>
              <w:top w:w="0" w:type="dxa"/>
              <w:left w:w="0" w:type="dxa"/>
              <w:bottom w:w="0" w:type="dxa"/>
              <w:right w:w="0" w:type="dxa"/>
            </w:tcMar>
            <w:hideMark/>
          </w:tcPr>
          <w:p w14:paraId="73101F4D" w14:textId="77777777" w:rsidR="002C1DB5" w:rsidRDefault="00843E98">
            <w:pPr>
              <w:spacing w:before="59" w:line="276" w:lineRule="auto"/>
              <w:ind w:left="103" w:right="710"/>
              <w:rPr>
                <w:color w:val="000000"/>
                <w:sz w:val="18"/>
                <w:szCs w:val="18"/>
              </w:rPr>
            </w:pPr>
            <w:r>
              <w:rPr>
                <w:b/>
                <w:bCs/>
                <w:color w:val="FFFFFF"/>
                <w:sz w:val="18"/>
                <w:szCs w:val="18"/>
              </w:rPr>
              <w:t>Compliance with Regulatory Requirements</w:t>
            </w:r>
          </w:p>
        </w:tc>
      </w:tr>
      <w:tr w:rsidR="002C1DB5" w14:paraId="0CFEC7C1" w14:textId="77777777">
        <w:trPr>
          <w:trHeight w:hRule="exact" w:val="5315"/>
        </w:trPr>
        <w:tc>
          <w:tcPr>
            <w:tcW w:w="1384"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75E2B63A" w14:textId="77777777" w:rsidR="002C1DB5" w:rsidRDefault="002C1DB5">
            <w:pPr>
              <w:spacing w:before="4"/>
              <w:rPr>
                <w:color w:val="000000"/>
                <w:sz w:val="10"/>
                <w:szCs w:val="10"/>
              </w:rPr>
            </w:pPr>
          </w:p>
          <w:p w14:paraId="1575D6FE" w14:textId="77777777" w:rsidR="002C1DB5" w:rsidRDefault="00843E98">
            <w:pPr>
              <w:spacing w:line="168" w:lineRule="atLeast"/>
              <w:ind w:left="88"/>
              <w:rPr>
                <w:color w:val="000000"/>
                <w:sz w:val="24"/>
                <w:szCs w:val="24"/>
              </w:rPr>
            </w:pPr>
            <w:r>
              <w:rPr>
                <w:noProof/>
                <w:color w:val="000000"/>
                <w:sz w:val="24"/>
                <w:szCs w:val="24"/>
              </w:rPr>
              <w:drawing>
                <wp:inline distT="0" distB="0" distL="0" distR="0" wp14:anchorId="10D0413F" wp14:editId="2063D8F8">
                  <wp:extent cx="685800" cy="114300"/>
                  <wp:effectExtent l="0" t="0" r="0" b="0"/>
                  <wp:docPr id="100087" name="Picture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
                          <pic:cNvPicPr>
                            <a:picLocks noChangeAspect="1"/>
                          </pic:cNvPicPr>
                        </pic:nvPicPr>
                        <pic:blipFill>
                          <a:blip r:embed="rId27"/>
                          <a:stretch>
                            <a:fillRect/>
                          </a:stretch>
                        </pic:blipFill>
                        <pic:spPr>
                          <a:xfrm>
                            <a:off x="0" y="0"/>
                            <a:ext cx="685800" cy="114300"/>
                          </a:xfrm>
                          <a:prstGeom prst="rect">
                            <a:avLst/>
                          </a:prstGeom>
                        </pic:spPr>
                      </pic:pic>
                    </a:graphicData>
                  </a:graphic>
                </wp:inline>
              </w:drawing>
            </w:r>
          </w:p>
          <w:p w14:paraId="64C594EE" w14:textId="77777777" w:rsidR="002C1DB5" w:rsidRDefault="002C1DB5">
            <w:pPr>
              <w:rPr>
                <w:color w:val="000000"/>
                <w:sz w:val="20"/>
                <w:szCs w:val="20"/>
              </w:rPr>
            </w:pPr>
          </w:p>
          <w:p w14:paraId="0AEF5351" w14:textId="77777777" w:rsidR="002C1DB5" w:rsidRDefault="002C1DB5">
            <w:pPr>
              <w:rPr>
                <w:color w:val="000000"/>
                <w:sz w:val="20"/>
                <w:szCs w:val="20"/>
              </w:rPr>
            </w:pPr>
          </w:p>
          <w:p w14:paraId="1A5C10A3" w14:textId="77777777" w:rsidR="002C1DB5" w:rsidRDefault="002C1DB5">
            <w:pPr>
              <w:rPr>
                <w:color w:val="000000"/>
                <w:sz w:val="20"/>
                <w:szCs w:val="20"/>
              </w:rPr>
            </w:pPr>
          </w:p>
          <w:p w14:paraId="58F6F842" w14:textId="77777777" w:rsidR="002C1DB5" w:rsidRDefault="002C1DB5">
            <w:pPr>
              <w:rPr>
                <w:color w:val="000000"/>
                <w:sz w:val="20"/>
                <w:szCs w:val="20"/>
              </w:rPr>
            </w:pPr>
          </w:p>
          <w:p w14:paraId="159EDAEA" w14:textId="77777777" w:rsidR="002C1DB5" w:rsidRDefault="002C1DB5">
            <w:pPr>
              <w:rPr>
                <w:color w:val="000000"/>
                <w:sz w:val="20"/>
                <w:szCs w:val="20"/>
              </w:rPr>
            </w:pPr>
          </w:p>
          <w:p w14:paraId="0A40FBCF" w14:textId="77777777" w:rsidR="002C1DB5" w:rsidRDefault="002C1DB5">
            <w:pPr>
              <w:rPr>
                <w:color w:val="000000"/>
                <w:sz w:val="20"/>
                <w:szCs w:val="20"/>
              </w:rPr>
            </w:pPr>
          </w:p>
          <w:p w14:paraId="7A08DB89" w14:textId="77777777" w:rsidR="002C1DB5" w:rsidRDefault="002C1DB5">
            <w:pPr>
              <w:rPr>
                <w:color w:val="000000"/>
                <w:sz w:val="20"/>
                <w:szCs w:val="20"/>
              </w:rPr>
            </w:pPr>
          </w:p>
          <w:p w14:paraId="40DAFE78" w14:textId="77777777" w:rsidR="002C1DB5" w:rsidRDefault="002C1DB5">
            <w:pPr>
              <w:rPr>
                <w:color w:val="000000"/>
                <w:sz w:val="20"/>
                <w:szCs w:val="20"/>
              </w:rPr>
            </w:pPr>
          </w:p>
          <w:p w14:paraId="2C612A6C" w14:textId="77777777" w:rsidR="002C1DB5" w:rsidRDefault="002C1DB5">
            <w:pPr>
              <w:rPr>
                <w:color w:val="000000"/>
                <w:sz w:val="20"/>
                <w:szCs w:val="20"/>
              </w:rPr>
            </w:pPr>
          </w:p>
          <w:p w14:paraId="26A52922" w14:textId="77777777" w:rsidR="002C1DB5" w:rsidRDefault="002C1DB5">
            <w:pPr>
              <w:rPr>
                <w:color w:val="000000"/>
                <w:sz w:val="20"/>
                <w:szCs w:val="20"/>
              </w:rPr>
            </w:pPr>
          </w:p>
          <w:p w14:paraId="2927C429" w14:textId="77777777" w:rsidR="002C1DB5" w:rsidRDefault="002C1DB5">
            <w:pPr>
              <w:rPr>
                <w:color w:val="000000"/>
                <w:sz w:val="20"/>
                <w:szCs w:val="20"/>
              </w:rPr>
            </w:pPr>
          </w:p>
          <w:p w14:paraId="759D2552" w14:textId="77777777" w:rsidR="002C1DB5" w:rsidRDefault="002C1DB5">
            <w:pPr>
              <w:rPr>
                <w:color w:val="000000"/>
                <w:sz w:val="20"/>
                <w:szCs w:val="20"/>
              </w:rPr>
            </w:pPr>
          </w:p>
          <w:p w14:paraId="28AD9F1F" w14:textId="77777777" w:rsidR="002C1DB5" w:rsidRDefault="002C1DB5">
            <w:pPr>
              <w:rPr>
                <w:color w:val="000000"/>
                <w:sz w:val="20"/>
                <w:szCs w:val="20"/>
              </w:rPr>
            </w:pPr>
          </w:p>
          <w:p w14:paraId="27BE2422" w14:textId="77777777" w:rsidR="002C1DB5" w:rsidRDefault="002C1DB5">
            <w:pPr>
              <w:rPr>
                <w:color w:val="000000"/>
                <w:sz w:val="20"/>
                <w:szCs w:val="20"/>
              </w:rPr>
            </w:pPr>
          </w:p>
          <w:p w14:paraId="447CE4D9" w14:textId="77777777" w:rsidR="002C1DB5" w:rsidRDefault="002C1DB5">
            <w:pPr>
              <w:rPr>
                <w:color w:val="000000"/>
                <w:sz w:val="20"/>
                <w:szCs w:val="20"/>
              </w:rPr>
            </w:pPr>
          </w:p>
          <w:p w14:paraId="06643107" w14:textId="77777777" w:rsidR="002C1DB5" w:rsidRDefault="002C1DB5">
            <w:pPr>
              <w:rPr>
                <w:color w:val="000000"/>
                <w:sz w:val="20"/>
                <w:szCs w:val="20"/>
              </w:rPr>
            </w:pPr>
          </w:p>
          <w:p w14:paraId="4CB98500" w14:textId="77777777" w:rsidR="002C1DB5" w:rsidRDefault="002C1DB5">
            <w:pPr>
              <w:rPr>
                <w:color w:val="000000"/>
                <w:sz w:val="20"/>
                <w:szCs w:val="20"/>
              </w:rPr>
            </w:pPr>
          </w:p>
          <w:p w14:paraId="04303855" w14:textId="77777777" w:rsidR="002C1DB5" w:rsidRDefault="002C1DB5">
            <w:pPr>
              <w:rPr>
                <w:color w:val="000000"/>
                <w:sz w:val="20"/>
                <w:szCs w:val="20"/>
              </w:rPr>
            </w:pPr>
          </w:p>
          <w:p w14:paraId="48EDB480" w14:textId="77777777" w:rsidR="002C1DB5" w:rsidRDefault="002C1DB5">
            <w:pPr>
              <w:rPr>
                <w:color w:val="000000"/>
                <w:sz w:val="20"/>
                <w:szCs w:val="20"/>
              </w:rPr>
            </w:pPr>
          </w:p>
          <w:p w14:paraId="62325F00" w14:textId="77777777" w:rsidR="002C1DB5" w:rsidRDefault="002C1DB5">
            <w:pPr>
              <w:rPr>
                <w:color w:val="000000"/>
                <w:sz w:val="20"/>
                <w:szCs w:val="20"/>
              </w:rPr>
            </w:pPr>
          </w:p>
          <w:p w14:paraId="41736E4C" w14:textId="77777777" w:rsidR="002C1DB5" w:rsidRDefault="002C1DB5">
            <w:pPr>
              <w:rPr>
                <w:color w:val="000000"/>
                <w:sz w:val="20"/>
                <w:szCs w:val="20"/>
              </w:rPr>
            </w:pPr>
          </w:p>
          <w:p w14:paraId="045B37A6" w14:textId="77777777" w:rsidR="002C1DB5" w:rsidRDefault="002C1DB5">
            <w:pPr>
              <w:spacing w:before="4"/>
              <w:rPr>
                <w:color w:val="000000"/>
                <w:sz w:val="16"/>
                <w:szCs w:val="16"/>
              </w:rPr>
            </w:pPr>
          </w:p>
        </w:tc>
        <w:tc>
          <w:tcPr>
            <w:tcW w:w="1472"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3A728D35" w14:textId="77777777" w:rsidR="002C1DB5" w:rsidRDefault="00843E98">
            <w:pPr>
              <w:spacing w:before="61" w:line="276" w:lineRule="auto"/>
              <w:ind w:left="105" w:right="106"/>
              <w:rPr>
                <w:color w:val="000000"/>
                <w:sz w:val="18"/>
                <w:szCs w:val="18"/>
              </w:rPr>
            </w:pPr>
            <w:r>
              <w:rPr>
                <w:color w:val="112F48"/>
                <w:sz w:val="18"/>
                <w:szCs w:val="18"/>
              </w:rPr>
              <w:t xml:space="preserve">Construction </w:t>
            </w:r>
            <w:r>
              <w:rPr>
                <w:color w:val="112F48"/>
                <w:sz w:val="18"/>
                <w:szCs w:val="18"/>
              </w:rPr>
              <w:t>Activities</w:t>
            </w:r>
          </w:p>
          <w:p w14:paraId="57A0030B" w14:textId="77777777" w:rsidR="002C1DB5" w:rsidRDefault="00843E98">
            <w:pPr>
              <w:spacing w:before="120" w:line="276" w:lineRule="auto"/>
              <w:ind w:left="105" w:right="106"/>
              <w:rPr>
                <w:color w:val="000000"/>
                <w:sz w:val="18"/>
                <w:szCs w:val="18"/>
              </w:rPr>
            </w:pPr>
            <w:r>
              <w:rPr>
                <w:color w:val="112F48"/>
                <w:sz w:val="18"/>
                <w:szCs w:val="18"/>
              </w:rPr>
              <w:t>Operations and Maintenance Activities</w:t>
            </w:r>
          </w:p>
        </w:tc>
        <w:tc>
          <w:tcPr>
            <w:tcW w:w="2122"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30A1A034" w14:textId="77777777" w:rsidR="002C1DB5" w:rsidRDefault="00843E98">
            <w:pPr>
              <w:spacing w:before="61" w:line="276" w:lineRule="auto"/>
              <w:ind w:left="105" w:right="156"/>
              <w:rPr>
                <w:color w:val="000000"/>
                <w:sz w:val="18"/>
                <w:szCs w:val="18"/>
              </w:rPr>
            </w:pPr>
            <w:r>
              <w:rPr>
                <w:color w:val="112F48"/>
                <w:sz w:val="18"/>
                <w:szCs w:val="18"/>
              </w:rPr>
              <w:t>With experience dating back to 1837,</w:t>
            </w:r>
          </w:p>
          <w:p w14:paraId="438BB140" w14:textId="77777777" w:rsidR="002C1DB5" w:rsidRDefault="00843E98">
            <w:pPr>
              <w:spacing w:line="276" w:lineRule="auto"/>
              <w:ind w:left="105" w:right="104"/>
              <w:rPr>
                <w:color w:val="000000"/>
                <w:sz w:val="18"/>
                <w:szCs w:val="18"/>
              </w:rPr>
            </w:pPr>
            <w:r>
              <w:rPr>
                <w:color w:val="112F48"/>
                <w:sz w:val="18"/>
                <w:szCs w:val="18"/>
              </w:rPr>
              <w:t xml:space="preserve">has supported the delivery of the needs of energy supply providing construction and installation services for all types of projects including operations and </w:t>
            </w:r>
            <w:r>
              <w:rPr>
                <w:color w:val="112F48"/>
                <w:sz w:val="18"/>
                <w:szCs w:val="18"/>
              </w:rPr>
              <w:t>maintenance contracts in electricity distribution and transmission.</w:t>
            </w:r>
          </w:p>
        </w:tc>
        <w:tc>
          <w:tcPr>
            <w:tcW w:w="2398"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611BAD3A" w14:textId="77777777" w:rsidR="002C1DB5" w:rsidRDefault="00843E98">
            <w:pPr>
              <w:spacing w:before="61"/>
              <w:ind w:left="103"/>
              <w:rPr>
                <w:color w:val="000000"/>
                <w:sz w:val="18"/>
                <w:szCs w:val="18"/>
              </w:rPr>
            </w:pPr>
            <w:r>
              <w:rPr>
                <w:color w:val="112F48"/>
                <w:sz w:val="18"/>
                <w:szCs w:val="18"/>
              </w:rPr>
              <w:t>ISO 45001:2018 –</w:t>
            </w:r>
          </w:p>
          <w:p w14:paraId="7DD1871F" w14:textId="77777777" w:rsidR="002C1DB5" w:rsidRDefault="00843E98">
            <w:pPr>
              <w:spacing w:before="30" w:line="276" w:lineRule="auto"/>
              <w:ind w:left="103" w:right="284"/>
              <w:rPr>
                <w:color w:val="000000"/>
                <w:sz w:val="18"/>
                <w:szCs w:val="18"/>
              </w:rPr>
            </w:pPr>
            <w:r>
              <w:rPr>
                <w:color w:val="112F48"/>
                <w:sz w:val="18"/>
                <w:szCs w:val="18"/>
              </w:rPr>
              <w:t>Occupational health and safety management systems – Requirements</w:t>
            </w:r>
          </w:p>
          <w:p w14:paraId="6A39B688" w14:textId="77777777" w:rsidR="002C1DB5" w:rsidRDefault="00843E98">
            <w:pPr>
              <w:spacing w:before="120" w:line="276" w:lineRule="auto"/>
              <w:ind w:left="103" w:right="294"/>
              <w:rPr>
                <w:color w:val="000000"/>
                <w:sz w:val="18"/>
                <w:szCs w:val="18"/>
              </w:rPr>
            </w:pPr>
            <w:r>
              <w:rPr>
                <w:color w:val="112F48"/>
                <w:sz w:val="18"/>
                <w:szCs w:val="18"/>
              </w:rPr>
              <w:t>ISO 9001:2015 – Quality management systems</w:t>
            </w:r>
          </w:p>
          <w:p w14:paraId="431C6C6D" w14:textId="77777777" w:rsidR="002C1DB5" w:rsidRDefault="00843E98">
            <w:pPr>
              <w:spacing w:before="122"/>
              <w:ind w:left="103"/>
              <w:rPr>
                <w:color w:val="000000"/>
                <w:sz w:val="18"/>
                <w:szCs w:val="18"/>
              </w:rPr>
            </w:pPr>
            <w:r>
              <w:rPr>
                <w:color w:val="112F48"/>
                <w:sz w:val="18"/>
                <w:szCs w:val="18"/>
              </w:rPr>
              <w:t>ISO 14001:2015 –</w:t>
            </w:r>
          </w:p>
          <w:p w14:paraId="34787674" w14:textId="77777777" w:rsidR="002C1DB5" w:rsidRDefault="00843E98">
            <w:pPr>
              <w:spacing w:before="30" w:line="276" w:lineRule="auto"/>
              <w:ind w:left="103" w:right="284"/>
              <w:rPr>
                <w:color w:val="000000"/>
                <w:sz w:val="18"/>
                <w:szCs w:val="18"/>
              </w:rPr>
            </w:pPr>
            <w:r>
              <w:rPr>
                <w:color w:val="112F48"/>
                <w:sz w:val="18"/>
                <w:szCs w:val="18"/>
              </w:rPr>
              <w:t>Environmental management systems</w:t>
            </w:r>
          </w:p>
          <w:p w14:paraId="0C65065A" w14:textId="77777777" w:rsidR="002C1DB5" w:rsidRDefault="00843E98">
            <w:pPr>
              <w:spacing w:before="120" w:line="276" w:lineRule="auto"/>
              <w:ind w:left="103" w:right="274"/>
              <w:rPr>
                <w:color w:val="000000"/>
                <w:sz w:val="18"/>
                <w:szCs w:val="18"/>
              </w:rPr>
            </w:pPr>
            <w:r>
              <w:rPr>
                <w:color w:val="112F48"/>
                <w:sz w:val="18"/>
                <w:szCs w:val="18"/>
              </w:rPr>
              <w:t>Australian Government building and construction WHS Accreditation Scheme</w:t>
            </w:r>
          </w:p>
          <w:p w14:paraId="1AB165BE" w14:textId="77777777" w:rsidR="002C1DB5" w:rsidRDefault="00843E98">
            <w:pPr>
              <w:spacing w:before="120" w:line="276" w:lineRule="auto"/>
              <w:ind w:left="103" w:right="224"/>
              <w:rPr>
                <w:color w:val="000000"/>
                <w:sz w:val="18"/>
                <w:szCs w:val="18"/>
              </w:rPr>
            </w:pPr>
            <w:r>
              <w:rPr>
                <w:color w:val="112F48"/>
                <w:sz w:val="18"/>
                <w:szCs w:val="18"/>
              </w:rPr>
              <w:t>AS / ISO 22301 Security and resilience – Business continuity management systems</w:t>
            </w:r>
          </w:p>
          <w:p w14:paraId="2298E299" w14:textId="77777777" w:rsidR="002C1DB5" w:rsidRDefault="00843E98">
            <w:pPr>
              <w:spacing w:before="122"/>
              <w:ind w:left="103"/>
              <w:rPr>
                <w:color w:val="000000"/>
                <w:sz w:val="18"/>
                <w:szCs w:val="18"/>
              </w:rPr>
            </w:pPr>
            <w:r>
              <w:rPr>
                <w:color w:val="112F48"/>
                <w:sz w:val="18"/>
                <w:szCs w:val="18"/>
              </w:rPr>
              <w:t>AS / NZS ISO 31000 Risk</w:t>
            </w:r>
          </w:p>
          <w:p w14:paraId="5E39C060" w14:textId="77777777" w:rsidR="002C1DB5" w:rsidRDefault="00843E98">
            <w:pPr>
              <w:spacing w:before="30"/>
              <w:ind w:left="103"/>
              <w:rPr>
                <w:color w:val="000000"/>
                <w:sz w:val="18"/>
                <w:szCs w:val="18"/>
              </w:rPr>
            </w:pPr>
            <w:r>
              <w:rPr>
                <w:color w:val="112F48"/>
                <w:sz w:val="18"/>
                <w:szCs w:val="18"/>
              </w:rPr>
              <w:t>Management Standard</w:t>
            </w:r>
          </w:p>
        </w:tc>
        <w:tc>
          <w:tcPr>
            <w:tcW w:w="2272"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689616F0" w14:textId="77777777" w:rsidR="002C1DB5" w:rsidRDefault="00843E98">
            <w:pPr>
              <w:spacing w:before="61" w:line="276" w:lineRule="auto"/>
              <w:ind w:left="103" w:right="129"/>
              <w:rPr>
                <w:color w:val="000000"/>
                <w:sz w:val="18"/>
                <w:szCs w:val="18"/>
              </w:rPr>
            </w:pPr>
            <w:r>
              <w:rPr>
                <w:color w:val="112F48"/>
                <w:sz w:val="18"/>
                <w:szCs w:val="18"/>
              </w:rPr>
              <w:t>Australian Modern Slavery Act 2018 (Cth.)</w:t>
            </w:r>
          </w:p>
          <w:p w14:paraId="60FADCE3" w14:textId="77777777" w:rsidR="002C1DB5" w:rsidRDefault="00843E98">
            <w:pPr>
              <w:spacing w:before="120" w:line="276" w:lineRule="auto"/>
              <w:ind w:left="103" w:right="129"/>
              <w:rPr>
                <w:color w:val="000000"/>
                <w:sz w:val="18"/>
                <w:szCs w:val="18"/>
              </w:rPr>
            </w:pPr>
            <w:r>
              <w:rPr>
                <w:color w:val="112F48"/>
                <w:sz w:val="18"/>
                <w:szCs w:val="18"/>
              </w:rPr>
              <w:t xml:space="preserve">Federal and State based </w:t>
            </w:r>
            <w:r>
              <w:rPr>
                <w:color w:val="112F48"/>
                <w:sz w:val="18"/>
                <w:szCs w:val="18"/>
              </w:rPr>
              <w:t>Critical Infrastructure &amp; Emergency Management Legislation</w:t>
            </w:r>
          </w:p>
          <w:p w14:paraId="12F8D94B" w14:textId="77777777" w:rsidR="002C1DB5" w:rsidRDefault="00843E98">
            <w:pPr>
              <w:spacing w:before="123" w:line="276" w:lineRule="auto"/>
              <w:ind w:left="103" w:right="769"/>
              <w:rPr>
                <w:color w:val="000000"/>
                <w:sz w:val="18"/>
                <w:szCs w:val="18"/>
              </w:rPr>
            </w:pPr>
            <w:r>
              <w:rPr>
                <w:color w:val="112F48"/>
                <w:sz w:val="18"/>
                <w:szCs w:val="18"/>
              </w:rPr>
              <w:t>Privacy and Data Protection Act</w:t>
            </w:r>
          </w:p>
          <w:p w14:paraId="6FB4CA24" w14:textId="77777777" w:rsidR="002C1DB5" w:rsidRDefault="00843E98">
            <w:pPr>
              <w:spacing w:before="120" w:line="276" w:lineRule="auto"/>
              <w:ind w:left="103" w:right="129"/>
              <w:rPr>
                <w:color w:val="000000"/>
                <w:sz w:val="18"/>
                <w:szCs w:val="18"/>
              </w:rPr>
            </w:pPr>
            <w:r>
              <w:rPr>
                <w:color w:val="112F48"/>
                <w:sz w:val="18"/>
                <w:szCs w:val="18"/>
              </w:rPr>
              <w:t>Anti-Money Laundering and Counter-Terrorism Financing Act 2006</w:t>
            </w:r>
          </w:p>
          <w:p w14:paraId="05BBB441" w14:textId="77777777" w:rsidR="002C1DB5" w:rsidRDefault="00843E98">
            <w:pPr>
              <w:spacing w:before="122" w:line="276" w:lineRule="auto"/>
              <w:ind w:left="103" w:right="168"/>
              <w:rPr>
                <w:color w:val="000000"/>
                <w:sz w:val="18"/>
                <w:szCs w:val="18"/>
              </w:rPr>
            </w:pPr>
            <w:r>
              <w:rPr>
                <w:color w:val="112F48"/>
                <w:sz w:val="18"/>
                <w:szCs w:val="18"/>
              </w:rPr>
              <w:t>Occupational Health and Safety Act 2004 (Vic)</w:t>
            </w:r>
          </w:p>
        </w:tc>
      </w:tr>
      <w:tr w:rsidR="002C1DB5" w14:paraId="2D454AD3" w14:textId="77777777">
        <w:trPr>
          <w:trHeight w:hRule="exact" w:val="2335"/>
        </w:trPr>
        <w:tc>
          <w:tcPr>
            <w:tcW w:w="1384" w:type="dxa"/>
            <w:tcBorders>
              <w:top w:val="dotted" w:sz="4" w:space="0" w:color="000000"/>
              <w:bottom w:val="dotted" w:sz="4" w:space="0" w:color="000000"/>
              <w:right w:val="dotted" w:sz="4" w:space="0" w:color="000000"/>
            </w:tcBorders>
            <w:tcMar>
              <w:top w:w="0" w:type="dxa"/>
              <w:left w:w="0" w:type="dxa"/>
              <w:bottom w:w="0" w:type="dxa"/>
              <w:right w:w="0" w:type="dxa"/>
            </w:tcMar>
            <w:hideMark/>
          </w:tcPr>
          <w:p w14:paraId="2541FC0D" w14:textId="77777777" w:rsidR="002C1DB5" w:rsidRDefault="002C1DB5">
            <w:pPr>
              <w:spacing w:before="1" w:after="1"/>
              <w:rPr>
                <w:color w:val="000000"/>
                <w:sz w:val="10"/>
                <w:szCs w:val="10"/>
              </w:rPr>
            </w:pPr>
          </w:p>
          <w:p w14:paraId="6F6F3664" w14:textId="77777777" w:rsidR="002C1DB5" w:rsidRDefault="00843E98">
            <w:pPr>
              <w:spacing w:line="168" w:lineRule="atLeast"/>
              <w:ind w:left="88"/>
              <w:rPr>
                <w:color w:val="000000"/>
                <w:sz w:val="24"/>
                <w:szCs w:val="24"/>
              </w:rPr>
            </w:pPr>
            <w:r>
              <w:rPr>
                <w:noProof/>
                <w:color w:val="000000"/>
                <w:sz w:val="24"/>
                <w:szCs w:val="24"/>
              </w:rPr>
              <w:drawing>
                <wp:inline distT="0" distB="0" distL="0" distR="0" wp14:anchorId="318755B8" wp14:editId="2FF05374">
                  <wp:extent cx="600075" cy="114300"/>
                  <wp:effectExtent l="0" t="0" r="0" b="0"/>
                  <wp:docPr id="100089" name="Picture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
                          <pic:cNvPicPr>
                            <a:picLocks noChangeAspect="1"/>
                          </pic:cNvPicPr>
                        </pic:nvPicPr>
                        <pic:blipFill>
                          <a:blip r:embed="rId28"/>
                          <a:stretch>
                            <a:fillRect/>
                          </a:stretch>
                        </pic:blipFill>
                        <pic:spPr>
                          <a:xfrm>
                            <a:off x="0" y="0"/>
                            <a:ext cx="600075" cy="114300"/>
                          </a:xfrm>
                          <a:prstGeom prst="rect">
                            <a:avLst/>
                          </a:prstGeom>
                        </pic:spPr>
                      </pic:pic>
                    </a:graphicData>
                  </a:graphic>
                </wp:inline>
              </w:drawing>
            </w:r>
          </w:p>
          <w:p w14:paraId="188698F6" w14:textId="77777777" w:rsidR="002C1DB5" w:rsidRDefault="002C1DB5">
            <w:pPr>
              <w:rPr>
                <w:color w:val="000000"/>
                <w:sz w:val="20"/>
                <w:szCs w:val="20"/>
              </w:rPr>
            </w:pPr>
          </w:p>
          <w:p w14:paraId="7EA6C7F1" w14:textId="77777777" w:rsidR="002C1DB5" w:rsidRDefault="002C1DB5">
            <w:pPr>
              <w:rPr>
                <w:color w:val="000000"/>
                <w:sz w:val="20"/>
                <w:szCs w:val="20"/>
              </w:rPr>
            </w:pPr>
          </w:p>
          <w:p w14:paraId="5F5159B1" w14:textId="77777777" w:rsidR="002C1DB5" w:rsidRDefault="002C1DB5">
            <w:pPr>
              <w:rPr>
                <w:color w:val="000000"/>
                <w:sz w:val="20"/>
                <w:szCs w:val="20"/>
              </w:rPr>
            </w:pPr>
          </w:p>
          <w:p w14:paraId="4EEABFEE" w14:textId="77777777" w:rsidR="002C1DB5" w:rsidRDefault="002C1DB5">
            <w:pPr>
              <w:rPr>
                <w:color w:val="000000"/>
                <w:sz w:val="20"/>
                <w:szCs w:val="20"/>
              </w:rPr>
            </w:pPr>
          </w:p>
          <w:p w14:paraId="1ED1E521" w14:textId="77777777" w:rsidR="002C1DB5" w:rsidRDefault="002C1DB5">
            <w:pPr>
              <w:rPr>
                <w:color w:val="000000"/>
                <w:sz w:val="20"/>
                <w:szCs w:val="20"/>
              </w:rPr>
            </w:pPr>
          </w:p>
          <w:p w14:paraId="754FEA64" w14:textId="77777777" w:rsidR="002C1DB5" w:rsidRDefault="002C1DB5">
            <w:pPr>
              <w:rPr>
                <w:color w:val="000000"/>
                <w:sz w:val="20"/>
                <w:szCs w:val="20"/>
              </w:rPr>
            </w:pPr>
          </w:p>
          <w:p w14:paraId="15E00281" w14:textId="77777777" w:rsidR="002C1DB5" w:rsidRDefault="002C1DB5">
            <w:pPr>
              <w:rPr>
                <w:color w:val="000000"/>
                <w:sz w:val="20"/>
                <w:szCs w:val="20"/>
              </w:rPr>
            </w:pPr>
          </w:p>
          <w:p w14:paraId="4DCCD239" w14:textId="77777777" w:rsidR="002C1DB5" w:rsidRDefault="002C1DB5">
            <w:pPr>
              <w:rPr>
                <w:color w:val="000000"/>
                <w:sz w:val="20"/>
                <w:szCs w:val="20"/>
              </w:rPr>
            </w:pPr>
          </w:p>
          <w:p w14:paraId="45A9B9DC" w14:textId="77777777" w:rsidR="002C1DB5" w:rsidRDefault="002C1DB5">
            <w:pPr>
              <w:spacing w:before="5"/>
              <w:rPr>
                <w:color w:val="000000"/>
                <w:sz w:val="17"/>
                <w:szCs w:val="17"/>
              </w:rPr>
            </w:pPr>
          </w:p>
        </w:tc>
        <w:tc>
          <w:tcPr>
            <w:tcW w:w="1472"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1B4C0F01" w14:textId="77777777" w:rsidR="002C1DB5" w:rsidRDefault="00843E98">
            <w:pPr>
              <w:spacing w:before="59" w:line="276" w:lineRule="auto"/>
              <w:ind w:left="105" w:right="86"/>
              <w:rPr>
                <w:color w:val="000000"/>
                <w:sz w:val="18"/>
                <w:szCs w:val="18"/>
              </w:rPr>
            </w:pPr>
            <w:r>
              <w:rPr>
                <w:color w:val="112F48"/>
                <w:sz w:val="18"/>
                <w:szCs w:val="18"/>
              </w:rPr>
              <w:t xml:space="preserve">Supply and install of control room </w:t>
            </w:r>
            <w:r>
              <w:rPr>
                <w:color w:val="112F48"/>
                <w:sz w:val="18"/>
                <w:szCs w:val="18"/>
              </w:rPr>
              <w:t>building</w:t>
            </w:r>
          </w:p>
        </w:tc>
        <w:tc>
          <w:tcPr>
            <w:tcW w:w="2122"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4FE86A49" w14:textId="77777777" w:rsidR="002C1DB5" w:rsidRDefault="00843E98">
            <w:pPr>
              <w:spacing w:before="59" w:line="276" w:lineRule="auto"/>
              <w:ind w:left="105" w:right="126"/>
              <w:rPr>
                <w:color w:val="000000"/>
                <w:sz w:val="18"/>
                <w:szCs w:val="18"/>
              </w:rPr>
            </w:pPr>
            <w:r>
              <w:rPr>
                <w:color w:val="112F48"/>
                <w:sz w:val="18"/>
                <w:szCs w:val="18"/>
              </w:rPr>
              <w:t>Manufacturing and supplying switchboards and transportable control rooms since 1998 to Australian customers. AusNet has significant engagement working with</w:t>
            </w:r>
          </w:p>
        </w:tc>
        <w:tc>
          <w:tcPr>
            <w:tcW w:w="2398"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hideMark/>
          </w:tcPr>
          <w:p w14:paraId="224252F4" w14:textId="77777777" w:rsidR="002C1DB5" w:rsidRDefault="00843E98">
            <w:pPr>
              <w:spacing w:before="59" w:line="276" w:lineRule="auto"/>
              <w:ind w:left="103"/>
              <w:rPr>
                <w:color w:val="000000"/>
                <w:sz w:val="18"/>
                <w:szCs w:val="18"/>
              </w:rPr>
            </w:pPr>
            <w:r>
              <w:rPr>
                <w:color w:val="112F48"/>
                <w:sz w:val="18"/>
                <w:szCs w:val="18"/>
              </w:rPr>
              <w:t>ISO 9001:2015 – Quality management systems</w:t>
            </w:r>
          </w:p>
          <w:p w14:paraId="65752BB6" w14:textId="77777777" w:rsidR="002C1DB5" w:rsidRDefault="00843E98">
            <w:pPr>
              <w:spacing w:before="122"/>
              <w:ind w:left="103"/>
              <w:rPr>
                <w:color w:val="000000"/>
                <w:sz w:val="18"/>
                <w:szCs w:val="18"/>
              </w:rPr>
            </w:pPr>
            <w:r>
              <w:rPr>
                <w:color w:val="112F48"/>
                <w:sz w:val="18"/>
                <w:szCs w:val="18"/>
              </w:rPr>
              <w:t>ISO 45001:2018 – Health</w:t>
            </w:r>
          </w:p>
          <w:p w14:paraId="5B1AD37C" w14:textId="77777777" w:rsidR="002C1DB5" w:rsidRDefault="00843E98">
            <w:pPr>
              <w:spacing w:before="30" w:line="276" w:lineRule="auto"/>
              <w:ind w:left="103" w:right="334"/>
              <w:rPr>
                <w:color w:val="000000"/>
                <w:sz w:val="18"/>
                <w:szCs w:val="18"/>
              </w:rPr>
            </w:pPr>
            <w:r>
              <w:rPr>
                <w:color w:val="112F48"/>
                <w:sz w:val="18"/>
                <w:szCs w:val="18"/>
              </w:rPr>
              <w:t>and safety management systems</w:t>
            </w:r>
          </w:p>
          <w:p w14:paraId="2F302B3E" w14:textId="77777777" w:rsidR="002C1DB5" w:rsidRDefault="00843E98">
            <w:pPr>
              <w:spacing w:before="120"/>
              <w:ind w:left="103"/>
              <w:rPr>
                <w:color w:val="000000"/>
                <w:sz w:val="18"/>
                <w:szCs w:val="18"/>
              </w:rPr>
            </w:pPr>
            <w:r>
              <w:rPr>
                <w:color w:val="112F48"/>
                <w:sz w:val="18"/>
                <w:szCs w:val="18"/>
              </w:rPr>
              <w:t>ISO 14001:2015 –</w:t>
            </w:r>
          </w:p>
          <w:p w14:paraId="65F7B247" w14:textId="77777777" w:rsidR="002C1DB5" w:rsidRDefault="00843E98">
            <w:pPr>
              <w:spacing w:before="30" w:line="276" w:lineRule="auto"/>
              <w:ind w:left="103" w:right="504"/>
              <w:rPr>
                <w:color w:val="000000"/>
                <w:sz w:val="18"/>
                <w:szCs w:val="18"/>
              </w:rPr>
            </w:pPr>
            <w:r>
              <w:rPr>
                <w:color w:val="112F48"/>
                <w:sz w:val="18"/>
                <w:szCs w:val="18"/>
              </w:rPr>
              <w:t>Environmental management systems</w:t>
            </w:r>
          </w:p>
        </w:tc>
        <w:tc>
          <w:tcPr>
            <w:tcW w:w="2272" w:type="dxa"/>
            <w:tcBorders>
              <w:top w:val="dotted" w:sz="4" w:space="0" w:color="000000"/>
              <w:left w:val="dotted" w:sz="4" w:space="0" w:color="000000"/>
              <w:bottom w:val="dotted" w:sz="4" w:space="0" w:color="000000"/>
            </w:tcBorders>
            <w:tcMar>
              <w:top w:w="0" w:type="dxa"/>
              <w:left w:w="0" w:type="dxa"/>
              <w:bottom w:w="0" w:type="dxa"/>
              <w:right w:w="0" w:type="dxa"/>
            </w:tcMar>
            <w:hideMark/>
          </w:tcPr>
          <w:p w14:paraId="6A7F35F1" w14:textId="77777777" w:rsidR="002C1DB5" w:rsidRDefault="00843E98">
            <w:pPr>
              <w:spacing w:before="59" w:line="276" w:lineRule="auto"/>
              <w:ind w:left="103" w:right="168"/>
              <w:rPr>
                <w:color w:val="000000"/>
                <w:sz w:val="18"/>
                <w:szCs w:val="18"/>
              </w:rPr>
            </w:pPr>
            <w:r>
              <w:rPr>
                <w:color w:val="112F48"/>
                <w:sz w:val="18"/>
                <w:szCs w:val="18"/>
              </w:rPr>
              <w:t>Occupational Health and Safety Act 2004 (Vic)</w:t>
            </w:r>
          </w:p>
        </w:tc>
      </w:tr>
      <w:tr w:rsidR="002C1DB5" w14:paraId="44DB9964" w14:textId="77777777">
        <w:trPr>
          <w:trHeight w:hRule="exact" w:val="3056"/>
        </w:trPr>
        <w:tc>
          <w:tcPr>
            <w:tcW w:w="1384" w:type="dxa"/>
            <w:tcBorders>
              <w:top w:val="dotted" w:sz="4" w:space="0" w:color="000000"/>
              <w:bottom w:val="single" w:sz="12" w:space="0" w:color="000000"/>
              <w:right w:val="dotted" w:sz="4" w:space="0" w:color="000000"/>
            </w:tcBorders>
            <w:tcMar>
              <w:top w:w="0" w:type="dxa"/>
              <w:left w:w="0" w:type="dxa"/>
              <w:bottom w:w="0" w:type="dxa"/>
              <w:right w:w="0" w:type="dxa"/>
            </w:tcMar>
            <w:hideMark/>
          </w:tcPr>
          <w:p w14:paraId="5654462F" w14:textId="77777777" w:rsidR="002C1DB5" w:rsidRDefault="002C1DB5">
            <w:pPr>
              <w:spacing w:before="1" w:after="1"/>
              <w:rPr>
                <w:color w:val="000000"/>
                <w:sz w:val="10"/>
                <w:szCs w:val="10"/>
              </w:rPr>
            </w:pPr>
          </w:p>
          <w:p w14:paraId="7A15687D" w14:textId="77777777" w:rsidR="002C1DB5" w:rsidRDefault="00843E98">
            <w:pPr>
              <w:spacing w:line="168" w:lineRule="atLeast"/>
              <w:ind w:left="88"/>
              <w:rPr>
                <w:color w:val="000000"/>
                <w:sz w:val="24"/>
                <w:szCs w:val="24"/>
              </w:rPr>
            </w:pPr>
            <w:r>
              <w:rPr>
                <w:noProof/>
                <w:color w:val="000000"/>
                <w:sz w:val="24"/>
                <w:szCs w:val="24"/>
              </w:rPr>
              <w:drawing>
                <wp:inline distT="0" distB="0" distL="0" distR="0" wp14:anchorId="31BE5A4A" wp14:editId="6E9A97DB">
                  <wp:extent cx="723900" cy="114300"/>
                  <wp:effectExtent l="0" t="0" r="0" b="0"/>
                  <wp:docPr id="100091" name="Picture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
                          <pic:cNvPicPr>
                            <a:picLocks noChangeAspect="1"/>
                          </pic:cNvPicPr>
                        </pic:nvPicPr>
                        <pic:blipFill>
                          <a:blip r:embed="rId29"/>
                          <a:stretch>
                            <a:fillRect/>
                          </a:stretch>
                        </pic:blipFill>
                        <pic:spPr>
                          <a:xfrm>
                            <a:off x="0" y="0"/>
                            <a:ext cx="723900" cy="114300"/>
                          </a:xfrm>
                          <a:prstGeom prst="rect">
                            <a:avLst/>
                          </a:prstGeom>
                        </pic:spPr>
                      </pic:pic>
                    </a:graphicData>
                  </a:graphic>
                </wp:inline>
              </w:drawing>
            </w:r>
          </w:p>
          <w:p w14:paraId="22568770" w14:textId="77777777" w:rsidR="002C1DB5" w:rsidRDefault="002C1DB5">
            <w:pPr>
              <w:rPr>
                <w:color w:val="000000"/>
                <w:sz w:val="20"/>
                <w:szCs w:val="20"/>
              </w:rPr>
            </w:pPr>
          </w:p>
          <w:p w14:paraId="6C968942" w14:textId="77777777" w:rsidR="002C1DB5" w:rsidRDefault="002C1DB5">
            <w:pPr>
              <w:rPr>
                <w:color w:val="000000"/>
                <w:sz w:val="20"/>
                <w:szCs w:val="20"/>
              </w:rPr>
            </w:pPr>
          </w:p>
          <w:p w14:paraId="661CA44E" w14:textId="77777777" w:rsidR="002C1DB5" w:rsidRDefault="002C1DB5">
            <w:pPr>
              <w:rPr>
                <w:color w:val="000000"/>
                <w:sz w:val="20"/>
                <w:szCs w:val="20"/>
              </w:rPr>
            </w:pPr>
          </w:p>
          <w:p w14:paraId="73D843F0" w14:textId="77777777" w:rsidR="002C1DB5" w:rsidRDefault="002C1DB5">
            <w:pPr>
              <w:rPr>
                <w:color w:val="000000"/>
                <w:sz w:val="20"/>
                <w:szCs w:val="20"/>
              </w:rPr>
            </w:pPr>
          </w:p>
          <w:p w14:paraId="4AB334D7" w14:textId="77777777" w:rsidR="002C1DB5" w:rsidRDefault="002C1DB5">
            <w:pPr>
              <w:rPr>
                <w:color w:val="000000"/>
                <w:sz w:val="20"/>
                <w:szCs w:val="20"/>
              </w:rPr>
            </w:pPr>
          </w:p>
          <w:p w14:paraId="57FEF040" w14:textId="77777777" w:rsidR="002C1DB5" w:rsidRDefault="002C1DB5">
            <w:pPr>
              <w:rPr>
                <w:color w:val="000000"/>
                <w:sz w:val="20"/>
                <w:szCs w:val="20"/>
              </w:rPr>
            </w:pPr>
          </w:p>
          <w:p w14:paraId="6A53A06A" w14:textId="77777777" w:rsidR="002C1DB5" w:rsidRDefault="002C1DB5">
            <w:pPr>
              <w:rPr>
                <w:color w:val="000000"/>
                <w:sz w:val="20"/>
                <w:szCs w:val="20"/>
              </w:rPr>
            </w:pPr>
          </w:p>
          <w:p w14:paraId="253DE231" w14:textId="77777777" w:rsidR="002C1DB5" w:rsidRDefault="002C1DB5">
            <w:pPr>
              <w:rPr>
                <w:color w:val="000000"/>
                <w:sz w:val="20"/>
                <w:szCs w:val="20"/>
              </w:rPr>
            </w:pPr>
          </w:p>
          <w:p w14:paraId="521B49EA" w14:textId="77777777" w:rsidR="002C1DB5" w:rsidRDefault="002C1DB5">
            <w:pPr>
              <w:rPr>
                <w:color w:val="000000"/>
                <w:sz w:val="20"/>
                <w:szCs w:val="20"/>
              </w:rPr>
            </w:pPr>
          </w:p>
          <w:p w14:paraId="7BEF8739" w14:textId="77777777" w:rsidR="002C1DB5" w:rsidRDefault="002C1DB5">
            <w:pPr>
              <w:rPr>
                <w:color w:val="000000"/>
                <w:sz w:val="20"/>
                <w:szCs w:val="20"/>
              </w:rPr>
            </w:pPr>
          </w:p>
          <w:p w14:paraId="2F238128" w14:textId="77777777" w:rsidR="002C1DB5" w:rsidRDefault="002C1DB5">
            <w:pPr>
              <w:rPr>
                <w:color w:val="000000"/>
                <w:sz w:val="20"/>
                <w:szCs w:val="20"/>
              </w:rPr>
            </w:pPr>
          </w:p>
          <w:p w14:paraId="001EA14B" w14:textId="77777777" w:rsidR="002C1DB5" w:rsidRDefault="002C1DB5">
            <w:pPr>
              <w:spacing w:before="3"/>
              <w:rPr>
                <w:color w:val="000000"/>
                <w:sz w:val="19"/>
                <w:szCs w:val="19"/>
              </w:rPr>
            </w:pPr>
          </w:p>
        </w:tc>
        <w:tc>
          <w:tcPr>
            <w:tcW w:w="1472"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hideMark/>
          </w:tcPr>
          <w:p w14:paraId="321E71D8" w14:textId="77777777" w:rsidR="002C1DB5" w:rsidRDefault="00843E98">
            <w:pPr>
              <w:spacing w:before="59" w:line="276" w:lineRule="auto"/>
              <w:ind w:left="105" w:right="627"/>
              <w:rPr>
                <w:color w:val="000000"/>
                <w:sz w:val="18"/>
                <w:szCs w:val="18"/>
              </w:rPr>
            </w:pPr>
            <w:r>
              <w:rPr>
                <w:color w:val="112F48"/>
                <w:sz w:val="18"/>
                <w:szCs w:val="18"/>
              </w:rPr>
              <w:t>Design Activities</w:t>
            </w:r>
          </w:p>
        </w:tc>
        <w:tc>
          <w:tcPr>
            <w:tcW w:w="2122"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hideMark/>
          </w:tcPr>
          <w:p w14:paraId="55023CC4" w14:textId="77777777" w:rsidR="002C1DB5" w:rsidRDefault="00843E98">
            <w:pPr>
              <w:spacing w:before="59"/>
              <w:ind w:left="105"/>
              <w:rPr>
                <w:color w:val="000000"/>
                <w:sz w:val="18"/>
                <w:szCs w:val="18"/>
              </w:rPr>
            </w:pPr>
            <w:r>
              <w:rPr>
                <w:color w:val="112F48"/>
                <w:sz w:val="18"/>
                <w:szCs w:val="18"/>
              </w:rPr>
              <w:t>Dating back to 1947,</w:t>
            </w:r>
          </w:p>
          <w:p w14:paraId="51E21680" w14:textId="77777777" w:rsidR="002C1DB5" w:rsidRDefault="00843E98">
            <w:pPr>
              <w:spacing w:before="30" w:line="276" w:lineRule="auto"/>
              <w:ind w:left="105" w:right="146" w:firstLine="1172"/>
              <w:rPr>
                <w:color w:val="000000"/>
                <w:sz w:val="18"/>
                <w:szCs w:val="18"/>
              </w:rPr>
            </w:pPr>
            <w:r>
              <w:rPr>
                <w:color w:val="112F48"/>
                <w:sz w:val="18"/>
                <w:szCs w:val="18"/>
              </w:rPr>
              <w:t xml:space="preserve">provides engineering, technical, professional, construction services and specialty </w:t>
            </w:r>
            <w:r>
              <w:rPr>
                <w:color w:val="112F48"/>
                <w:sz w:val="18"/>
                <w:szCs w:val="18"/>
              </w:rPr>
              <w:t>consulting for a broad range of clients globally, including companies, organisations and government agencies.</w:t>
            </w:r>
          </w:p>
        </w:tc>
        <w:tc>
          <w:tcPr>
            <w:tcW w:w="2398"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hideMark/>
          </w:tcPr>
          <w:p w14:paraId="69860A88" w14:textId="77777777" w:rsidR="002C1DB5" w:rsidRDefault="00843E98">
            <w:pPr>
              <w:spacing w:before="59" w:line="276" w:lineRule="auto"/>
              <w:ind w:left="103" w:right="294"/>
              <w:rPr>
                <w:color w:val="000000"/>
                <w:sz w:val="18"/>
                <w:szCs w:val="18"/>
              </w:rPr>
            </w:pPr>
            <w:r>
              <w:rPr>
                <w:color w:val="112F48"/>
                <w:sz w:val="18"/>
                <w:szCs w:val="18"/>
              </w:rPr>
              <w:t>ISO 9001:2015 – Quality management systems</w:t>
            </w:r>
          </w:p>
        </w:tc>
        <w:tc>
          <w:tcPr>
            <w:tcW w:w="2272" w:type="dxa"/>
            <w:tcBorders>
              <w:top w:val="dotted" w:sz="4" w:space="0" w:color="000000"/>
              <w:left w:val="dotted" w:sz="4" w:space="0" w:color="000000"/>
              <w:bottom w:val="single" w:sz="12" w:space="0" w:color="000000"/>
            </w:tcBorders>
            <w:tcMar>
              <w:top w:w="0" w:type="dxa"/>
              <w:left w:w="0" w:type="dxa"/>
              <w:bottom w:w="0" w:type="dxa"/>
              <w:right w:w="0" w:type="dxa"/>
            </w:tcMar>
            <w:hideMark/>
          </w:tcPr>
          <w:p w14:paraId="564F0209" w14:textId="77777777" w:rsidR="002C1DB5" w:rsidRDefault="00843E98">
            <w:pPr>
              <w:spacing w:before="59" w:line="276" w:lineRule="auto"/>
              <w:ind w:left="103" w:right="769"/>
              <w:rPr>
                <w:color w:val="000000"/>
                <w:sz w:val="18"/>
                <w:szCs w:val="18"/>
              </w:rPr>
            </w:pPr>
            <w:r>
              <w:rPr>
                <w:color w:val="112F48"/>
                <w:sz w:val="18"/>
                <w:szCs w:val="18"/>
              </w:rPr>
              <w:t>Privacy and Data Protection Act</w:t>
            </w:r>
          </w:p>
          <w:p w14:paraId="300DEC10" w14:textId="77777777" w:rsidR="002C1DB5" w:rsidRDefault="00843E98">
            <w:pPr>
              <w:spacing w:before="120" w:line="278" w:lineRule="auto"/>
              <w:ind w:left="103" w:right="295"/>
              <w:jc w:val="both"/>
              <w:rPr>
                <w:color w:val="000000"/>
                <w:sz w:val="18"/>
                <w:szCs w:val="18"/>
              </w:rPr>
            </w:pPr>
            <w:r>
              <w:rPr>
                <w:color w:val="112F48"/>
                <w:sz w:val="18"/>
                <w:szCs w:val="18"/>
              </w:rPr>
              <w:t>Anti-Money Laundering and Counter-Terrorism Financing Act 2006</w:t>
            </w:r>
          </w:p>
          <w:p w14:paraId="2125DEA8" w14:textId="77777777" w:rsidR="002C1DB5" w:rsidRDefault="00843E98">
            <w:pPr>
              <w:spacing w:before="118" w:line="276" w:lineRule="auto"/>
              <w:ind w:left="103" w:right="99"/>
              <w:rPr>
                <w:color w:val="000000"/>
                <w:sz w:val="18"/>
                <w:szCs w:val="18"/>
              </w:rPr>
            </w:pPr>
            <w:r>
              <w:rPr>
                <w:color w:val="112F48"/>
                <w:sz w:val="18"/>
                <w:szCs w:val="18"/>
              </w:rPr>
              <w:t xml:space="preserve">The </w:t>
            </w:r>
            <w:r>
              <w:rPr>
                <w:color w:val="112F48"/>
                <w:sz w:val="18"/>
                <w:szCs w:val="18"/>
              </w:rPr>
              <w:t>Occupational Health and Safety Act 2004 (Vic)</w:t>
            </w:r>
          </w:p>
        </w:tc>
      </w:tr>
    </w:tbl>
    <w:p w14:paraId="37985A4F" w14:textId="77777777" w:rsidR="002C1DB5" w:rsidRDefault="002C1DB5">
      <w:pPr>
        <w:rPr>
          <w:sz w:val="20"/>
          <w:szCs w:val="20"/>
        </w:rPr>
      </w:pPr>
    </w:p>
    <w:p w14:paraId="6ACD5F64" w14:textId="77777777" w:rsidR="002C1DB5" w:rsidRDefault="00843E98">
      <w:pPr>
        <w:spacing w:before="93"/>
        <w:ind w:left="120"/>
      </w:pPr>
      <w:r>
        <w:rPr>
          <w:b/>
          <w:bCs/>
        </w:rPr>
        <w:t xml:space="preserve">Attachment reference: </w:t>
      </w:r>
      <w:r>
        <w:rPr>
          <w:b/>
          <w:bCs/>
          <w:sz w:val="21"/>
          <w:szCs w:val="21"/>
        </w:rPr>
        <w:t>Not Applicable</w:t>
      </w:r>
    </w:p>
    <w:p w14:paraId="63D15F3C" w14:textId="77777777" w:rsidR="002C1DB5" w:rsidRDefault="002C1DB5">
      <w:pPr>
        <w:sectPr w:rsidR="002C1DB5">
          <w:pgSz w:w="11906" w:h="16838"/>
          <w:pgMar w:top="1580" w:right="560" w:bottom="520" w:left="1440" w:header="708" w:footer="708" w:gutter="0"/>
          <w:cols w:space="708"/>
        </w:sectPr>
      </w:pPr>
    </w:p>
    <w:p w14:paraId="723F6DD1" w14:textId="77777777" w:rsidR="002C1DB5" w:rsidRDefault="00843E98">
      <w:pPr>
        <w:pStyle w:val="Heading2"/>
        <w:keepNext w:val="0"/>
        <w:keepLines w:val="0"/>
        <w:numPr>
          <w:ilvl w:val="1"/>
          <w:numId w:val="7"/>
        </w:numPr>
        <w:tabs>
          <w:tab w:val="left" w:pos="480"/>
        </w:tabs>
        <w:spacing w:before="94"/>
        <w:ind w:left="480" w:hanging="360"/>
        <w:rPr>
          <w:rFonts w:ascii="Arial" w:eastAsia="Arial" w:hAnsi="Arial" w:cs="Arial"/>
          <w:color w:val="48859F"/>
          <w:sz w:val="22"/>
          <w:szCs w:val="22"/>
        </w:rPr>
      </w:pPr>
      <w:r>
        <w:rPr>
          <w:rFonts w:ascii="Arial" w:eastAsia="Arial" w:hAnsi="Arial" w:cs="Arial"/>
          <w:color w:val="48859F"/>
          <w:sz w:val="22"/>
          <w:szCs w:val="22"/>
        </w:rPr>
        <w:t xml:space="preserve">    Risk</w:t>
      </w:r>
      <w:r>
        <w:rPr>
          <w:rFonts w:ascii="Arial" w:eastAsia="Arial" w:hAnsi="Arial" w:cs="Arial"/>
          <w:color w:val="48859F"/>
          <w:spacing w:val="-1"/>
          <w:sz w:val="22"/>
          <w:szCs w:val="22"/>
        </w:rPr>
        <w:t xml:space="preserve"> </w:t>
      </w:r>
      <w:r>
        <w:rPr>
          <w:rFonts w:ascii="Arial" w:eastAsia="Arial" w:hAnsi="Arial" w:cs="Arial"/>
          <w:color w:val="48859F"/>
          <w:sz w:val="22"/>
          <w:szCs w:val="22"/>
        </w:rPr>
        <w:t>management</w:t>
      </w:r>
    </w:p>
    <w:p w14:paraId="0664CFC8" w14:textId="77777777" w:rsidR="002C1DB5" w:rsidRDefault="00843E98">
      <w:pPr>
        <w:pStyle w:val="Heading3"/>
        <w:keepNext w:val="0"/>
        <w:keepLines w:val="0"/>
        <w:numPr>
          <w:ilvl w:val="0"/>
          <w:numId w:val="8"/>
        </w:numPr>
        <w:tabs>
          <w:tab w:val="left" w:pos="396"/>
        </w:tabs>
        <w:spacing w:before="195" w:line="276" w:lineRule="auto"/>
        <w:ind w:left="396" w:right="148" w:hanging="284"/>
        <w:rPr>
          <w:rFonts w:ascii="Arial" w:eastAsia="Arial" w:hAnsi="Arial" w:cs="Arial"/>
          <w:b w:val="0"/>
          <w:bCs w:val="0"/>
          <w:spacing w:val="-1"/>
          <w:sz w:val="22"/>
          <w:szCs w:val="22"/>
        </w:rPr>
      </w:pPr>
      <w:r>
        <w:rPr>
          <w:rFonts w:ascii="Arial" w:eastAsia="Arial" w:hAnsi="Arial" w:cs="Arial"/>
          <w:b w:val="0"/>
          <w:bCs w:val="0"/>
          <w:color w:val="auto"/>
          <w:sz w:val="22"/>
          <w:szCs w:val="22"/>
        </w:rPr>
        <w:t xml:space="preserve">Provide confirmation and evidence that the applicant has identified the risks associated with electricity transmission. </w:t>
      </w:r>
      <w:r>
        <w:rPr>
          <w:rFonts w:ascii="Arial" w:eastAsia="Arial" w:hAnsi="Arial" w:cs="Arial"/>
          <w:b w:val="0"/>
          <w:bCs w:val="0"/>
          <w:color w:val="auto"/>
          <w:sz w:val="22"/>
          <w:szCs w:val="22"/>
        </w:rPr>
        <w:t>Additionally, provide evidence that the applicant has established, utilised and relied upon risk management systems and processes which are adequate, accurate and current to address those</w:t>
      </w:r>
      <w:r>
        <w:rPr>
          <w:rFonts w:ascii="Arial" w:eastAsia="Arial" w:hAnsi="Arial" w:cs="Arial"/>
          <w:b w:val="0"/>
          <w:bCs w:val="0"/>
          <w:color w:val="auto"/>
          <w:spacing w:val="-11"/>
          <w:sz w:val="22"/>
          <w:szCs w:val="22"/>
        </w:rPr>
        <w:t xml:space="preserve"> </w:t>
      </w:r>
      <w:r>
        <w:rPr>
          <w:rFonts w:ascii="Arial" w:eastAsia="Arial" w:hAnsi="Arial" w:cs="Arial"/>
          <w:b w:val="0"/>
          <w:bCs w:val="0"/>
          <w:color w:val="auto"/>
          <w:sz w:val="22"/>
          <w:szCs w:val="22"/>
        </w:rPr>
        <w:t>risks.</w:t>
      </w:r>
    </w:p>
    <w:p w14:paraId="6483F203" w14:textId="77777777" w:rsidR="002C1DB5" w:rsidRDefault="002C1DB5">
      <w:pPr>
        <w:spacing w:before="10"/>
        <w:rPr>
          <w:sz w:val="20"/>
          <w:szCs w:val="20"/>
        </w:rPr>
      </w:pPr>
    </w:p>
    <w:p w14:paraId="34E84C6F" w14:textId="77777777" w:rsidR="002C1DB5" w:rsidRDefault="00843E98">
      <w:pPr>
        <w:ind w:left="3281"/>
      </w:pPr>
      <w:r>
        <w:rPr>
          <w:b/>
          <w:bCs/>
          <w:color w:val="295BAA"/>
          <w:u w:val="single" w:color="295BAA"/>
        </w:rPr>
        <w:t>RISK MANAGEMENT FRAMEWORK</w:t>
      </w:r>
    </w:p>
    <w:p w14:paraId="4EC91504" w14:textId="77777777" w:rsidR="002C1DB5" w:rsidRDefault="002C1DB5">
      <w:pPr>
        <w:rPr>
          <w:b/>
          <w:bCs/>
          <w:sz w:val="20"/>
          <w:szCs w:val="20"/>
        </w:rPr>
      </w:pPr>
    </w:p>
    <w:p w14:paraId="13381A5D" w14:textId="77777777" w:rsidR="002C1DB5" w:rsidRDefault="002C1DB5">
      <w:pPr>
        <w:spacing w:before="8"/>
        <w:rPr>
          <w:b/>
          <w:bCs/>
          <w:sz w:val="15"/>
          <w:szCs w:val="15"/>
        </w:rPr>
      </w:pPr>
    </w:p>
    <w:p w14:paraId="6A582871" w14:textId="77777777" w:rsidR="002C1DB5" w:rsidRDefault="00843E98">
      <w:pPr>
        <w:spacing w:before="94" w:line="276" w:lineRule="auto"/>
        <w:ind w:left="540" w:right="112"/>
        <w:jc w:val="both"/>
        <w:rPr>
          <w:sz w:val="21"/>
          <w:szCs w:val="21"/>
        </w:rPr>
      </w:pPr>
      <w:r>
        <w:rPr>
          <w:color w:val="112F48"/>
          <w:sz w:val="21"/>
          <w:szCs w:val="21"/>
        </w:rPr>
        <w:t>AusNet’s</w:t>
      </w:r>
      <w:r>
        <w:rPr>
          <w:color w:val="112F48"/>
          <w:spacing w:val="-6"/>
          <w:sz w:val="21"/>
          <w:szCs w:val="21"/>
        </w:rPr>
        <w:t xml:space="preserve"> </w:t>
      </w:r>
      <w:r>
        <w:rPr>
          <w:color w:val="112F48"/>
          <w:sz w:val="21"/>
          <w:szCs w:val="21"/>
        </w:rPr>
        <w:t>governance</w:t>
      </w:r>
      <w:r>
        <w:rPr>
          <w:color w:val="112F48"/>
          <w:spacing w:val="-5"/>
          <w:sz w:val="21"/>
          <w:szCs w:val="21"/>
        </w:rPr>
        <w:t xml:space="preserve"> </w:t>
      </w:r>
      <w:r>
        <w:rPr>
          <w:color w:val="112F48"/>
          <w:sz w:val="21"/>
          <w:szCs w:val="21"/>
        </w:rPr>
        <w:t>framework</w:t>
      </w:r>
      <w:r>
        <w:rPr>
          <w:color w:val="112F48"/>
          <w:spacing w:val="-6"/>
          <w:sz w:val="21"/>
          <w:szCs w:val="21"/>
        </w:rPr>
        <w:t xml:space="preserve"> </w:t>
      </w:r>
      <w:r>
        <w:rPr>
          <w:color w:val="112F48"/>
          <w:sz w:val="21"/>
          <w:szCs w:val="21"/>
        </w:rPr>
        <w:t>is</w:t>
      </w:r>
      <w:r>
        <w:rPr>
          <w:color w:val="112F48"/>
          <w:spacing w:val="-6"/>
          <w:sz w:val="21"/>
          <w:szCs w:val="21"/>
        </w:rPr>
        <w:t xml:space="preserve"> </w:t>
      </w:r>
      <w:r>
        <w:rPr>
          <w:color w:val="112F48"/>
          <w:sz w:val="21"/>
          <w:szCs w:val="21"/>
        </w:rPr>
        <w:t>central</w:t>
      </w:r>
      <w:r>
        <w:rPr>
          <w:color w:val="112F48"/>
          <w:spacing w:val="-5"/>
          <w:sz w:val="21"/>
          <w:szCs w:val="21"/>
        </w:rPr>
        <w:t xml:space="preserve"> </w:t>
      </w:r>
      <w:r>
        <w:rPr>
          <w:color w:val="112F48"/>
          <w:sz w:val="21"/>
          <w:szCs w:val="21"/>
        </w:rPr>
        <w:t>to</w:t>
      </w:r>
      <w:r>
        <w:rPr>
          <w:color w:val="112F48"/>
          <w:spacing w:val="-5"/>
          <w:sz w:val="21"/>
          <w:szCs w:val="21"/>
        </w:rPr>
        <w:t xml:space="preserve"> </w:t>
      </w:r>
      <w:r>
        <w:rPr>
          <w:color w:val="112F48"/>
          <w:sz w:val="21"/>
          <w:szCs w:val="21"/>
        </w:rPr>
        <w:t>the</w:t>
      </w:r>
      <w:r>
        <w:rPr>
          <w:color w:val="112F48"/>
          <w:spacing w:val="-5"/>
          <w:sz w:val="21"/>
          <w:szCs w:val="21"/>
        </w:rPr>
        <w:t xml:space="preserve"> </w:t>
      </w:r>
      <w:r>
        <w:rPr>
          <w:color w:val="112F48"/>
          <w:sz w:val="21"/>
          <w:szCs w:val="21"/>
        </w:rPr>
        <w:t>development</w:t>
      </w:r>
      <w:r>
        <w:rPr>
          <w:color w:val="112F48"/>
          <w:spacing w:val="-7"/>
          <w:sz w:val="21"/>
          <w:szCs w:val="21"/>
        </w:rPr>
        <w:t xml:space="preserve"> </w:t>
      </w:r>
      <w:r>
        <w:rPr>
          <w:color w:val="112F48"/>
          <w:sz w:val="21"/>
          <w:szCs w:val="21"/>
        </w:rPr>
        <w:t>and</w:t>
      </w:r>
      <w:r>
        <w:rPr>
          <w:color w:val="112F48"/>
          <w:spacing w:val="-5"/>
          <w:sz w:val="21"/>
          <w:szCs w:val="21"/>
        </w:rPr>
        <w:t xml:space="preserve"> </w:t>
      </w:r>
      <w:r>
        <w:rPr>
          <w:color w:val="112F48"/>
          <w:sz w:val="21"/>
          <w:szCs w:val="21"/>
        </w:rPr>
        <w:t>delivery</w:t>
      </w:r>
      <w:r>
        <w:rPr>
          <w:color w:val="112F48"/>
          <w:spacing w:val="-6"/>
          <w:sz w:val="21"/>
          <w:szCs w:val="21"/>
        </w:rPr>
        <w:t xml:space="preserve"> </w:t>
      </w:r>
      <w:r>
        <w:rPr>
          <w:color w:val="112F48"/>
          <w:sz w:val="21"/>
          <w:szCs w:val="21"/>
        </w:rPr>
        <w:t>of</w:t>
      </w:r>
      <w:r>
        <w:rPr>
          <w:color w:val="112F48"/>
          <w:spacing w:val="-7"/>
          <w:sz w:val="21"/>
          <w:szCs w:val="21"/>
        </w:rPr>
        <w:t xml:space="preserve"> </w:t>
      </w:r>
      <w:r>
        <w:rPr>
          <w:color w:val="112F48"/>
          <w:sz w:val="21"/>
          <w:szCs w:val="21"/>
        </w:rPr>
        <w:t>the</w:t>
      </w:r>
      <w:r>
        <w:rPr>
          <w:color w:val="112F48"/>
          <w:spacing w:val="-5"/>
          <w:sz w:val="21"/>
          <w:szCs w:val="21"/>
        </w:rPr>
        <w:t xml:space="preserve"> </w:t>
      </w:r>
      <w:r>
        <w:rPr>
          <w:color w:val="112F48"/>
          <w:sz w:val="21"/>
          <w:szCs w:val="21"/>
        </w:rPr>
        <w:t>business</w:t>
      </w:r>
      <w:r>
        <w:rPr>
          <w:color w:val="112F48"/>
          <w:spacing w:val="-5"/>
          <w:sz w:val="21"/>
          <w:szCs w:val="21"/>
        </w:rPr>
        <w:t xml:space="preserve"> </w:t>
      </w:r>
      <w:r>
        <w:rPr>
          <w:color w:val="112F48"/>
          <w:sz w:val="21"/>
          <w:szCs w:val="21"/>
        </w:rPr>
        <w:t>strategy and enables performance to be set and monitored against business objectives, articulate the risk appetite and manage</w:t>
      </w:r>
      <w:r>
        <w:rPr>
          <w:color w:val="112F48"/>
          <w:spacing w:val="-6"/>
          <w:sz w:val="21"/>
          <w:szCs w:val="21"/>
        </w:rPr>
        <w:t xml:space="preserve"> </w:t>
      </w:r>
      <w:r>
        <w:rPr>
          <w:color w:val="112F48"/>
          <w:sz w:val="21"/>
          <w:szCs w:val="21"/>
        </w:rPr>
        <w:t>risks.</w:t>
      </w:r>
    </w:p>
    <w:p w14:paraId="53145BE7" w14:textId="77777777" w:rsidR="002C1DB5" w:rsidRDefault="002C1DB5">
      <w:pPr>
        <w:spacing w:before="11"/>
        <w:rPr>
          <w:sz w:val="20"/>
          <w:szCs w:val="20"/>
        </w:rPr>
      </w:pPr>
    </w:p>
    <w:p w14:paraId="4F16997D" w14:textId="77777777" w:rsidR="002C1DB5" w:rsidRDefault="00843E98">
      <w:pPr>
        <w:spacing w:line="276" w:lineRule="auto"/>
        <w:ind w:left="540" w:right="112"/>
        <w:jc w:val="both"/>
        <w:rPr>
          <w:sz w:val="21"/>
          <w:szCs w:val="21"/>
        </w:rPr>
      </w:pPr>
      <w:r>
        <w:rPr>
          <w:color w:val="112F48"/>
          <w:sz w:val="21"/>
          <w:szCs w:val="21"/>
        </w:rPr>
        <w:t>The</w:t>
      </w:r>
      <w:r>
        <w:rPr>
          <w:color w:val="112F48"/>
          <w:spacing w:val="-11"/>
          <w:sz w:val="21"/>
          <w:szCs w:val="21"/>
        </w:rPr>
        <w:t xml:space="preserve"> </w:t>
      </w:r>
      <w:r>
        <w:rPr>
          <w:color w:val="112F48"/>
          <w:sz w:val="21"/>
          <w:szCs w:val="21"/>
        </w:rPr>
        <w:t>Board</w:t>
      </w:r>
      <w:r>
        <w:rPr>
          <w:color w:val="112F48"/>
          <w:spacing w:val="-11"/>
          <w:sz w:val="21"/>
          <w:szCs w:val="21"/>
        </w:rPr>
        <w:t xml:space="preserve"> </w:t>
      </w:r>
      <w:r>
        <w:rPr>
          <w:color w:val="112F48"/>
          <w:sz w:val="21"/>
          <w:szCs w:val="21"/>
        </w:rPr>
        <w:t>is</w:t>
      </w:r>
      <w:r>
        <w:rPr>
          <w:color w:val="112F48"/>
          <w:spacing w:val="-11"/>
          <w:sz w:val="21"/>
          <w:szCs w:val="21"/>
        </w:rPr>
        <w:t xml:space="preserve"> </w:t>
      </w:r>
      <w:r>
        <w:rPr>
          <w:color w:val="112F48"/>
          <w:sz w:val="21"/>
          <w:szCs w:val="21"/>
        </w:rPr>
        <w:t>responsible</w:t>
      </w:r>
      <w:r>
        <w:rPr>
          <w:color w:val="112F48"/>
          <w:spacing w:val="-11"/>
          <w:sz w:val="21"/>
          <w:szCs w:val="21"/>
        </w:rPr>
        <w:t xml:space="preserve"> </w:t>
      </w:r>
      <w:r>
        <w:rPr>
          <w:color w:val="112F48"/>
          <w:sz w:val="21"/>
          <w:szCs w:val="21"/>
        </w:rPr>
        <w:t>for</w:t>
      </w:r>
      <w:r>
        <w:rPr>
          <w:color w:val="112F48"/>
          <w:spacing w:val="-11"/>
          <w:sz w:val="21"/>
          <w:szCs w:val="21"/>
        </w:rPr>
        <w:t xml:space="preserve"> </w:t>
      </w:r>
      <w:r>
        <w:rPr>
          <w:color w:val="112F48"/>
          <w:sz w:val="21"/>
          <w:szCs w:val="21"/>
        </w:rPr>
        <w:t>representing</w:t>
      </w:r>
      <w:r>
        <w:rPr>
          <w:color w:val="112F48"/>
          <w:spacing w:val="-10"/>
          <w:sz w:val="21"/>
          <w:szCs w:val="21"/>
        </w:rPr>
        <w:t xml:space="preserve"> </w:t>
      </w:r>
      <w:r>
        <w:rPr>
          <w:color w:val="112F48"/>
          <w:sz w:val="21"/>
          <w:szCs w:val="21"/>
        </w:rPr>
        <w:t>all</w:t>
      </w:r>
      <w:r>
        <w:rPr>
          <w:color w:val="112F48"/>
          <w:spacing w:val="-10"/>
          <w:sz w:val="21"/>
          <w:szCs w:val="21"/>
        </w:rPr>
        <w:t xml:space="preserve"> </w:t>
      </w:r>
      <w:r>
        <w:rPr>
          <w:color w:val="112F48"/>
          <w:sz w:val="21"/>
          <w:szCs w:val="21"/>
        </w:rPr>
        <w:t>shareholders</w:t>
      </w:r>
      <w:r>
        <w:rPr>
          <w:color w:val="112F48"/>
          <w:spacing w:val="-11"/>
          <w:sz w:val="21"/>
          <w:szCs w:val="21"/>
        </w:rPr>
        <w:t xml:space="preserve"> </w:t>
      </w:r>
      <w:r>
        <w:rPr>
          <w:color w:val="112F48"/>
          <w:sz w:val="21"/>
          <w:szCs w:val="21"/>
        </w:rPr>
        <w:t>and</w:t>
      </w:r>
      <w:r>
        <w:rPr>
          <w:color w:val="112F48"/>
          <w:spacing w:val="-10"/>
          <w:sz w:val="21"/>
          <w:szCs w:val="21"/>
        </w:rPr>
        <w:t xml:space="preserve"> </w:t>
      </w:r>
      <w:r>
        <w:rPr>
          <w:color w:val="112F48"/>
          <w:sz w:val="21"/>
          <w:szCs w:val="21"/>
        </w:rPr>
        <w:t>acting</w:t>
      </w:r>
      <w:r>
        <w:rPr>
          <w:color w:val="112F48"/>
          <w:spacing w:val="-11"/>
          <w:sz w:val="21"/>
          <w:szCs w:val="21"/>
        </w:rPr>
        <w:t xml:space="preserve"> </w:t>
      </w:r>
      <w:r>
        <w:rPr>
          <w:color w:val="112F48"/>
          <w:sz w:val="21"/>
          <w:szCs w:val="21"/>
        </w:rPr>
        <w:t>in</w:t>
      </w:r>
      <w:r>
        <w:rPr>
          <w:color w:val="112F48"/>
          <w:spacing w:val="-11"/>
          <w:sz w:val="21"/>
          <w:szCs w:val="21"/>
        </w:rPr>
        <w:t xml:space="preserve"> </w:t>
      </w:r>
      <w:r>
        <w:rPr>
          <w:color w:val="112F48"/>
          <w:sz w:val="21"/>
          <w:szCs w:val="21"/>
        </w:rPr>
        <w:t>the</w:t>
      </w:r>
      <w:r>
        <w:rPr>
          <w:color w:val="112F48"/>
          <w:spacing w:val="-10"/>
          <w:sz w:val="21"/>
          <w:szCs w:val="21"/>
        </w:rPr>
        <w:t xml:space="preserve"> </w:t>
      </w:r>
      <w:r>
        <w:rPr>
          <w:color w:val="112F48"/>
          <w:sz w:val="21"/>
          <w:szCs w:val="21"/>
        </w:rPr>
        <w:t>best</w:t>
      </w:r>
      <w:r>
        <w:rPr>
          <w:color w:val="112F48"/>
          <w:spacing w:val="-12"/>
          <w:sz w:val="21"/>
          <w:szCs w:val="21"/>
        </w:rPr>
        <w:t xml:space="preserve"> </w:t>
      </w:r>
      <w:r>
        <w:rPr>
          <w:color w:val="112F48"/>
          <w:sz w:val="21"/>
          <w:szCs w:val="21"/>
        </w:rPr>
        <w:t>interests</w:t>
      </w:r>
      <w:r>
        <w:rPr>
          <w:color w:val="112F48"/>
          <w:spacing w:val="-11"/>
          <w:sz w:val="21"/>
          <w:szCs w:val="21"/>
        </w:rPr>
        <w:t xml:space="preserve"> </w:t>
      </w:r>
      <w:r>
        <w:rPr>
          <w:color w:val="112F48"/>
          <w:sz w:val="21"/>
          <w:szCs w:val="21"/>
        </w:rPr>
        <w:t>of</w:t>
      </w:r>
      <w:r>
        <w:rPr>
          <w:color w:val="112F48"/>
          <w:spacing w:val="-12"/>
          <w:sz w:val="21"/>
          <w:szCs w:val="21"/>
        </w:rPr>
        <w:t xml:space="preserve"> </w:t>
      </w:r>
      <w:r>
        <w:rPr>
          <w:color w:val="112F48"/>
          <w:sz w:val="21"/>
          <w:szCs w:val="21"/>
        </w:rPr>
        <w:t>AusNet. This requires the Board</w:t>
      </w:r>
      <w:r>
        <w:rPr>
          <w:color w:val="112F48"/>
          <w:spacing w:val="-7"/>
          <w:sz w:val="21"/>
          <w:szCs w:val="21"/>
        </w:rPr>
        <w:t xml:space="preserve"> </w:t>
      </w:r>
      <w:r>
        <w:rPr>
          <w:color w:val="112F48"/>
          <w:sz w:val="21"/>
          <w:szCs w:val="21"/>
        </w:rPr>
        <w:t>to:</w:t>
      </w:r>
    </w:p>
    <w:p w14:paraId="310B31D1" w14:textId="77777777" w:rsidR="002C1DB5" w:rsidRDefault="00843E98">
      <w:pPr>
        <w:spacing w:before="76" w:line="350" w:lineRule="auto"/>
        <w:ind w:left="1106" w:right="2196"/>
        <w:rPr>
          <w:sz w:val="21"/>
          <w:szCs w:val="21"/>
        </w:rPr>
      </w:pPr>
      <w:r>
        <w:rPr>
          <w:noProof/>
          <w:sz w:val="21"/>
          <w:szCs w:val="21"/>
        </w:rPr>
        <w:drawing>
          <wp:anchor distT="0" distB="0" distL="114300" distR="114300" simplePos="0" relativeHeight="251677696" behindDoc="0" locked="0" layoutInCell="1" allowOverlap="1" wp14:anchorId="3BC097A2" wp14:editId="6685EB0E">
            <wp:simplePos x="0" y="0"/>
            <wp:positionH relativeFrom="page">
              <wp:posOffset>992124</wp:posOffset>
            </wp:positionH>
            <wp:positionV relativeFrom="paragraph">
              <wp:posOffset>552196</wp:posOffset>
            </wp:positionV>
            <wp:extent cx="57150" cy="57150"/>
            <wp:effectExtent l="0" t="0" r="0" b="0"/>
            <wp:wrapNone/>
            <wp:docPr id="100093" name="Picture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
                    <pic:cNvPicPr>
                      <a:picLocks noChangeAspect="1"/>
                    </pic:cNvPicPr>
                  </pic:nvPicPr>
                  <pic:blipFill>
                    <a:blip r:embed="rId46"/>
                    <a:stretch>
                      <a:fillRect/>
                    </a:stretch>
                  </pic:blipFill>
                  <pic:spPr>
                    <a:xfrm>
                      <a:off x="0" y="0"/>
                      <a:ext cx="57150" cy="57150"/>
                    </a:xfrm>
                    <a:prstGeom prst="rect">
                      <a:avLst/>
                    </a:prstGeom>
                  </pic:spPr>
                </pic:pic>
              </a:graphicData>
            </a:graphic>
          </wp:anchor>
        </w:drawing>
      </w:r>
      <w:r>
        <w:rPr>
          <w:noProof/>
          <w:sz w:val="21"/>
          <w:szCs w:val="21"/>
        </w:rPr>
        <w:drawing>
          <wp:anchor distT="0" distB="0" distL="114300" distR="114300" simplePos="0" relativeHeight="251676672" behindDoc="0" locked="0" layoutInCell="1" allowOverlap="1" wp14:anchorId="3A9763AF" wp14:editId="5CD8041E">
            <wp:simplePos x="0" y="0"/>
            <wp:positionH relativeFrom="page">
              <wp:posOffset>992124</wp:posOffset>
            </wp:positionH>
            <wp:positionV relativeFrom="paragraph">
              <wp:posOffset>328168</wp:posOffset>
            </wp:positionV>
            <wp:extent cx="57150" cy="57150"/>
            <wp:effectExtent l="0" t="0" r="0" b="0"/>
            <wp:wrapNone/>
            <wp:docPr id="100095" name="Picture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
                    <pic:cNvPicPr>
                      <a:picLocks noChangeAspect="1"/>
                    </pic:cNvPicPr>
                  </pic:nvPicPr>
                  <pic:blipFill>
                    <a:blip r:embed="rId46"/>
                    <a:stretch>
                      <a:fillRect/>
                    </a:stretch>
                  </pic:blipFill>
                  <pic:spPr>
                    <a:xfrm>
                      <a:off x="0" y="0"/>
                      <a:ext cx="57150" cy="57150"/>
                    </a:xfrm>
                    <a:prstGeom prst="rect">
                      <a:avLst/>
                    </a:prstGeom>
                  </pic:spPr>
                </pic:pic>
              </a:graphicData>
            </a:graphic>
          </wp:anchor>
        </w:drawing>
      </w:r>
      <w:r>
        <w:rPr>
          <w:noProof/>
          <w:sz w:val="21"/>
          <w:szCs w:val="21"/>
        </w:rPr>
        <w:drawing>
          <wp:anchor distT="0" distB="0" distL="114300" distR="114300" simplePos="0" relativeHeight="251675648" behindDoc="0" locked="0" layoutInCell="1" allowOverlap="1" wp14:anchorId="6622E10B" wp14:editId="63203D48">
            <wp:simplePos x="0" y="0"/>
            <wp:positionH relativeFrom="page">
              <wp:posOffset>992124</wp:posOffset>
            </wp:positionH>
            <wp:positionV relativeFrom="paragraph">
              <wp:posOffset>105664</wp:posOffset>
            </wp:positionV>
            <wp:extent cx="57150" cy="57150"/>
            <wp:effectExtent l="0" t="0" r="0" b="0"/>
            <wp:wrapNone/>
            <wp:docPr id="100097" name="Picture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
                    <pic:cNvPicPr>
                      <a:picLocks noChangeAspect="1"/>
                    </pic:cNvPicPr>
                  </pic:nvPicPr>
                  <pic:blipFill>
                    <a:blip r:embed="rId46"/>
                    <a:stretch>
                      <a:fillRect/>
                    </a:stretch>
                  </pic:blipFill>
                  <pic:spPr>
                    <a:xfrm>
                      <a:off x="0" y="0"/>
                      <a:ext cx="57150" cy="57150"/>
                    </a:xfrm>
                    <a:prstGeom prst="rect">
                      <a:avLst/>
                    </a:prstGeom>
                  </pic:spPr>
                </pic:pic>
              </a:graphicData>
            </a:graphic>
          </wp:anchor>
        </w:drawing>
      </w:r>
      <w:r>
        <w:rPr>
          <w:color w:val="112F48"/>
          <w:sz w:val="21"/>
          <w:szCs w:val="21"/>
        </w:rPr>
        <w:t>Provide leadership and overseeing strategic and financial direction. Monitor and guide the culture, reputation and standards of conduct. Oversee AusNet’s Risk Management Framework and set risk appetite.</w:t>
      </w:r>
    </w:p>
    <w:p w14:paraId="1582FDDD" w14:textId="77777777" w:rsidR="002C1DB5" w:rsidRDefault="00843E98">
      <w:pPr>
        <w:spacing w:before="1"/>
        <w:ind w:left="1106"/>
        <w:rPr>
          <w:sz w:val="21"/>
          <w:szCs w:val="21"/>
        </w:rPr>
      </w:pPr>
      <w:r>
        <w:rPr>
          <w:noProof/>
          <w:sz w:val="21"/>
          <w:szCs w:val="21"/>
        </w:rPr>
        <w:drawing>
          <wp:anchor distT="0" distB="0" distL="114300" distR="114300" simplePos="0" relativeHeight="251678720" behindDoc="0" locked="0" layoutInCell="1" allowOverlap="1" wp14:anchorId="66DBEEA3" wp14:editId="1E5ECA3E">
            <wp:simplePos x="0" y="0"/>
            <wp:positionH relativeFrom="page">
              <wp:posOffset>992124</wp:posOffset>
            </wp:positionH>
            <wp:positionV relativeFrom="paragraph">
              <wp:posOffset>58039</wp:posOffset>
            </wp:positionV>
            <wp:extent cx="57150" cy="57150"/>
            <wp:effectExtent l="0" t="0" r="0" b="0"/>
            <wp:wrapNone/>
            <wp:docPr id="100099" name="Picture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
                    <pic:cNvPicPr>
                      <a:picLocks noChangeAspect="1"/>
                    </pic:cNvPicPr>
                  </pic:nvPicPr>
                  <pic:blipFill>
                    <a:blip r:embed="rId46"/>
                    <a:stretch>
                      <a:fillRect/>
                    </a:stretch>
                  </pic:blipFill>
                  <pic:spPr>
                    <a:xfrm>
                      <a:off x="0" y="0"/>
                      <a:ext cx="57150" cy="57150"/>
                    </a:xfrm>
                    <a:prstGeom prst="rect">
                      <a:avLst/>
                    </a:prstGeom>
                  </pic:spPr>
                </pic:pic>
              </a:graphicData>
            </a:graphic>
          </wp:anchor>
        </w:drawing>
      </w:r>
      <w:r>
        <w:rPr>
          <w:color w:val="112F48"/>
          <w:sz w:val="21"/>
          <w:szCs w:val="21"/>
        </w:rPr>
        <w:t>Monitor AusNet’s approach to the management of both financial and non-financial risks.</w:t>
      </w:r>
    </w:p>
    <w:p w14:paraId="5D51C014" w14:textId="77777777" w:rsidR="002C1DB5" w:rsidRDefault="002C1DB5">
      <w:pPr>
        <w:rPr>
          <w:sz w:val="24"/>
          <w:szCs w:val="24"/>
        </w:rPr>
      </w:pPr>
    </w:p>
    <w:p w14:paraId="2442B355" w14:textId="77777777" w:rsidR="002C1DB5" w:rsidRDefault="00843E98">
      <w:pPr>
        <w:ind w:left="540"/>
        <w:jc w:val="both"/>
        <w:rPr>
          <w:sz w:val="21"/>
          <w:szCs w:val="21"/>
        </w:rPr>
      </w:pPr>
      <w:r>
        <w:rPr>
          <w:color w:val="112F48"/>
          <w:sz w:val="21"/>
          <w:szCs w:val="21"/>
        </w:rPr>
        <w:t>The Audit and Risk Committee has the following key responsibilities:</w:t>
      </w:r>
    </w:p>
    <w:p w14:paraId="2DE68538" w14:textId="77777777" w:rsidR="002C1DB5" w:rsidRDefault="00843E98">
      <w:pPr>
        <w:spacing w:before="109" w:line="276" w:lineRule="auto"/>
        <w:ind w:left="1106" w:right="151"/>
        <w:rPr>
          <w:sz w:val="21"/>
          <w:szCs w:val="21"/>
        </w:rPr>
      </w:pPr>
      <w:r>
        <w:rPr>
          <w:noProof/>
          <w:sz w:val="21"/>
          <w:szCs w:val="21"/>
        </w:rPr>
        <w:drawing>
          <wp:anchor distT="0" distB="0" distL="114300" distR="114300" simplePos="0" relativeHeight="251679744" behindDoc="0" locked="0" layoutInCell="1" allowOverlap="1" wp14:anchorId="35817CFF" wp14:editId="43A51F9F">
            <wp:simplePos x="0" y="0"/>
            <wp:positionH relativeFrom="page">
              <wp:posOffset>992124</wp:posOffset>
            </wp:positionH>
            <wp:positionV relativeFrom="paragraph">
              <wp:posOffset>126365</wp:posOffset>
            </wp:positionV>
            <wp:extent cx="57150" cy="57150"/>
            <wp:effectExtent l="0" t="0" r="0" b="0"/>
            <wp:wrapNone/>
            <wp:docPr id="100101" name="Picture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
                    <pic:cNvPicPr>
                      <a:picLocks noChangeAspect="1"/>
                    </pic:cNvPicPr>
                  </pic:nvPicPr>
                  <pic:blipFill>
                    <a:blip r:embed="rId46"/>
                    <a:stretch>
                      <a:fillRect/>
                    </a:stretch>
                  </pic:blipFill>
                  <pic:spPr>
                    <a:xfrm>
                      <a:off x="0" y="0"/>
                      <a:ext cx="57150" cy="57150"/>
                    </a:xfrm>
                    <a:prstGeom prst="rect">
                      <a:avLst/>
                    </a:prstGeom>
                  </pic:spPr>
                </pic:pic>
              </a:graphicData>
            </a:graphic>
          </wp:anchor>
        </w:drawing>
      </w:r>
      <w:r>
        <w:rPr>
          <w:color w:val="112F48"/>
          <w:sz w:val="21"/>
          <w:szCs w:val="21"/>
        </w:rPr>
        <w:t xml:space="preserve">Assisting the Board with reviewing the </w:t>
      </w:r>
      <w:r>
        <w:rPr>
          <w:color w:val="112F48"/>
          <w:sz w:val="21"/>
          <w:szCs w:val="21"/>
        </w:rPr>
        <w:t>appropriateness of accounting principles adopted in the composition and presentation of financial reports and approving all significant accounting policy changes.</w:t>
      </w:r>
    </w:p>
    <w:p w14:paraId="7F9177CD" w14:textId="77777777" w:rsidR="002C1DB5" w:rsidRDefault="00843E98">
      <w:pPr>
        <w:spacing w:before="14" w:line="276" w:lineRule="auto"/>
        <w:ind w:left="1106" w:right="114"/>
        <w:rPr>
          <w:sz w:val="21"/>
          <w:szCs w:val="21"/>
        </w:rPr>
      </w:pPr>
      <w:r>
        <w:rPr>
          <w:noProof/>
          <w:sz w:val="21"/>
          <w:szCs w:val="21"/>
        </w:rPr>
        <w:drawing>
          <wp:anchor distT="0" distB="0" distL="114300" distR="114300" simplePos="0" relativeHeight="251680768" behindDoc="0" locked="0" layoutInCell="1" allowOverlap="1" wp14:anchorId="30BB0090" wp14:editId="11115A13">
            <wp:simplePos x="0" y="0"/>
            <wp:positionH relativeFrom="page">
              <wp:posOffset>992124</wp:posOffset>
            </wp:positionH>
            <wp:positionV relativeFrom="paragraph">
              <wp:posOffset>66040</wp:posOffset>
            </wp:positionV>
            <wp:extent cx="57150" cy="57150"/>
            <wp:effectExtent l="0" t="0" r="0" b="0"/>
            <wp:wrapNone/>
            <wp:docPr id="100103" name="Picture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
                    <pic:cNvPicPr>
                      <a:picLocks noChangeAspect="1"/>
                    </pic:cNvPicPr>
                  </pic:nvPicPr>
                  <pic:blipFill>
                    <a:blip r:embed="rId46"/>
                    <a:stretch>
                      <a:fillRect/>
                    </a:stretch>
                  </pic:blipFill>
                  <pic:spPr>
                    <a:xfrm>
                      <a:off x="0" y="0"/>
                      <a:ext cx="57150" cy="57150"/>
                    </a:xfrm>
                    <a:prstGeom prst="rect">
                      <a:avLst/>
                    </a:prstGeom>
                  </pic:spPr>
                </pic:pic>
              </a:graphicData>
            </a:graphic>
          </wp:anchor>
        </w:drawing>
      </w:r>
      <w:r>
        <w:rPr>
          <w:color w:val="112F48"/>
          <w:sz w:val="21"/>
          <w:szCs w:val="21"/>
        </w:rPr>
        <w:t>Reviewing the adequacy and effectiveness of AusNet’s risk management, internal compliance and control systems and reviewing matters that are brought to its attention by the auditors.</w:t>
      </w:r>
    </w:p>
    <w:p w14:paraId="0AADF819" w14:textId="77777777" w:rsidR="002C1DB5" w:rsidRDefault="00843E98">
      <w:pPr>
        <w:spacing w:before="14"/>
        <w:ind w:left="1106"/>
        <w:rPr>
          <w:sz w:val="21"/>
          <w:szCs w:val="21"/>
        </w:rPr>
      </w:pPr>
      <w:r>
        <w:rPr>
          <w:noProof/>
          <w:sz w:val="21"/>
          <w:szCs w:val="21"/>
        </w:rPr>
        <w:drawing>
          <wp:anchor distT="0" distB="0" distL="114300" distR="114300" simplePos="0" relativeHeight="251681792" behindDoc="0" locked="0" layoutInCell="1" allowOverlap="1" wp14:anchorId="61B9427F" wp14:editId="1B38F9CD">
            <wp:simplePos x="0" y="0"/>
            <wp:positionH relativeFrom="page">
              <wp:posOffset>992124</wp:posOffset>
            </wp:positionH>
            <wp:positionV relativeFrom="paragraph">
              <wp:posOffset>66040</wp:posOffset>
            </wp:positionV>
            <wp:extent cx="57150" cy="57150"/>
            <wp:effectExtent l="0" t="0" r="0" b="0"/>
            <wp:wrapNone/>
            <wp:docPr id="100105" name="Picture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
                    <pic:cNvPicPr>
                      <a:picLocks noChangeAspect="1"/>
                    </pic:cNvPicPr>
                  </pic:nvPicPr>
                  <pic:blipFill>
                    <a:blip r:embed="rId46"/>
                    <a:stretch>
                      <a:fillRect/>
                    </a:stretch>
                  </pic:blipFill>
                  <pic:spPr>
                    <a:xfrm>
                      <a:off x="0" y="0"/>
                      <a:ext cx="57150" cy="57150"/>
                    </a:xfrm>
                    <a:prstGeom prst="rect">
                      <a:avLst/>
                    </a:prstGeom>
                  </pic:spPr>
                </pic:pic>
              </a:graphicData>
            </a:graphic>
          </wp:anchor>
        </w:drawing>
      </w:r>
      <w:r>
        <w:rPr>
          <w:color w:val="112F48"/>
          <w:sz w:val="21"/>
          <w:szCs w:val="21"/>
        </w:rPr>
        <w:t>Overseeing the conduct and scope of the audit functions.</w:t>
      </w:r>
    </w:p>
    <w:p w14:paraId="4F139E0A" w14:textId="77777777" w:rsidR="002C1DB5" w:rsidRDefault="00843E98">
      <w:pPr>
        <w:spacing w:before="159" w:line="276" w:lineRule="auto"/>
        <w:ind w:left="540" w:right="110"/>
        <w:jc w:val="both"/>
        <w:rPr>
          <w:sz w:val="21"/>
          <w:szCs w:val="21"/>
        </w:rPr>
      </w:pPr>
      <w:r>
        <w:rPr>
          <w:color w:val="112F48"/>
          <w:sz w:val="21"/>
          <w:szCs w:val="21"/>
        </w:rPr>
        <w:t xml:space="preserve">AusNet is committed to effectively managing risk for its shareholders, employees, customers, </w:t>
      </w:r>
      <w:r>
        <w:rPr>
          <w:color w:val="112F48"/>
          <w:sz w:val="21"/>
          <w:szCs w:val="21"/>
        </w:rPr>
        <w:t>suppliers and the communities in which it operates. The guiding principle of the Risk Management Framework is to enhance strategic and operational decision-making to optimise business performance by managing exposures and operates within a structured risk management</w:t>
      </w:r>
      <w:r>
        <w:rPr>
          <w:color w:val="112F48"/>
          <w:spacing w:val="-30"/>
          <w:sz w:val="21"/>
          <w:szCs w:val="21"/>
        </w:rPr>
        <w:t xml:space="preserve"> </w:t>
      </w:r>
      <w:r>
        <w:rPr>
          <w:color w:val="112F48"/>
          <w:sz w:val="21"/>
          <w:szCs w:val="21"/>
        </w:rPr>
        <w:t>framework to maximise the value from its assets, projects and other business opportunities. Risks faced by AusNet are managed on an enterprise-wide basis and are identified, analysed, evaluated and prioritised in a consistent manner using common</w:t>
      </w:r>
      <w:r>
        <w:rPr>
          <w:color w:val="112F48"/>
          <w:sz w:val="21"/>
          <w:szCs w:val="21"/>
        </w:rPr>
        <w:t xml:space="preserve"> systems and</w:t>
      </w:r>
      <w:r>
        <w:rPr>
          <w:color w:val="112F48"/>
          <w:spacing w:val="-24"/>
          <w:sz w:val="21"/>
          <w:szCs w:val="21"/>
        </w:rPr>
        <w:t xml:space="preserve"> </w:t>
      </w:r>
      <w:r>
        <w:rPr>
          <w:color w:val="112F48"/>
          <w:sz w:val="21"/>
          <w:szCs w:val="21"/>
        </w:rPr>
        <w:t>methodologies.</w:t>
      </w:r>
    </w:p>
    <w:p w14:paraId="3EA2BFFF" w14:textId="77777777" w:rsidR="002C1DB5" w:rsidRDefault="002C1DB5">
      <w:pPr>
        <w:rPr>
          <w:sz w:val="24"/>
          <w:szCs w:val="24"/>
        </w:rPr>
      </w:pPr>
    </w:p>
    <w:p w14:paraId="04AC75BA" w14:textId="77777777" w:rsidR="002C1DB5" w:rsidRDefault="00843E98">
      <w:pPr>
        <w:spacing w:line="276" w:lineRule="auto"/>
        <w:ind w:left="540" w:right="116"/>
        <w:jc w:val="both"/>
        <w:rPr>
          <w:sz w:val="21"/>
          <w:szCs w:val="21"/>
        </w:rPr>
      </w:pPr>
      <w:r>
        <w:rPr>
          <w:color w:val="112F48"/>
          <w:sz w:val="21"/>
          <w:szCs w:val="21"/>
        </w:rPr>
        <w:t>AusNet has an internal audit function to assist in the effective discharge of their responsibilities relating to risk management, internal control and governance.</w:t>
      </w:r>
    </w:p>
    <w:p w14:paraId="672D1D1C" w14:textId="77777777" w:rsidR="002C1DB5" w:rsidRDefault="002C1DB5">
      <w:pPr>
        <w:rPr>
          <w:sz w:val="24"/>
          <w:szCs w:val="24"/>
        </w:rPr>
      </w:pPr>
    </w:p>
    <w:p w14:paraId="48C2B262" w14:textId="77777777" w:rsidR="002C1DB5" w:rsidRDefault="00843E98">
      <w:pPr>
        <w:spacing w:line="274" w:lineRule="auto"/>
        <w:ind w:left="540" w:right="113"/>
        <w:jc w:val="both"/>
        <w:rPr>
          <w:sz w:val="21"/>
          <w:szCs w:val="21"/>
        </w:rPr>
      </w:pPr>
      <w:r>
        <w:rPr>
          <w:color w:val="112F48"/>
          <w:sz w:val="21"/>
          <w:szCs w:val="21"/>
        </w:rPr>
        <w:t>During the 2022 financial year, AusNet reviewed its approach to understanding and managing climate-related   risks   and   opportunities   and   commenced   reporting  in  accordance   with  the</w:t>
      </w:r>
    </w:p>
    <w:p w14:paraId="70423310" w14:textId="77777777" w:rsidR="002C1DB5" w:rsidRDefault="002C1DB5">
      <w:pPr>
        <w:sectPr w:rsidR="002C1DB5">
          <w:pgSz w:w="11906" w:h="16838"/>
          <w:pgMar w:top="1580" w:right="1020" w:bottom="520" w:left="1020" w:header="708" w:footer="708" w:gutter="0"/>
          <w:cols w:space="708"/>
        </w:sectPr>
      </w:pPr>
    </w:p>
    <w:p w14:paraId="36ADE85F" w14:textId="77777777" w:rsidR="002C1DB5" w:rsidRDefault="002C1DB5">
      <w:pPr>
        <w:spacing w:before="10"/>
        <w:rPr>
          <w:sz w:val="17"/>
          <w:szCs w:val="17"/>
        </w:rPr>
      </w:pPr>
    </w:p>
    <w:p w14:paraId="48B84C38" w14:textId="77777777" w:rsidR="002C1DB5" w:rsidRDefault="00843E98">
      <w:pPr>
        <w:spacing w:before="94" w:line="274" w:lineRule="auto"/>
        <w:ind w:left="540"/>
        <w:rPr>
          <w:sz w:val="21"/>
          <w:szCs w:val="21"/>
        </w:rPr>
      </w:pPr>
      <w:r>
        <w:rPr>
          <w:color w:val="112F48"/>
          <w:sz w:val="21"/>
          <w:szCs w:val="21"/>
        </w:rPr>
        <w:t>recommendations of the Financial Stability Board’s Taskforce on Climate-Related Financial Disclosures.</w:t>
      </w:r>
    </w:p>
    <w:p w14:paraId="6150D3AA" w14:textId="77777777" w:rsidR="002C1DB5" w:rsidRDefault="002C1DB5">
      <w:pPr>
        <w:rPr>
          <w:sz w:val="24"/>
          <w:szCs w:val="24"/>
        </w:rPr>
      </w:pPr>
    </w:p>
    <w:p w14:paraId="74D4F9FF" w14:textId="77777777" w:rsidR="002C1DB5" w:rsidRDefault="00843E98">
      <w:pPr>
        <w:pStyle w:val="Heading4"/>
        <w:keepNext w:val="0"/>
        <w:keepLines w:val="0"/>
        <w:spacing w:before="0"/>
        <w:ind w:left="540"/>
        <w:rPr>
          <w:sz w:val="21"/>
          <w:szCs w:val="21"/>
        </w:rPr>
      </w:pPr>
      <w:r>
        <w:rPr>
          <w:rFonts w:ascii="Arial" w:eastAsia="Arial" w:hAnsi="Arial" w:cs="Arial"/>
          <w:iCs w:val="0"/>
          <w:color w:val="112F48"/>
          <w:sz w:val="21"/>
          <w:szCs w:val="21"/>
          <w:u w:val="single" w:color="112F48"/>
        </w:rPr>
        <w:t>Risk Management and Governance</w:t>
      </w:r>
    </w:p>
    <w:p w14:paraId="2987924A" w14:textId="77777777" w:rsidR="002C1DB5" w:rsidRDefault="002C1DB5">
      <w:pPr>
        <w:spacing w:before="9"/>
        <w:rPr>
          <w:b/>
          <w:bCs/>
        </w:rPr>
      </w:pPr>
    </w:p>
    <w:p w14:paraId="5103F507" w14:textId="77777777" w:rsidR="002C1DB5" w:rsidRDefault="00843E98">
      <w:pPr>
        <w:spacing w:line="276" w:lineRule="auto"/>
        <w:ind w:left="540" w:right="108"/>
        <w:jc w:val="both"/>
        <w:rPr>
          <w:sz w:val="21"/>
          <w:szCs w:val="21"/>
        </w:rPr>
      </w:pPr>
      <w:r>
        <w:rPr>
          <w:color w:val="112F48"/>
          <w:sz w:val="21"/>
          <w:szCs w:val="21"/>
        </w:rPr>
        <w:t>AusNet’s approach to governing risk and compliance is based on the proven approach utilising the ‘three lines of defence’. AusNet’s three lines of defence operates in a cohesive and integrated manner being the first line of defence (risk management by business operations), second line of defence (independent risk control and compliance and supporting the first line) and third line of defence (internal audit).</w:t>
      </w:r>
    </w:p>
    <w:p w14:paraId="1FDBE6B6" w14:textId="77777777" w:rsidR="002C1DB5" w:rsidRDefault="002C1DB5">
      <w:pPr>
        <w:spacing w:line="276" w:lineRule="auto"/>
        <w:ind w:left="540" w:right="108"/>
        <w:jc w:val="both"/>
        <w:rPr>
          <w:color w:val="112F48"/>
          <w:sz w:val="21"/>
          <w:szCs w:val="21"/>
        </w:rPr>
      </w:pPr>
    </w:p>
    <w:p w14:paraId="522E8D70" w14:textId="77777777" w:rsidR="002C1DB5" w:rsidRDefault="00843E98">
      <w:pPr>
        <w:spacing w:line="276" w:lineRule="auto"/>
        <w:ind w:left="540" w:right="108"/>
        <w:jc w:val="both"/>
        <w:rPr>
          <w:sz w:val="21"/>
          <w:szCs w:val="21"/>
        </w:rPr>
      </w:pPr>
      <w:r>
        <w:rPr>
          <w:noProof/>
          <w:sz w:val="21"/>
          <w:szCs w:val="21"/>
        </w:rPr>
        <w:drawing>
          <wp:inline distT="0" distB="0" distL="0" distR="0" wp14:anchorId="73D3E405" wp14:editId="22DF76A6">
            <wp:extent cx="2409825" cy="1304925"/>
            <wp:effectExtent l="0" t="0" r="0" b="0"/>
            <wp:docPr id="100107" name="Picture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
                    <pic:cNvPicPr>
                      <a:picLocks noChangeAspect="1"/>
                    </pic:cNvPicPr>
                  </pic:nvPicPr>
                  <pic:blipFill>
                    <a:blip r:embed="rId47"/>
                    <a:stretch>
                      <a:fillRect/>
                    </a:stretch>
                  </pic:blipFill>
                  <pic:spPr>
                    <a:xfrm>
                      <a:off x="0" y="0"/>
                      <a:ext cx="2409825" cy="1304925"/>
                    </a:xfrm>
                    <a:prstGeom prst="rect">
                      <a:avLst/>
                    </a:prstGeom>
                  </pic:spPr>
                </pic:pic>
              </a:graphicData>
            </a:graphic>
          </wp:inline>
        </w:drawing>
      </w:r>
    </w:p>
    <w:p w14:paraId="5EF4D9CD" w14:textId="77777777" w:rsidR="002C1DB5" w:rsidRDefault="002C1DB5">
      <w:pPr>
        <w:spacing w:before="2"/>
        <w:rPr>
          <w:sz w:val="11"/>
          <w:szCs w:val="11"/>
        </w:rPr>
      </w:pPr>
    </w:p>
    <w:p w14:paraId="72547EB0" w14:textId="77777777" w:rsidR="002C1DB5" w:rsidRDefault="00843E98">
      <w:pPr>
        <w:pStyle w:val="Heading4"/>
        <w:keepNext w:val="0"/>
        <w:keepLines w:val="0"/>
        <w:spacing w:before="134"/>
        <w:ind w:left="396"/>
        <w:rPr>
          <w:sz w:val="21"/>
          <w:szCs w:val="21"/>
        </w:rPr>
      </w:pPr>
      <w:r>
        <w:rPr>
          <w:rFonts w:ascii="Arial" w:eastAsia="Arial" w:hAnsi="Arial" w:cs="Arial"/>
          <w:iCs w:val="0"/>
          <w:color w:val="112F48"/>
          <w:sz w:val="21"/>
          <w:szCs w:val="21"/>
        </w:rPr>
        <w:t>Figure 2: AusNet's Risk Management Framework</w:t>
      </w:r>
    </w:p>
    <w:p w14:paraId="2E8D1163" w14:textId="77777777" w:rsidR="002C1DB5" w:rsidRDefault="002C1DB5">
      <w:pPr>
        <w:spacing w:before="1"/>
        <w:rPr>
          <w:b/>
          <w:bCs/>
          <w:sz w:val="24"/>
          <w:szCs w:val="24"/>
        </w:rPr>
      </w:pPr>
    </w:p>
    <w:p w14:paraId="74E0C8B8" w14:textId="77777777" w:rsidR="002C1DB5" w:rsidRDefault="00843E98">
      <w:pPr>
        <w:spacing w:line="276" w:lineRule="auto"/>
        <w:ind w:left="540" w:right="112"/>
        <w:jc w:val="both"/>
        <w:rPr>
          <w:sz w:val="21"/>
          <w:szCs w:val="21"/>
        </w:rPr>
      </w:pPr>
      <w:r>
        <w:rPr>
          <w:color w:val="112F48"/>
          <w:sz w:val="21"/>
          <w:szCs w:val="21"/>
        </w:rPr>
        <w:t>The</w:t>
      </w:r>
      <w:r>
        <w:rPr>
          <w:color w:val="112F48"/>
          <w:spacing w:val="-4"/>
          <w:sz w:val="21"/>
          <w:szCs w:val="21"/>
        </w:rPr>
        <w:t xml:space="preserve"> </w:t>
      </w:r>
      <w:r>
        <w:rPr>
          <w:color w:val="112F48"/>
          <w:sz w:val="21"/>
          <w:szCs w:val="21"/>
        </w:rPr>
        <w:t>Applicant</w:t>
      </w:r>
      <w:r>
        <w:rPr>
          <w:color w:val="112F48"/>
          <w:spacing w:val="-6"/>
          <w:sz w:val="21"/>
          <w:szCs w:val="21"/>
        </w:rPr>
        <w:t xml:space="preserve"> </w:t>
      </w:r>
      <w:r>
        <w:rPr>
          <w:color w:val="112F48"/>
          <w:sz w:val="21"/>
          <w:szCs w:val="21"/>
        </w:rPr>
        <w:t>has</w:t>
      </w:r>
      <w:r>
        <w:rPr>
          <w:color w:val="112F48"/>
          <w:spacing w:val="-4"/>
          <w:sz w:val="21"/>
          <w:szCs w:val="21"/>
        </w:rPr>
        <w:t xml:space="preserve"> </w:t>
      </w:r>
      <w:r>
        <w:rPr>
          <w:color w:val="112F48"/>
          <w:sz w:val="21"/>
          <w:szCs w:val="21"/>
        </w:rPr>
        <w:t>identified</w:t>
      </w:r>
      <w:r>
        <w:rPr>
          <w:color w:val="112F48"/>
          <w:spacing w:val="-4"/>
          <w:sz w:val="21"/>
          <w:szCs w:val="21"/>
        </w:rPr>
        <w:t xml:space="preserve"> </w:t>
      </w:r>
      <w:r>
        <w:rPr>
          <w:color w:val="112F48"/>
          <w:sz w:val="21"/>
          <w:szCs w:val="21"/>
        </w:rPr>
        <w:t>the</w:t>
      </w:r>
      <w:r>
        <w:rPr>
          <w:color w:val="112F48"/>
          <w:spacing w:val="-4"/>
          <w:sz w:val="21"/>
          <w:szCs w:val="21"/>
        </w:rPr>
        <w:t xml:space="preserve"> </w:t>
      </w:r>
      <w:r>
        <w:rPr>
          <w:color w:val="112F48"/>
          <w:sz w:val="21"/>
          <w:szCs w:val="21"/>
        </w:rPr>
        <w:t>risks</w:t>
      </w:r>
      <w:r>
        <w:rPr>
          <w:color w:val="112F48"/>
          <w:spacing w:val="-5"/>
          <w:sz w:val="21"/>
          <w:szCs w:val="21"/>
        </w:rPr>
        <w:t xml:space="preserve"> </w:t>
      </w:r>
      <w:r>
        <w:rPr>
          <w:color w:val="112F48"/>
          <w:sz w:val="21"/>
          <w:szCs w:val="21"/>
        </w:rPr>
        <w:t>associated</w:t>
      </w:r>
      <w:r>
        <w:rPr>
          <w:color w:val="112F48"/>
          <w:spacing w:val="-4"/>
          <w:sz w:val="21"/>
          <w:szCs w:val="21"/>
        </w:rPr>
        <w:t xml:space="preserve"> </w:t>
      </w:r>
      <w:r>
        <w:rPr>
          <w:color w:val="112F48"/>
          <w:sz w:val="21"/>
          <w:szCs w:val="21"/>
        </w:rPr>
        <w:t>with</w:t>
      </w:r>
      <w:r>
        <w:rPr>
          <w:color w:val="112F48"/>
          <w:spacing w:val="-4"/>
          <w:sz w:val="21"/>
          <w:szCs w:val="21"/>
        </w:rPr>
        <w:t xml:space="preserve"> </w:t>
      </w:r>
      <w:r>
        <w:rPr>
          <w:color w:val="112F48"/>
          <w:sz w:val="21"/>
          <w:szCs w:val="21"/>
        </w:rPr>
        <w:t>electricity</w:t>
      </w:r>
      <w:r>
        <w:rPr>
          <w:color w:val="112F48"/>
          <w:spacing w:val="-5"/>
          <w:sz w:val="21"/>
          <w:szCs w:val="21"/>
        </w:rPr>
        <w:t xml:space="preserve"> </w:t>
      </w:r>
      <w:r>
        <w:rPr>
          <w:color w:val="112F48"/>
          <w:sz w:val="21"/>
          <w:szCs w:val="21"/>
        </w:rPr>
        <w:t>transmission</w:t>
      </w:r>
      <w:r>
        <w:rPr>
          <w:color w:val="112F48"/>
          <w:spacing w:val="-4"/>
          <w:sz w:val="21"/>
          <w:szCs w:val="21"/>
        </w:rPr>
        <w:t xml:space="preserve"> </w:t>
      </w:r>
      <w:r>
        <w:rPr>
          <w:color w:val="112F48"/>
          <w:sz w:val="21"/>
          <w:szCs w:val="21"/>
        </w:rPr>
        <w:t>in</w:t>
      </w:r>
      <w:r>
        <w:rPr>
          <w:color w:val="112F48"/>
          <w:spacing w:val="-4"/>
          <w:sz w:val="21"/>
          <w:szCs w:val="21"/>
        </w:rPr>
        <w:t xml:space="preserve"> </w:t>
      </w:r>
      <w:r>
        <w:rPr>
          <w:color w:val="112F48"/>
          <w:sz w:val="21"/>
          <w:szCs w:val="21"/>
        </w:rPr>
        <w:t>accordance</w:t>
      </w:r>
      <w:r>
        <w:rPr>
          <w:color w:val="112F48"/>
          <w:spacing w:val="-4"/>
          <w:sz w:val="21"/>
          <w:szCs w:val="21"/>
        </w:rPr>
        <w:t xml:space="preserve"> </w:t>
      </w:r>
      <w:r>
        <w:rPr>
          <w:color w:val="112F48"/>
          <w:sz w:val="21"/>
          <w:szCs w:val="21"/>
        </w:rPr>
        <w:t>with</w:t>
      </w:r>
      <w:r>
        <w:rPr>
          <w:color w:val="112F48"/>
          <w:spacing w:val="-4"/>
          <w:sz w:val="21"/>
          <w:szCs w:val="21"/>
        </w:rPr>
        <w:t xml:space="preserve"> </w:t>
      </w:r>
      <w:r>
        <w:rPr>
          <w:color w:val="112F48"/>
          <w:sz w:val="21"/>
          <w:szCs w:val="21"/>
        </w:rPr>
        <w:t>the risk management strategy of the AusNet</w:t>
      </w:r>
      <w:r>
        <w:rPr>
          <w:color w:val="112F48"/>
          <w:spacing w:val="-8"/>
          <w:sz w:val="21"/>
          <w:szCs w:val="21"/>
        </w:rPr>
        <w:t xml:space="preserve"> </w:t>
      </w:r>
      <w:r>
        <w:rPr>
          <w:color w:val="112F48"/>
          <w:sz w:val="21"/>
          <w:szCs w:val="21"/>
        </w:rPr>
        <w:t>Group.</w:t>
      </w:r>
    </w:p>
    <w:p w14:paraId="6E813F2A" w14:textId="77777777" w:rsidR="002C1DB5" w:rsidRDefault="002C1DB5">
      <w:pPr>
        <w:rPr>
          <w:sz w:val="24"/>
          <w:szCs w:val="24"/>
        </w:rPr>
      </w:pPr>
    </w:p>
    <w:p w14:paraId="6F612611" w14:textId="77777777" w:rsidR="002C1DB5" w:rsidRDefault="002C1DB5">
      <w:pPr>
        <w:spacing w:before="6"/>
        <w:rPr>
          <w:sz w:val="24"/>
          <w:szCs w:val="24"/>
        </w:rPr>
      </w:pPr>
    </w:p>
    <w:p w14:paraId="7CFE4518" w14:textId="77777777" w:rsidR="002C1DB5" w:rsidRDefault="00843E98">
      <w:pPr>
        <w:numPr>
          <w:ilvl w:val="0"/>
          <w:numId w:val="8"/>
        </w:numPr>
        <w:tabs>
          <w:tab w:val="left" w:pos="396"/>
        </w:tabs>
        <w:spacing w:line="276" w:lineRule="auto"/>
        <w:ind w:left="396" w:right="136" w:hanging="284"/>
        <w:rPr>
          <w:spacing w:val="-1"/>
          <w:sz w:val="21"/>
          <w:szCs w:val="21"/>
        </w:rPr>
      </w:pPr>
      <w:r>
        <w:rPr>
          <w:sz w:val="21"/>
          <w:szCs w:val="21"/>
        </w:rPr>
        <w:t>Provide a copy of the applicant’s risk management strategy. A statement should also be provided (or supporting document must make it clear) whether the strategy has been developed in line with any Australian or International</w:t>
      </w:r>
      <w:r>
        <w:rPr>
          <w:spacing w:val="-8"/>
          <w:sz w:val="21"/>
          <w:szCs w:val="21"/>
        </w:rPr>
        <w:t xml:space="preserve"> </w:t>
      </w:r>
      <w:r>
        <w:rPr>
          <w:sz w:val="21"/>
          <w:szCs w:val="21"/>
        </w:rPr>
        <w:t>Standard.</w:t>
      </w:r>
    </w:p>
    <w:p w14:paraId="41ADB1B7" w14:textId="77777777" w:rsidR="002C1DB5" w:rsidRDefault="00843E98">
      <w:pPr>
        <w:spacing w:before="162"/>
        <w:ind w:left="540"/>
        <w:jc w:val="both"/>
        <w:rPr>
          <w:sz w:val="21"/>
          <w:szCs w:val="21"/>
        </w:rPr>
      </w:pPr>
      <w:r>
        <w:rPr>
          <w:color w:val="112F48"/>
          <w:sz w:val="21"/>
          <w:szCs w:val="21"/>
        </w:rPr>
        <w:t>Risk management at the AusNet Group has been developed in line with ISO 31000:2018.</w:t>
      </w:r>
    </w:p>
    <w:p w14:paraId="3F878708" w14:textId="77777777" w:rsidR="002C1DB5" w:rsidRDefault="002C1DB5">
      <w:pPr>
        <w:spacing w:line="276" w:lineRule="auto"/>
        <w:ind w:left="540" w:right="109"/>
        <w:jc w:val="both"/>
        <w:rPr>
          <w:color w:val="112F48"/>
          <w:sz w:val="21"/>
          <w:szCs w:val="21"/>
        </w:rPr>
      </w:pPr>
    </w:p>
    <w:p w14:paraId="4D5417AB" w14:textId="77777777" w:rsidR="002C1DB5" w:rsidRDefault="00843E98">
      <w:pPr>
        <w:spacing w:line="276" w:lineRule="auto"/>
        <w:ind w:left="540" w:right="109"/>
        <w:jc w:val="both"/>
        <w:rPr>
          <w:sz w:val="21"/>
          <w:szCs w:val="21"/>
        </w:rPr>
      </w:pPr>
      <w:r>
        <w:rPr>
          <w:color w:val="112F48"/>
          <w:sz w:val="21"/>
          <w:szCs w:val="21"/>
        </w:rPr>
        <w:t>As</w:t>
      </w:r>
      <w:r>
        <w:rPr>
          <w:color w:val="112F48"/>
          <w:spacing w:val="-8"/>
          <w:sz w:val="21"/>
          <w:szCs w:val="21"/>
        </w:rPr>
        <w:t xml:space="preserve"> </w:t>
      </w:r>
      <w:r>
        <w:rPr>
          <w:color w:val="112F48"/>
          <w:sz w:val="21"/>
          <w:szCs w:val="21"/>
        </w:rPr>
        <w:t>part</w:t>
      </w:r>
      <w:r>
        <w:rPr>
          <w:color w:val="112F48"/>
          <w:spacing w:val="-10"/>
          <w:sz w:val="21"/>
          <w:szCs w:val="21"/>
        </w:rPr>
        <w:t xml:space="preserve"> </w:t>
      </w:r>
      <w:r>
        <w:rPr>
          <w:color w:val="112F48"/>
          <w:sz w:val="21"/>
          <w:szCs w:val="21"/>
        </w:rPr>
        <w:t>of</w:t>
      </w:r>
      <w:r>
        <w:rPr>
          <w:color w:val="112F48"/>
          <w:spacing w:val="-7"/>
          <w:sz w:val="21"/>
          <w:szCs w:val="21"/>
        </w:rPr>
        <w:t xml:space="preserve"> </w:t>
      </w:r>
      <w:r>
        <w:rPr>
          <w:color w:val="112F48"/>
          <w:sz w:val="21"/>
          <w:szCs w:val="21"/>
        </w:rPr>
        <w:t>the</w:t>
      </w:r>
      <w:r>
        <w:rPr>
          <w:color w:val="112F48"/>
          <w:spacing w:val="-8"/>
          <w:sz w:val="21"/>
          <w:szCs w:val="21"/>
        </w:rPr>
        <w:t xml:space="preserve"> </w:t>
      </w:r>
      <w:r>
        <w:rPr>
          <w:color w:val="112F48"/>
          <w:sz w:val="21"/>
          <w:szCs w:val="21"/>
        </w:rPr>
        <w:t>AusNet</w:t>
      </w:r>
      <w:r>
        <w:rPr>
          <w:color w:val="112F48"/>
          <w:spacing w:val="-9"/>
          <w:sz w:val="21"/>
          <w:szCs w:val="21"/>
        </w:rPr>
        <w:t xml:space="preserve"> </w:t>
      </w:r>
      <w:r>
        <w:rPr>
          <w:color w:val="112F48"/>
          <w:sz w:val="21"/>
          <w:szCs w:val="21"/>
        </w:rPr>
        <w:t>Group</w:t>
      </w:r>
      <w:r>
        <w:rPr>
          <w:color w:val="112F48"/>
          <w:spacing w:val="-8"/>
          <w:sz w:val="21"/>
          <w:szCs w:val="21"/>
        </w:rPr>
        <w:t xml:space="preserve"> </w:t>
      </w:r>
      <w:r>
        <w:rPr>
          <w:color w:val="112F48"/>
          <w:sz w:val="21"/>
          <w:szCs w:val="21"/>
        </w:rPr>
        <w:t>Enterprise</w:t>
      </w:r>
      <w:r>
        <w:rPr>
          <w:color w:val="112F48"/>
          <w:spacing w:val="-8"/>
          <w:sz w:val="21"/>
          <w:szCs w:val="21"/>
        </w:rPr>
        <w:t xml:space="preserve"> </w:t>
      </w:r>
      <w:r>
        <w:rPr>
          <w:color w:val="112F48"/>
          <w:sz w:val="21"/>
          <w:szCs w:val="21"/>
        </w:rPr>
        <w:t>Risk</w:t>
      </w:r>
      <w:r>
        <w:rPr>
          <w:color w:val="112F48"/>
          <w:spacing w:val="-8"/>
          <w:sz w:val="21"/>
          <w:szCs w:val="21"/>
        </w:rPr>
        <w:t xml:space="preserve"> </w:t>
      </w:r>
      <w:r>
        <w:rPr>
          <w:color w:val="112F48"/>
          <w:sz w:val="21"/>
          <w:szCs w:val="21"/>
        </w:rPr>
        <w:t>Management</w:t>
      </w:r>
      <w:r>
        <w:rPr>
          <w:color w:val="112F48"/>
          <w:spacing w:val="-10"/>
          <w:sz w:val="21"/>
          <w:szCs w:val="21"/>
        </w:rPr>
        <w:t xml:space="preserve"> </w:t>
      </w:r>
      <w:r>
        <w:rPr>
          <w:color w:val="112F48"/>
          <w:sz w:val="21"/>
          <w:szCs w:val="21"/>
        </w:rPr>
        <w:t>Framework,</w:t>
      </w:r>
      <w:r>
        <w:rPr>
          <w:color w:val="112F48"/>
          <w:spacing w:val="-10"/>
          <w:sz w:val="21"/>
          <w:szCs w:val="21"/>
        </w:rPr>
        <w:t xml:space="preserve"> </w:t>
      </w:r>
      <w:r>
        <w:rPr>
          <w:color w:val="112F48"/>
          <w:sz w:val="21"/>
          <w:szCs w:val="21"/>
        </w:rPr>
        <w:t>Risk</w:t>
      </w:r>
      <w:r>
        <w:rPr>
          <w:color w:val="112F48"/>
          <w:spacing w:val="-8"/>
          <w:sz w:val="21"/>
          <w:szCs w:val="21"/>
        </w:rPr>
        <w:t xml:space="preserve"> </w:t>
      </w:r>
      <w:r>
        <w:rPr>
          <w:color w:val="112F48"/>
          <w:sz w:val="21"/>
          <w:szCs w:val="21"/>
        </w:rPr>
        <w:t>Appetite</w:t>
      </w:r>
      <w:r>
        <w:rPr>
          <w:color w:val="112F48"/>
          <w:spacing w:val="-9"/>
          <w:sz w:val="21"/>
          <w:szCs w:val="21"/>
        </w:rPr>
        <w:t xml:space="preserve"> </w:t>
      </w:r>
      <w:r>
        <w:rPr>
          <w:color w:val="112F48"/>
          <w:sz w:val="21"/>
          <w:szCs w:val="21"/>
        </w:rPr>
        <w:t>Statement</w:t>
      </w:r>
      <w:r>
        <w:rPr>
          <w:color w:val="112F48"/>
          <w:spacing w:val="-9"/>
          <w:sz w:val="21"/>
          <w:szCs w:val="21"/>
        </w:rPr>
        <w:t xml:space="preserve"> </w:t>
      </w:r>
      <w:r>
        <w:rPr>
          <w:color w:val="112F48"/>
          <w:sz w:val="21"/>
          <w:szCs w:val="21"/>
        </w:rPr>
        <w:t>and Risk</w:t>
      </w:r>
      <w:r>
        <w:rPr>
          <w:color w:val="112F48"/>
          <w:spacing w:val="-5"/>
          <w:sz w:val="21"/>
          <w:szCs w:val="21"/>
        </w:rPr>
        <w:t xml:space="preserve"> </w:t>
      </w:r>
      <w:r>
        <w:rPr>
          <w:color w:val="112F48"/>
          <w:sz w:val="21"/>
          <w:szCs w:val="21"/>
        </w:rPr>
        <w:t>Management</w:t>
      </w:r>
      <w:r>
        <w:rPr>
          <w:color w:val="112F48"/>
          <w:spacing w:val="-8"/>
          <w:sz w:val="21"/>
          <w:szCs w:val="21"/>
        </w:rPr>
        <w:t xml:space="preserve"> </w:t>
      </w:r>
      <w:r>
        <w:rPr>
          <w:color w:val="112F48"/>
          <w:sz w:val="21"/>
          <w:szCs w:val="21"/>
        </w:rPr>
        <w:t>Policy,</w:t>
      </w:r>
      <w:r>
        <w:rPr>
          <w:color w:val="112F48"/>
          <w:spacing w:val="-6"/>
          <w:sz w:val="21"/>
          <w:szCs w:val="21"/>
        </w:rPr>
        <w:t xml:space="preserve"> </w:t>
      </w:r>
      <w:r>
        <w:rPr>
          <w:color w:val="112F48"/>
          <w:sz w:val="21"/>
          <w:szCs w:val="21"/>
        </w:rPr>
        <w:t>the</w:t>
      </w:r>
      <w:r>
        <w:rPr>
          <w:color w:val="112F48"/>
          <w:spacing w:val="-4"/>
          <w:sz w:val="21"/>
          <w:szCs w:val="21"/>
        </w:rPr>
        <w:t xml:space="preserve"> </w:t>
      </w:r>
      <w:r>
        <w:rPr>
          <w:color w:val="112F48"/>
          <w:sz w:val="21"/>
          <w:szCs w:val="21"/>
        </w:rPr>
        <w:t>AusNet</w:t>
      </w:r>
      <w:r>
        <w:rPr>
          <w:color w:val="112F48"/>
          <w:spacing w:val="-6"/>
          <w:sz w:val="21"/>
          <w:szCs w:val="21"/>
        </w:rPr>
        <w:t xml:space="preserve"> </w:t>
      </w:r>
      <w:r>
        <w:rPr>
          <w:color w:val="112F48"/>
          <w:sz w:val="21"/>
          <w:szCs w:val="21"/>
        </w:rPr>
        <w:t>Group</w:t>
      </w:r>
      <w:r>
        <w:rPr>
          <w:color w:val="112F48"/>
          <w:spacing w:val="-7"/>
          <w:sz w:val="21"/>
          <w:szCs w:val="21"/>
        </w:rPr>
        <w:t xml:space="preserve"> </w:t>
      </w:r>
      <w:r>
        <w:rPr>
          <w:color w:val="112F48"/>
          <w:sz w:val="21"/>
          <w:szCs w:val="21"/>
        </w:rPr>
        <w:t>has</w:t>
      </w:r>
      <w:r>
        <w:rPr>
          <w:color w:val="112F48"/>
          <w:spacing w:val="-7"/>
          <w:sz w:val="21"/>
          <w:szCs w:val="21"/>
        </w:rPr>
        <w:t xml:space="preserve"> </w:t>
      </w:r>
      <w:r>
        <w:rPr>
          <w:color w:val="112F48"/>
          <w:sz w:val="21"/>
          <w:szCs w:val="21"/>
        </w:rPr>
        <w:t>in</w:t>
      </w:r>
      <w:r>
        <w:rPr>
          <w:color w:val="112F48"/>
          <w:spacing w:val="-7"/>
          <w:sz w:val="21"/>
          <w:szCs w:val="21"/>
        </w:rPr>
        <w:t xml:space="preserve"> </w:t>
      </w:r>
      <w:r>
        <w:rPr>
          <w:color w:val="112F48"/>
          <w:sz w:val="21"/>
          <w:szCs w:val="21"/>
        </w:rPr>
        <w:t>place</w:t>
      </w:r>
      <w:r>
        <w:rPr>
          <w:color w:val="112F48"/>
          <w:spacing w:val="-4"/>
          <w:sz w:val="21"/>
          <w:szCs w:val="21"/>
        </w:rPr>
        <w:t xml:space="preserve"> </w:t>
      </w:r>
      <w:r>
        <w:rPr>
          <w:color w:val="112F48"/>
          <w:sz w:val="21"/>
          <w:szCs w:val="21"/>
        </w:rPr>
        <w:t>a</w:t>
      </w:r>
      <w:r>
        <w:rPr>
          <w:color w:val="112F48"/>
          <w:spacing w:val="-7"/>
          <w:sz w:val="21"/>
          <w:szCs w:val="21"/>
        </w:rPr>
        <w:t xml:space="preserve"> </w:t>
      </w:r>
      <w:r>
        <w:rPr>
          <w:color w:val="112F48"/>
          <w:sz w:val="21"/>
          <w:szCs w:val="21"/>
        </w:rPr>
        <w:t>Third-Party</w:t>
      </w:r>
      <w:r>
        <w:rPr>
          <w:color w:val="112F48"/>
          <w:spacing w:val="-5"/>
          <w:sz w:val="21"/>
          <w:szCs w:val="21"/>
        </w:rPr>
        <w:t xml:space="preserve"> </w:t>
      </w:r>
      <w:r>
        <w:rPr>
          <w:color w:val="112F48"/>
          <w:sz w:val="21"/>
          <w:szCs w:val="21"/>
        </w:rPr>
        <w:t>Risk</w:t>
      </w:r>
      <w:r>
        <w:rPr>
          <w:color w:val="112F48"/>
          <w:spacing w:val="-7"/>
          <w:sz w:val="21"/>
          <w:szCs w:val="21"/>
        </w:rPr>
        <w:t xml:space="preserve"> </w:t>
      </w:r>
      <w:r>
        <w:rPr>
          <w:color w:val="112F48"/>
          <w:sz w:val="21"/>
          <w:szCs w:val="21"/>
        </w:rPr>
        <w:t>Management</w:t>
      </w:r>
      <w:r>
        <w:rPr>
          <w:color w:val="112F48"/>
          <w:spacing w:val="-6"/>
          <w:sz w:val="21"/>
          <w:szCs w:val="21"/>
        </w:rPr>
        <w:t xml:space="preserve"> </w:t>
      </w:r>
      <w:r>
        <w:rPr>
          <w:color w:val="112F48"/>
          <w:sz w:val="21"/>
          <w:szCs w:val="21"/>
        </w:rPr>
        <w:t>high</w:t>
      </w:r>
      <w:r>
        <w:rPr>
          <w:color w:val="112F48"/>
          <w:spacing w:val="-4"/>
          <w:sz w:val="21"/>
          <w:szCs w:val="21"/>
        </w:rPr>
        <w:t xml:space="preserve"> </w:t>
      </w:r>
      <w:r>
        <w:rPr>
          <w:color w:val="112F48"/>
          <w:sz w:val="21"/>
          <w:szCs w:val="21"/>
        </w:rPr>
        <w:t>level process (TPRM)” and “Management of very-high and high-risk ratings” to ensure the TPRM framework outcomes are achieved for each third party and each risk components</w:t>
      </w:r>
      <w:r>
        <w:rPr>
          <w:color w:val="112F48"/>
          <w:spacing w:val="-18"/>
          <w:sz w:val="21"/>
          <w:szCs w:val="21"/>
        </w:rPr>
        <w:t xml:space="preserve"> </w:t>
      </w:r>
      <w:r>
        <w:rPr>
          <w:color w:val="112F48"/>
          <w:sz w:val="21"/>
          <w:szCs w:val="21"/>
        </w:rPr>
        <w:t>assessed.</w:t>
      </w:r>
    </w:p>
    <w:p w14:paraId="2E1CEC30" w14:textId="77777777" w:rsidR="002C1DB5" w:rsidRDefault="002C1DB5">
      <w:pPr>
        <w:sectPr w:rsidR="002C1DB5">
          <w:pgSz w:w="11906" w:h="16838"/>
          <w:pgMar w:top="1580" w:right="1020" w:bottom="520" w:left="1020" w:header="708" w:footer="708" w:gutter="0"/>
          <w:cols w:space="708"/>
        </w:sectPr>
      </w:pPr>
    </w:p>
    <w:p w14:paraId="269DCAF3" w14:textId="77777777" w:rsidR="002C1DB5" w:rsidRDefault="00843E98">
      <w:pPr>
        <w:ind w:left="260"/>
        <w:rPr>
          <w:sz w:val="20"/>
          <w:szCs w:val="20"/>
        </w:rPr>
      </w:pPr>
      <w:r>
        <w:rPr>
          <w:noProof/>
          <w:sz w:val="20"/>
          <w:szCs w:val="20"/>
        </w:rPr>
        <w:drawing>
          <wp:inline distT="0" distB="0" distL="0" distR="0" wp14:anchorId="71D78842" wp14:editId="74933087">
            <wp:extent cx="5467350" cy="5457825"/>
            <wp:effectExtent l="0" t="0" r="0" b="0"/>
            <wp:docPr id="100109" name="Picture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
                    <pic:cNvPicPr>
                      <a:picLocks noChangeAspect="1"/>
                    </pic:cNvPicPr>
                  </pic:nvPicPr>
                  <pic:blipFill>
                    <a:blip r:embed="rId48"/>
                    <a:stretch>
                      <a:fillRect/>
                    </a:stretch>
                  </pic:blipFill>
                  <pic:spPr>
                    <a:xfrm>
                      <a:off x="0" y="0"/>
                      <a:ext cx="5467350" cy="5457825"/>
                    </a:xfrm>
                    <a:prstGeom prst="rect">
                      <a:avLst/>
                    </a:prstGeom>
                  </pic:spPr>
                </pic:pic>
              </a:graphicData>
            </a:graphic>
          </wp:inline>
        </w:drawing>
      </w:r>
    </w:p>
    <w:p w14:paraId="0E7F9A22" w14:textId="77777777" w:rsidR="002C1DB5" w:rsidRDefault="00843E98">
      <w:pPr>
        <w:pStyle w:val="Heading4"/>
        <w:keepNext w:val="0"/>
        <w:keepLines w:val="0"/>
        <w:spacing w:before="144"/>
        <w:ind w:left="116"/>
        <w:rPr>
          <w:sz w:val="21"/>
          <w:szCs w:val="21"/>
        </w:rPr>
      </w:pPr>
      <w:r>
        <w:rPr>
          <w:rFonts w:ascii="Arial" w:eastAsia="Arial" w:hAnsi="Arial" w:cs="Arial"/>
          <w:iCs w:val="0"/>
          <w:color w:val="112F48"/>
          <w:sz w:val="21"/>
          <w:szCs w:val="21"/>
        </w:rPr>
        <w:t>Figure 4: Management of Risk Ratings</w:t>
      </w:r>
    </w:p>
    <w:p w14:paraId="5048B343" w14:textId="77777777" w:rsidR="002C1DB5" w:rsidRDefault="002C1DB5">
      <w:pPr>
        <w:rPr>
          <w:b/>
          <w:bCs/>
          <w:sz w:val="24"/>
          <w:szCs w:val="24"/>
        </w:rPr>
      </w:pPr>
    </w:p>
    <w:p w14:paraId="1011F1ED" w14:textId="77777777" w:rsidR="002C1DB5" w:rsidRDefault="00843E98">
      <w:pPr>
        <w:spacing w:before="1" w:line="276" w:lineRule="auto"/>
        <w:ind w:left="260" w:right="112"/>
        <w:jc w:val="both"/>
        <w:rPr>
          <w:sz w:val="21"/>
          <w:szCs w:val="21"/>
        </w:rPr>
      </w:pPr>
      <w:r>
        <w:rPr>
          <w:color w:val="112F48"/>
          <w:sz w:val="21"/>
          <w:szCs w:val="21"/>
        </w:rPr>
        <w:t xml:space="preserve">Third parties are used to provide goods and/or services across many business areas of the AusNet Group, </w:t>
      </w:r>
      <w:r>
        <w:rPr>
          <w:color w:val="112F48"/>
          <w:sz w:val="21"/>
          <w:szCs w:val="21"/>
        </w:rPr>
        <w:t>therefore the inherent risk of third parties covers many categories of risk (risk domains and risk components). Six third-party inherent risk domains have been identified:</w:t>
      </w:r>
    </w:p>
    <w:p w14:paraId="1B7AC9BF" w14:textId="77777777" w:rsidR="002C1DB5" w:rsidRDefault="00843E98">
      <w:pPr>
        <w:numPr>
          <w:ilvl w:val="1"/>
          <w:numId w:val="8"/>
        </w:numPr>
        <w:tabs>
          <w:tab w:val="left" w:pos="553"/>
        </w:tabs>
        <w:spacing w:before="121"/>
        <w:ind w:left="553" w:hanging="293"/>
        <w:jc w:val="both"/>
        <w:rPr>
          <w:color w:val="112F48"/>
          <w:sz w:val="21"/>
          <w:szCs w:val="21"/>
        </w:rPr>
      </w:pPr>
      <w:r>
        <w:rPr>
          <w:color w:val="112F48"/>
          <w:sz w:val="21"/>
          <w:szCs w:val="21"/>
        </w:rPr>
        <w:t>Complex</w:t>
      </w:r>
      <w:r>
        <w:rPr>
          <w:color w:val="112F48"/>
          <w:spacing w:val="-2"/>
          <w:sz w:val="21"/>
          <w:szCs w:val="21"/>
        </w:rPr>
        <w:t xml:space="preserve"> </w:t>
      </w:r>
      <w:r>
        <w:rPr>
          <w:color w:val="112F48"/>
          <w:sz w:val="21"/>
          <w:szCs w:val="21"/>
        </w:rPr>
        <w:t>risk</w:t>
      </w:r>
    </w:p>
    <w:p w14:paraId="509A6426" w14:textId="77777777" w:rsidR="002C1DB5" w:rsidRDefault="00843E98">
      <w:pPr>
        <w:numPr>
          <w:ilvl w:val="1"/>
          <w:numId w:val="8"/>
        </w:numPr>
        <w:tabs>
          <w:tab w:val="left" w:pos="553"/>
        </w:tabs>
        <w:spacing w:before="156"/>
        <w:ind w:left="553" w:hanging="293"/>
        <w:jc w:val="both"/>
        <w:rPr>
          <w:color w:val="112F48"/>
          <w:sz w:val="21"/>
          <w:szCs w:val="21"/>
        </w:rPr>
      </w:pPr>
      <w:r>
        <w:rPr>
          <w:color w:val="112F48"/>
          <w:sz w:val="21"/>
          <w:szCs w:val="21"/>
        </w:rPr>
        <w:t>Information and legal</w:t>
      </w:r>
      <w:r>
        <w:rPr>
          <w:color w:val="112F48"/>
          <w:spacing w:val="-5"/>
          <w:sz w:val="21"/>
          <w:szCs w:val="21"/>
        </w:rPr>
        <w:t xml:space="preserve"> </w:t>
      </w:r>
      <w:r>
        <w:rPr>
          <w:color w:val="112F48"/>
          <w:sz w:val="21"/>
          <w:szCs w:val="21"/>
        </w:rPr>
        <w:t>risk</w:t>
      </w:r>
    </w:p>
    <w:p w14:paraId="4E00F5BF" w14:textId="77777777" w:rsidR="002C1DB5" w:rsidRDefault="00843E98">
      <w:pPr>
        <w:numPr>
          <w:ilvl w:val="1"/>
          <w:numId w:val="8"/>
        </w:numPr>
        <w:tabs>
          <w:tab w:val="left" w:pos="553"/>
        </w:tabs>
        <w:spacing w:before="154"/>
        <w:ind w:left="553" w:hanging="293"/>
        <w:jc w:val="both"/>
        <w:rPr>
          <w:color w:val="112F48"/>
          <w:sz w:val="21"/>
          <w:szCs w:val="21"/>
        </w:rPr>
      </w:pPr>
      <w:r>
        <w:rPr>
          <w:color w:val="112F48"/>
          <w:sz w:val="21"/>
          <w:szCs w:val="21"/>
        </w:rPr>
        <w:t>Quality</w:t>
      </w:r>
      <w:r>
        <w:rPr>
          <w:color w:val="112F48"/>
          <w:spacing w:val="-2"/>
          <w:sz w:val="21"/>
          <w:szCs w:val="21"/>
        </w:rPr>
        <w:t xml:space="preserve"> </w:t>
      </w:r>
      <w:r>
        <w:rPr>
          <w:color w:val="112F48"/>
          <w:sz w:val="21"/>
          <w:szCs w:val="21"/>
        </w:rPr>
        <w:t>risk</w:t>
      </w:r>
    </w:p>
    <w:p w14:paraId="15E08877" w14:textId="77777777" w:rsidR="002C1DB5" w:rsidRDefault="00843E98">
      <w:pPr>
        <w:numPr>
          <w:ilvl w:val="1"/>
          <w:numId w:val="8"/>
        </w:numPr>
        <w:tabs>
          <w:tab w:val="left" w:pos="553"/>
        </w:tabs>
        <w:spacing w:before="156"/>
        <w:ind w:left="553" w:hanging="293"/>
        <w:jc w:val="both"/>
        <w:rPr>
          <w:color w:val="112F48"/>
          <w:sz w:val="21"/>
          <w:szCs w:val="21"/>
        </w:rPr>
      </w:pPr>
      <w:r>
        <w:rPr>
          <w:color w:val="112F48"/>
          <w:sz w:val="21"/>
          <w:szCs w:val="21"/>
        </w:rPr>
        <w:t>Reputational</w:t>
      </w:r>
      <w:r>
        <w:rPr>
          <w:color w:val="112F48"/>
          <w:spacing w:val="-4"/>
          <w:sz w:val="21"/>
          <w:szCs w:val="21"/>
        </w:rPr>
        <w:t xml:space="preserve"> </w:t>
      </w:r>
      <w:r>
        <w:rPr>
          <w:color w:val="112F48"/>
          <w:sz w:val="21"/>
          <w:szCs w:val="21"/>
        </w:rPr>
        <w:t>risk</w:t>
      </w:r>
    </w:p>
    <w:p w14:paraId="61DFFC2B" w14:textId="77777777" w:rsidR="002C1DB5" w:rsidRDefault="00843E98">
      <w:pPr>
        <w:numPr>
          <w:ilvl w:val="1"/>
          <w:numId w:val="8"/>
        </w:numPr>
        <w:tabs>
          <w:tab w:val="left" w:pos="553"/>
        </w:tabs>
        <w:spacing w:before="156"/>
        <w:ind w:left="553" w:hanging="293"/>
        <w:jc w:val="both"/>
        <w:rPr>
          <w:color w:val="112F48"/>
          <w:sz w:val="21"/>
          <w:szCs w:val="21"/>
        </w:rPr>
      </w:pPr>
      <w:r>
        <w:rPr>
          <w:color w:val="112F48"/>
          <w:sz w:val="21"/>
          <w:szCs w:val="21"/>
        </w:rPr>
        <w:t>Operational</w:t>
      </w:r>
      <w:r>
        <w:rPr>
          <w:color w:val="112F48"/>
          <w:spacing w:val="-4"/>
          <w:sz w:val="21"/>
          <w:szCs w:val="21"/>
        </w:rPr>
        <w:t xml:space="preserve"> </w:t>
      </w:r>
      <w:r>
        <w:rPr>
          <w:color w:val="112F48"/>
          <w:sz w:val="21"/>
          <w:szCs w:val="21"/>
        </w:rPr>
        <w:t>risk</w:t>
      </w:r>
    </w:p>
    <w:p w14:paraId="68D9EDA3" w14:textId="77777777" w:rsidR="002C1DB5" w:rsidRDefault="00843E98">
      <w:pPr>
        <w:numPr>
          <w:ilvl w:val="1"/>
          <w:numId w:val="8"/>
        </w:numPr>
        <w:tabs>
          <w:tab w:val="left" w:pos="553"/>
        </w:tabs>
        <w:spacing w:before="156"/>
        <w:ind w:left="553" w:hanging="293"/>
        <w:jc w:val="both"/>
        <w:rPr>
          <w:color w:val="112F48"/>
          <w:sz w:val="21"/>
          <w:szCs w:val="21"/>
        </w:rPr>
      </w:pPr>
      <w:r>
        <w:rPr>
          <w:color w:val="112F48"/>
          <w:sz w:val="21"/>
          <w:szCs w:val="21"/>
        </w:rPr>
        <w:t>Human</w:t>
      </w:r>
      <w:r>
        <w:rPr>
          <w:color w:val="112F48"/>
          <w:spacing w:val="-4"/>
          <w:sz w:val="21"/>
          <w:szCs w:val="21"/>
        </w:rPr>
        <w:t xml:space="preserve"> </w:t>
      </w:r>
      <w:r>
        <w:rPr>
          <w:color w:val="112F48"/>
          <w:sz w:val="21"/>
          <w:szCs w:val="21"/>
        </w:rPr>
        <w:t>risk.</w:t>
      </w:r>
    </w:p>
    <w:p w14:paraId="0B7E7543" w14:textId="77777777" w:rsidR="002C1DB5" w:rsidRDefault="002C1DB5">
      <w:pPr>
        <w:sectPr w:rsidR="002C1DB5">
          <w:pgSz w:w="11906" w:h="16838"/>
          <w:pgMar w:top="1580" w:right="1020" w:bottom="520" w:left="1300" w:header="708" w:footer="708" w:gutter="0"/>
          <w:cols w:space="708"/>
        </w:sectPr>
      </w:pPr>
    </w:p>
    <w:p w14:paraId="0D654629" w14:textId="77777777" w:rsidR="002C1DB5" w:rsidRDefault="00843E98">
      <w:pPr>
        <w:rPr>
          <w:sz w:val="20"/>
          <w:szCs w:val="20"/>
        </w:rPr>
      </w:pPr>
      <w:r>
        <w:rPr>
          <w:noProof/>
          <w:sz w:val="20"/>
          <w:szCs w:val="20"/>
        </w:rPr>
        <w:drawing>
          <wp:inline distT="0" distB="0" distL="0" distR="0" wp14:anchorId="4DB9A241" wp14:editId="65927127">
            <wp:extent cx="4276725" cy="2371725"/>
            <wp:effectExtent l="0" t="0" r="0" b="0"/>
            <wp:docPr id="100111" name="Picture 10011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
                    <pic:cNvPicPr>
                      <a:picLocks noChangeAspect="1"/>
                    </pic:cNvPicPr>
                  </pic:nvPicPr>
                  <pic:blipFill>
                    <a:blip r:embed="rId49"/>
                    <a:stretch>
                      <a:fillRect/>
                    </a:stretch>
                  </pic:blipFill>
                  <pic:spPr>
                    <a:xfrm>
                      <a:off x="0" y="0"/>
                      <a:ext cx="4276725" cy="2371725"/>
                    </a:xfrm>
                    <a:prstGeom prst="rect">
                      <a:avLst/>
                    </a:prstGeom>
                  </pic:spPr>
                </pic:pic>
              </a:graphicData>
            </a:graphic>
          </wp:inline>
        </w:drawing>
      </w:r>
    </w:p>
    <w:p w14:paraId="01415CEE" w14:textId="77777777" w:rsidR="002C1DB5" w:rsidRDefault="00843E98">
      <w:pPr>
        <w:pStyle w:val="Heading4"/>
        <w:keepNext w:val="0"/>
        <w:keepLines w:val="0"/>
        <w:spacing w:before="94"/>
        <w:ind w:left="396"/>
        <w:rPr>
          <w:sz w:val="21"/>
          <w:szCs w:val="21"/>
        </w:rPr>
      </w:pPr>
      <w:r>
        <w:rPr>
          <w:rFonts w:ascii="Arial" w:eastAsia="Arial" w:hAnsi="Arial" w:cs="Arial"/>
          <w:iCs w:val="0"/>
          <w:color w:val="112F48"/>
          <w:sz w:val="21"/>
          <w:szCs w:val="21"/>
        </w:rPr>
        <w:t>Figure 5: Management of Third Party Risks</w:t>
      </w:r>
    </w:p>
    <w:p w14:paraId="4396B542" w14:textId="77777777" w:rsidR="002C1DB5" w:rsidRDefault="002C1DB5">
      <w:pPr>
        <w:rPr>
          <w:b/>
          <w:bCs/>
          <w:sz w:val="24"/>
          <w:szCs w:val="24"/>
        </w:rPr>
      </w:pPr>
    </w:p>
    <w:p w14:paraId="07B4718F" w14:textId="77777777" w:rsidR="002C1DB5" w:rsidRDefault="00843E98">
      <w:pPr>
        <w:spacing w:line="276" w:lineRule="auto"/>
        <w:ind w:left="396" w:right="528"/>
        <w:rPr>
          <w:sz w:val="21"/>
          <w:szCs w:val="21"/>
        </w:rPr>
      </w:pPr>
      <w:r>
        <w:rPr>
          <w:color w:val="112F48"/>
          <w:sz w:val="21"/>
          <w:szCs w:val="21"/>
        </w:rPr>
        <w:t>The risk management process is based on AusNet’s Third Party Risk Management Policy which embeds all sourcing risk activity applied to this project.</w:t>
      </w:r>
    </w:p>
    <w:p w14:paraId="30752BF4" w14:textId="77777777" w:rsidR="002C1DB5" w:rsidRDefault="00843E98">
      <w:pPr>
        <w:pStyle w:val="Heading3"/>
        <w:keepNext w:val="0"/>
        <w:keepLines w:val="0"/>
        <w:numPr>
          <w:ilvl w:val="0"/>
          <w:numId w:val="8"/>
        </w:numPr>
        <w:tabs>
          <w:tab w:val="left" w:pos="396"/>
        </w:tabs>
        <w:spacing w:before="162"/>
        <w:ind w:left="396" w:hanging="284"/>
        <w:rPr>
          <w:rFonts w:ascii="Arial" w:eastAsia="Arial" w:hAnsi="Arial" w:cs="Arial"/>
          <w:b w:val="0"/>
          <w:bCs w:val="0"/>
          <w:spacing w:val="-1"/>
          <w:sz w:val="22"/>
          <w:szCs w:val="22"/>
        </w:rPr>
      </w:pPr>
      <w:r>
        <w:rPr>
          <w:rFonts w:ascii="Arial" w:eastAsia="Arial" w:hAnsi="Arial" w:cs="Arial"/>
          <w:b w:val="0"/>
          <w:bCs w:val="0"/>
          <w:color w:val="auto"/>
          <w:sz w:val="22"/>
          <w:szCs w:val="22"/>
        </w:rPr>
        <w:t>Provide a copy of a risk register that identifies risks, controls and</w:t>
      </w:r>
      <w:r>
        <w:rPr>
          <w:rFonts w:ascii="Arial" w:eastAsia="Arial" w:hAnsi="Arial" w:cs="Arial"/>
          <w:b w:val="0"/>
          <w:bCs w:val="0"/>
          <w:color w:val="auto"/>
          <w:spacing w:val="-28"/>
          <w:sz w:val="22"/>
          <w:szCs w:val="22"/>
        </w:rPr>
        <w:t xml:space="preserve"> </w:t>
      </w:r>
      <w:r>
        <w:rPr>
          <w:rFonts w:ascii="Arial" w:eastAsia="Arial" w:hAnsi="Arial" w:cs="Arial"/>
          <w:b w:val="0"/>
          <w:bCs w:val="0"/>
          <w:color w:val="auto"/>
          <w:sz w:val="22"/>
          <w:szCs w:val="22"/>
        </w:rPr>
        <w:t>mitigations.</w:t>
      </w:r>
    </w:p>
    <w:p w14:paraId="1A24018A" w14:textId="77777777" w:rsidR="002C1DB5" w:rsidRDefault="002C1DB5">
      <w:pPr>
        <w:rPr>
          <w:sz w:val="24"/>
          <w:szCs w:val="24"/>
        </w:rPr>
      </w:pPr>
    </w:p>
    <w:p w14:paraId="725BD310" w14:textId="77777777" w:rsidR="002C1DB5" w:rsidRDefault="002C1DB5">
      <w:pPr>
        <w:spacing w:before="8"/>
        <w:rPr>
          <w:sz w:val="20"/>
          <w:szCs w:val="20"/>
        </w:rPr>
      </w:pPr>
    </w:p>
    <w:p w14:paraId="47BCF50A" w14:textId="77777777" w:rsidR="002C1DB5" w:rsidRDefault="00843E98">
      <w:pPr>
        <w:spacing w:before="1" w:line="274" w:lineRule="auto"/>
        <w:ind w:left="396" w:right="610"/>
        <w:rPr>
          <w:sz w:val="21"/>
          <w:szCs w:val="21"/>
        </w:rPr>
      </w:pPr>
      <w:r>
        <w:rPr>
          <w:color w:val="112F48"/>
          <w:sz w:val="21"/>
          <w:szCs w:val="21"/>
        </w:rPr>
        <w:t>As part of the Enterprise Risk Management Framework, a copy of the Risk Register template is shown in Attachment M - Project Risk Register Template.</w:t>
      </w:r>
    </w:p>
    <w:p w14:paraId="37114D96" w14:textId="77777777" w:rsidR="002C1DB5" w:rsidRDefault="00843E98">
      <w:pPr>
        <w:spacing w:before="165" w:line="274" w:lineRule="auto"/>
        <w:ind w:left="396" w:right="575"/>
        <w:rPr>
          <w:sz w:val="21"/>
          <w:szCs w:val="21"/>
        </w:rPr>
      </w:pPr>
      <w:r>
        <w:rPr>
          <w:color w:val="112F48"/>
          <w:sz w:val="21"/>
          <w:szCs w:val="21"/>
        </w:rPr>
        <w:t xml:space="preserve">A copy of the risk register for </w:t>
      </w:r>
      <w:r>
        <w:rPr>
          <w:color w:val="112F48"/>
          <w:sz w:val="21"/>
          <w:szCs w:val="21"/>
        </w:rPr>
        <w:t>Koorangie BESS is also provided in Attachment N – Risk Register Koorangie.</w:t>
      </w:r>
    </w:p>
    <w:p w14:paraId="2DDA3BE0" w14:textId="77777777" w:rsidR="002C1DB5" w:rsidRDefault="002C1DB5">
      <w:pPr>
        <w:rPr>
          <w:sz w:val="24"/>
          <w:szCs w:val="24"/>
        </w:rPr>
      </w:pPr>
    </w:p>
    <w:p w14:paraId="2837C5AF" w14:textId="77777777" w:rsidR="002C1DB5" w:rsidRDefault="00843E98">
      <w:pPr>
        <w:pStyle w:val="Heading4"/>
        <w:keepNext w:val="0"/>
        <w:keepLines w:val="0"/>
        <w:spacing w:before="167"/>
        <w:ind w:left="454"/>
        <w:rPr>
          <w:sz w:val="21"/>
          <w:szCs w:val="21"/>
        </w:rPr>
      </w:pPr>
      <w:r>
        <w:rPr>
          <w:rFonts w:ascii="Arial" w:eastAsia="Arial" w:hAnsi="Arial" w:cs="Arial"/>
          <w:iCs w:val="0"/>
          <w:color w:val="auto"/>
          <w:sz w:val="21"/>
          <w:szCs w:val="21"/>
        </w:rPr>
        <w:t>Attachment reference:</w:t>
      </w:r>
    </w:p>
    <w:p w14:paraId="7EA7A516" w14:textId="77777777" w:rsidR="002C1DB5" w:rsidRDefault="00843E98">
      <w:pPr>
        <w:spacing w:before="156" w:line="394" w:lineRule="auto"/>
        <w:ind w:left="454" w:right="402"/>
        <w:rPr>
          <w:sz w:val="21"/>
          <w:szCs w:val="21"/>
        </w:rPr>
      </w:pPr>
      <w:r>
        <w:rPr>
          <w:b/>
          <w:bCs/>
          <w:i/>
          <w:iCs/>
          <w:sz w:val="21"/>
          <w:szCs w:val="21"/>
        </w:rPr>
        <w:t>Attachment I - Enterprise Risk Management Framework RM 10-01 Risk Appetite Statement Attachment J - Risk Appetite Statement RM 10-02</w:t>
      </w:r>
    </w:p>
    <w:p w14:paraId="00752705" w14:textId="77777777" w:rsidR="002C1DB5" w:rsidRDefault="00843E98">
      <w:pPr>
        <w:spacing w:before="6" w:line="396" w:lineRule="auto"/>
        <w:ind w:left="454" w:right="4101"/>
        <w:rPr>
          <w:sz w:val="21"/>
          <w:szCs w:val="21"/>
        </w:rPr>
      </w:pPr>
      <w:r>
        <w:rPr>
          <w:b/>
          <w:bCs/>
          <w:i/>
          <w:iCs/>
          <w:sz w:val="21"/>
          <w:szCs w:val="21"/>
        </w:rPr>
        <w:t xml:space="preserve">Attachment K - Risk </w:t>
      </w:r>
      <w:r>
        <w:rPr>
          <w:b/>
          <w:bCs/>
          <w:i/>
          <w:iCs/>
          <w:sz w:val="21"/>
          <w:szCs w:val="21"/>
        </w:rPr>
        <w:t>Management Policy RM 10-04 Attachment L - AusNet Third Party Risk Management Attachment M - Project Risk Register Template Attachment N - Risk Register Koorangie</w:t>
      </w:r>
    </w:p>
    <w:p w14:paraId="29669F31" w14:textId="77777777" w:rsidR="002C1DB5" w:rsidRDefault="002C1DB5">
      <w:pPr>
        <w:spacing w:before="11"/>
        <w:rPr>
          <w:b/>
          <w:bCs/>
          <w:i/>
          <w:iCs/>
          <w:sz w:val="33"/>
          <w:szCs w:val="33"/>
        </w:rPr>
      </w:pPr>
    </w:p>
    <w:p w14:paraId="60F5F35E" w14:textId="77777777" w:rsidR="002C1DB5" w:rsidRDefault="00843E98">
      <w:pPr>
        <w:numPr>
          <w:ilvl w:val="1"/>
          <w:numId w:val="7"/>
        </w:numPr>
        <w:tabs>
          <w:tab w:val="left" w:pos="821"/>
        </w:tabs>
        <w:ind w:left="821" w:hanging="360"/>
        <w:rPr>
          <w:b/>
          <w:bCs/>
          <w:color w:val="48859F"/>
        </w:rPr>
      </w:pPr>
      <w:r>
        <w:rPr>
          <w:b/>
          <w:bCs/>
          <w:color w:val="48859F"/>
        </w:rPr>
        <w:t xml:space="preserve">  Land access dispute</w:t>
      </w:r>
      <w:r>
        <w:rPr>
          <w:b/>
          <w:bCs/>
          <w:color w:val="48859F"/>
          <w:spacing w:val="-4"/>
        </w:rPr>
        <w:t xml:space="preserve"> </w:t>
      </w:r>
      <w:r>
        <w:rPr>
          <w:b/>
          <w:bCs/>
          <w:color w:val="48859F"/>
        </w:rPr>
        <w:t>resolution</w:t>
      </w:r>
    </w:p>
    <w:p w14:paraId="568636F3" w14:textId="77777777" w:rsidR="002C1DB5" w:rsidRDefault="00843E98">
      <w:pPr>
        <w:spacing w:before="198" w:line="276" w:lineRule="auto"/>
        <w:ind w:left="461" w:right="100"/>
      </w:pPr>
      <w:r>
        <w:t>If relevant, identify how persons whose land may be accessed can raise a dispute in relation to any activities connected with the transmission of electricity and the proposed processes and procedures in place to resolve</w:t>
      </w:r>
      <w:r>
        <w:rPr>
          <w:spacing w:val="-8"/>
        </w:rPr>
        <w:t xml:space="preserve"> </w:t>
      </w:r>
      <w:r>
        <w:t>disputes.</w:t>
      </w:r>
    </w:p>
    <w:p w14:paraId="75F6E9AE" w14:textId="77777777" w:rsidR="002C1DB5" w:rsidRDefault="002C1DB5">
      <w:pPr>
        <w:spacing w:before="94"/>
        <w:ind w:left="821"/>
        <w:rPr>
          <w:b/>
          <w:bCs/>
          <w:color w:val="112F48"/>
          <w:sz w:val="21"/>
          <w:szCs w:val="21"/>
        </w:rPr>
      </w:pPr>
    </w:p>
    <w:p w14:paraId="1C6FBD83" w14:textId="77777777" w:rsidR="002C1DB5" w:rsidRDefault="00843E98">
      <w:pPr>
        <w:spacing w:before="94"/>
        <w:ind w:left="821"/>
        <w:rPr>
          <w:sz w:val="21"/>
          <w:szCs w:val="21"/>
        </w:rPr>
      </w:pPr>
      <w:r>
        <w:rPr>
          <w:b/>
          <w:bCs/>
          <w:color w:val="112F48"/>
          <w:sz w:val="21"/>
          <w:szCs w:val="21"/>
          <w:u w:val="single" w:color="112F48"/>
        </w:rPr>
        <w:t>Land Access Dispute Resolution</w:t>
      </w:r>
    </w:p>
    <w:p w14:paraId="05C60377" w14:textId="77777777" w:rsidR="002C1DB5" w:rsidRDefault="002C1DB5">
      <w:pPr>
        <w:spacing w:before="9"/>
        <w:rPr>
          <w:b/>
          <w:bCs/>
          <w:sz w:val="15"/>
          <w:szCs w:val="15"/>
        </w:rPr>
      </w:pPr>
    </w:p>
    <w:p w14:paraId="187F9A8A" w14:textId="77777777" w:rsidR="002C1DB5" w:rsidRDefault="00843E98">
      <w:pPr>
        <w:spacing w:before="95" w:line="276" w:lineRule="auto"/>
        <w:ind w:left="821" w:right="109"/>
        <w:jc w:val="both"/>
        <w:rPr>
          <w:sz w:val="21"/>
          <w:szCs w:val="21"/>
        </w:rPr>
      </w:pPr>
      <w:r>
        <w:rPr>
          <w:color w:val="112F48"/>
          <w:sz w:val="21"/>
          <w:szCs w:val="21"/>
        </w:rPr>
        <w:t>During</w:t>
      </w:r>
      <w:r>
        <w:rPr>
          <w:color w:val="112F48"/>
          <w:spacing w:val="-7"/>
          <w:sz w:val="21"/>
          <w:szCs w:val="21"/>
        </w:rPr>
        <w:t xml:space="preserve"> </w:t>
      </w:r>
      <w:r>
        <w:rPr>
          <w:color w:val="112F48"/>
          <w:sz w:val="21"/>
          <w:szCs w:val="21"/>
        </w:rPr>
        <w:t>the</w:t>
      </w:r>
      <w:r>
        <w:rPr>
          <w:color w:val="112F48"/>
          <w:spacing w:val="-7"/>
          <w:sz w:val="21"/>
          <w:szCs w:val="21"/>
        </w:rPr>
        <w:t xml:space="preserve"> </w:t>
      </w:r>
      <w:r>
        <w:rPr>
          <w:color w:val="112F48"/>
          <w:sz w:val="21"/>
          <w:szCs w:val="21"/>
        </w:rPr>
        <w:t>construction</w:t>
      </w:r>
      <w:r>
        <w:rPr>
          <w:color w:val="112F48"/>
          <w:spacing w:val="-9"/>
          <w:sz w:val="21"/>
          <w:szCs w:val="21"/>
        </w:rPr>
        <w:t xml:space="preserve"> </w:t>
      </w:r>
      <w:r>
        <w:rPr>
          <w:color w:val="112F48"/>
          <w:sz w:val="21"/>
          <w:szCs w:val="21"/>
        </w:rPr>
        <w:t>phase,</w:t>
      </w:r>
      <w:r>
        <w:rPr>
          <w:color w:val="112F48"/>
          <w:spacing w:val="-8"/>
          <w:sz w:val="21"/>
          <w:szCs w:val="21"/>
        </w:rPr>
        <w:t xml:space="preserve"> </w:t>
      </w:r>
      <w:r>
        <w:rPr>
          <w:color w:val="112F48"/>
          <w:sz w:val="21"/>
          <w:szCs w:val="21"/>
        </w:rPr>
        <w:t>AusNet</w:t>
      </w:r>
      <w:r>
        <w:rPr>
          <w:color w:val="112F48"/>
          <w:spacing w:val="-8"/>
          <w:sz w:val="21"/>
          <w:szCs w:val="21"/>
        </w:rPr>
        <w:t xml:space="preserve"> </w:t>
      </w:r>
      <w:r>
        <w:rPr>
          <w:color w:val="112F48"/>
          <w:sz w:val="21"/>
          <w:szCs w:val="21"/>
        </w:rPr>
        <w:t>and</w:t>
      </w:r>
      <w:r>
        <w:rPr>
          <w:color w:val="112F48"/>
          <w:spacing w:val="-7"/>
          <w:sz w:val="21"/>
          <w:szCs w:val="21"/>
        </w:rPr>
        <w:t xml:space="preserve"> </w:t>
      </w:r>
      <w:r>
        <w:rPr>
          <w:color w:val="112F48"/>
          <w:sz w:val="21"/>
          <w:szCs w:val="21"/>
        </w:rPr>
        <w:t>the</w:t>
      </w:r>
      <w:r>
        <w:rPr>
          <w:color w:val="112F48"/>
          <w:spacing w:val="-9"/>
          <w:sz w:val="21"/>
          <w:szCs w:val="21"/>
        </w:rPr>
        <w:t xml:space="preserve"> </w:t>
      </w:r>
      <w:r>
        <w:rPr>
          <w:color w:val="112F48"/>
          <w:sz w:val="21"/>
          <w:szCs w:val="21"/>
        </w:rPr>
        <w:t>landowner</w:t>
      </w:r>
      <w:r>
        <w:rPr>
          <w:color w:val="112F48"/>
          <w:spacing w:val="-7"/>
          <w:sz w:val="21"/>
          <w:szCs w:val="21"/>
        </w:rPr>
        <w:t xml:space="preserve"> </w:t>
      </w:r>
      <w:r>
        <w:rPr>
          <w:color w:val="112F48"/>
          <w:sz w:val="21"/>
          <w:szCs w:val="21"/>
        </w:rPr>
        <w:t>are</w:t>
      </w:r>
      <w:r>
        <w:rPr>
          <w:color w:val="112F48"/>
          <w:spacing w:val="-7"/>
          <w:sz w:val="21"/>
          <w:szCs w:val="21"/>
        </w:rPr>
        <w:t xml:space="preserve"> </w:t>
      </w:r>
      <w:r>
        <w:rPr>
          <w:color w:val="112F48"/>
          <w:sz w:val="21"/>
          <w:szCs w:val="21"/>
        </w:rPr>
        <w:t>obligated</w:t>
      </w:r>
      <w:r>
        <w:rPr>
          <w:color w:val="112F48"/>
          <w:spacing w:val="-7"/>
          <w:sz w:val="21"/>
          <w:szCs w:val="21"/>
        </w:rPr>
        <w:t xml:space="preserve"> </w:t>
      </w:r>
      <w:r>
        <w:rPr>
          <w:color w:val="112F48"/>
          <w:sz w:val="21"/>
          <w:szCs w:val="21"/>
        </w:rPr>
        <w:t>to</w:t>
      </w:r>
      <w:r>
        <w:rPr>
          <w:color w:val="112F48"/>
          <w:spacing w:val="-9"/>
          <w:sz w:val="21"/>
          <w:szCs w:val="21"/>
        </w:rPr>
        <w:t xml:space="preserve"> </w:t>
      </w:r>
      <w:r>
        <w:rPr>
          <w:color w:val="112F48"/>
          <w:sz w:val="21"/>
          <w:szCs w:val="21"/>
        </w:rPr>
        <w:t>meet</w:t>
      </w:r>
      <w:r>
        <w:rPr>
          <w:color w:val="112F48"/>
          <w:spacing w:val="-8"/>
          <w:sz w:val="21"/>
          <w:szCs w:val="21"/>
        </w:rPr>
        <w:t xml:space="preserve"> </w:t>
      </w:r>
      <w:r>
        <w:rPr>
          <w:color w:val="112F48"/>
          <w:sz w:val="21"/>
          <w:szCs w:val="21"/>
        </w:rPr>
        <w:t>the</w:t>
      </w:r>
      <w:r>
        <w:rPr>
          <w:color w:val="112F48"/>
          <w:spacing w:val="-7"/>
          <w:sz w:val="21"/>
          <w:szCs w:val="21"/>
        </w:rPr>
        <w:t xml:space="preserve"> </w:t>
      </w:r>
      <w:r>
        <w:rPr>
          <w:color w:val="112F48"/>
          <w:sz w:val="21"/>
          <w:szCs w:val="21"/>
        </w:rPr>
        <w:t>conditions</w:t>
      </w:r>
      <w:r>
        <w:rPr>
          <w:color w:val="112F48"/>
          <w:spacing w:val="-7"/>
          <w:sz w:val="21"/>
          <w:szCs w:val="21"/>
        </w:rPr>
        <w:t xml:space="preserve"> </w:t>
      </w:r>
      <w:r>
        <w:rPr>
          <w:color w:val="112F48"/>
          <w:sz w:val="21"/>
          <w:szCs w:val="21"/>
        </w:rPr>
        <w:t>of the Construction Access License Agreement. The Construction Access License Agreement and the Property Management Plan provide a dispute mechanism during construction. Should the landowner sell the property prior to construction completion, the license would transfer with the land.</w:t>
      </w:r>
      <w:r>
        <w:rPr>
          <w:color w:val="112F48"/>
          <w:spacing w:val="-8"/>
          <w:sz w:val="21"/>
          <w:szCs w:val="21"/>
        </w:rPr>
        <w:t xml:space="preserve"> </w:t>
      </w:r>
      <w:r>
        <w:rPr>
          <w:color w:val="112F48"/>
          <w:sz w:val="21"/>
          <w:szCs w:val="21"/>
        </w:rPr>
        <w:t>The</w:t>
      </w:r>
      <w:r>
        <w:rPr>
          <w:color w:val="112F48"/>
          <w:spacing w:val="-7"/>
          <w:sz w:val="21"/>
          <w:szCs w:val="21"/>
        </w:rPr>
        <w:t xml:space="preserve"> </w:t>
      </w:r>
      <w:r>
        <w:rPr>
          <w:color w:val="112F48"/>
          <w:sz w:val="21"/>
          <w:szCs w:val="21"/>
        </w:rPr>
        <w:t>Project</w:t>
      </w:r>
      <w:r>
        <w:rPr>
          <w:color w:val="112F48"/>
          <w:spacing w:val="-8"/>
          <w:sz w:val="21"/>
          <w:szCs w:val="21"/>
        </w:rPr>
        <w:t xml:space="preserve"> </w:t>
      </w:r>
      <w:r>
        <w:rPr>
          <w:color w:val="112F48"/>
          <w:sz w:val="21"/>
          <w:szCs w:val="21"/>
        </w:rPr>
        <w:t>Construction</w:t>
      </w:r>
      <w:r>
        <w:rPr>
          <w:color w:val="112F48"/>
          <w:spacing w:val="-9"/>
          <w:sz w:val="21"/>
          <w:szCs w:val="21"/>
        </w:rPr>
        <w:t xml:space="preserve"> </w:t>
      </w:r>
      <w:r>
        <w:rPr>
          <w:color w:val="112F48"/>
          <w:sz w:val="21"/>
          <w:szCs w:val="21"/>
        </w:rPr>
        <w:t>and</w:t>
      </w:r>
      <w:r>
        <w:rPr>
          <w:color w:val="112F48"/>
          <w:spacing w:val="-9"/>
          <w:sz w:val="21"/>
          <w:szCs w:val="21"/>
        </w:rPr>
        <w:t xml:space="preserve"> </w:t>
      </w:r>
      <w:r>
        <w:rPr>
          <w:color w:val="112F48"/>
          <w:sz w:val="21"/>
          <w:szCs w:val="21"/>
        </w:rPr>
        <w:t>Coordination</w:t>
      </w:r>
      <w:r>
        <w:rPr>
          <w:color w:val="112F48"/>
          <w:spacing w:val="-9"/>
          <w:sz w:val="21"/>
          <w:szCs w:val="21"/>
        </w:rPr>
        <w:t xml:space="preserve"> </w:t>
      </w:r>
      <w:r>
        <w:rPr>
          <w:color w:val="112F48"/>
          <w:sz w:val="21"/>
          <w:szCs w:val="21"/>
        </w:rPr>
        <w:t>Deed</w:t>
      </w:r>
      <w:r>
        <w:rPr>
          <w:color w:val="112F48"/>
          <w:spacing w:val="-7"/>
          <w:sz w:val="21"/>
          <w:szCs w:val="21"/>
        </w:rPr>
        <w:t xml:space="preserve"> </w:t>
      </w:r>
      <w:r>
        <w:rPr>
          <w:color w:val="112F48"/>
          <w:sz w:val="21"/>
          <w:szCs w:val="21"/>
        </w:rPr>
        <w:t>also</w:t>
      </w:r>
      <w:r>
        <w:rPr>
          <w:color w:val="112F48"/>
          <w:spacing w:val="-9"/>
          <w:sz w:val="21"/>
          <w:szCs w:val="21"/>
        </w:rPr>
        <w:t xml:space="preserve"> </w:t>
      </w:r>
      <w:r>
        <w:rPr>
          <w:color w:val="112F48"/>
          <w:sz w:val="21"/>
          <w:szCs w:val="21"/>
        </w:rPr>
        <w:t>details</w:t>
      </w:r>
      <w:r>
        <w:rPr>
          <w:color w:val="112F48"/>
          <w:spacing w:val="-7"/>
          <w:sz w:val="21"/>
          <w:szCs w:val="21"/>
        </w:rPr>
        <w:t xml:space="preserve"> </w:t>
      </w:r>
      <w:r>
        <w:rPr>
          <w:color w:val="112F48"/>
          <w:sz w:val="21"/>
          <w:szCs w:val="21"/>
        </w:rPr>
        <w:t>the</w:t>
      </w:r>
      <w:r>
        <w:rPr>
          <w:color w:val="112F48"/>
          <w:spacing w:val="-9"/>
          <w:sz w:val="21"/>
          <w:szCs w:val="21"/>
        </w:rPr>
        <w:t xml:space="preserve"> </w:t>
      </w:r>
      <w:r>
        <w:rPr>
          <w:color w:val="112F48"/>
          <w:sz w:val="21"/>
          <w:szCs w:val="21"/>
        </w:rPr>
        <w:t>dispute</w:t>
      </w:r>
      <w:r>
        <w:rPr>
          <w:color w:val="112F48"/>
          <w:spacing w:val="-9"/>
          <w:sz w:val="21"/>
          <w:szCs w:val="21"/>
        </w:rPr>
        <w:t xml:space="preserve"> </w:t>
      </w:r>
      <w:r>
        <w:rPr>
          <w:color w:val="112F48"/>
          <w:sz w:val="21"/>
          <w:szCs w:val="21"/>
        </w:rPr>
        <w:t>resolution</w:t>
      </w:r>
      <w:r>
        <w:rPr>
          <w:color w:val="112F48"/>
          <w:spacing w:val="-7"/>
          <w:sz w:val="21"/>
          <w:szCs w:val="21"/>
        </w:rPr>
        <w:t xml:space="preserve"> </w:t>
      </w:r>
      <w:r>
        <w:rPr>
          <w:color w:val="112F48"/>
          <w:sz w:val="21"/>
          <w:szCs w:val="21"/>
        </w:rPr>
        <w:t>process between the</w:t>
      </w:r>
      <w:r>
        <w:rPr>
          <w:color w:val="112F48"/>
          <w:spacing w:val="-4"/>
          <w:sz w:val="21"/>
          <w:szCs w:val="21"/>
        </w:rPr>
        <w:t xml:space="preserve"> </w:t>
      </w:r>
      <w:r>
        <w:rPr>
          <w:color w:val="112F48"/>
          <w:sz w:val="21"/>
          <w:szCs w:val="21"/>
        </w:rPr>
        <w:t>parties.</w:t>
      </w:r>
    </w:p>
    <w:p w14:paraId="72585D59" w14:textId="77777777" w:rsidR="002C1DB5" w:rsidRDefault="002C1DB5">
      <w:pPr>
        <w:rPr>
          <w:sz w:val="21"/>
          <w:szCs w:val="21"/>
        </w:rPr>
      </w:pPr>
    </w:p>
    <w:p w14:paraId="43020888" w14:textId="77777777" w:rsidR="002C1DB5" w:rsidRDefault="00843E98">
      <w:pPr>
        <w:ind w:left="821"/>
        <w:jc w:val="both"/>
        <w:rPr>
          <w:sz w:val="21"/>
          <w:szCs w:val="21"/>
        </w:rPr>
      </w:pPr>
      <w:r>
        <w:rPr>
          <w:color w:val="112F48"/>
          <w:sz w:val="21"/>
          <w:szCs w:val="21"/>
        </w:rPr>
        <w:t>There are four methods for a landowner to lodge a dispute:</w:t>
      </w:r>
    </w:p>
    <w:p w14:paraId="400E2425" w14:textId="77777777" w:rsidR="002C1DB5" w:rsidRDefault="00843E98">
      <w:pPr>
        <w:numPr>
          <w:ilvl w:val="2"/>
          <w:numId w:val="7"/>
        </w:numPr>
        <w:tabs>
          <w:tab w:val="left" w:pos="960"/>
        </w:tabs>
        <w:spacing w:before="154"/>
        <w:ind w:left="960" w:hanging="720"/>
        <w:rPr>
          <w:color w:val="48859F"/>
          <w:sz w:val="21"/>
          <w:szCs w:val="21"/>
        </w:rPr>
      </w:pPr>
      <w:r>
        <w:rPr>
          <w:color w:val="112F48"/>
          <w:sz w:val="21"/>
          <w:szCs w:val="21"/>
        </w:rPr>
        <w:t>Online via the AusNet website</w:t>
      </w:r>
      <w:r>
        <w:rPr>
          <w:color w:val="112F48"/>
          <w:spacing w:val="-25"/>
          <w:sz w:val="21"/>
          <w:szCs w:val="21"/>
        </w:rPr>
        <w:t xml:space="preserve"> </w:t>
      </w:r>
      <w:r>
        <w:rPr>
          <w:color w:val="112F48"/>
          <w:sz w:val="21"/>
          <w:szCs w:val="21"/>
        </w:rPr>
        <w:t>(https://</w:t>
      </w:r>
      <w:hyperlink r:id="rId50" w:history="1">
        <w:r>
          <w:rPr>
            <w:color w:val="112F48"/>
            <w:sz w:val="21"/>
            <w:szCs w:val="21"/>
          </w:rPr>
          <w:t>www.ausnetservices.com.au/contact-us).</w:t>
        </w:r>
      </w:hyperlink>
    </w:p>
    <w:p w14:paraId="798D7801" w14:textId="77777777" w:rsidR="002C1DB5" w:rsidRDefault="00843E98">
      <w:pPr>
        <w:numPr>
          <w:ilvl w:val="2"/>
          <w:numId w:val="7"/>
        </w:numPr>
        <w:tabs>
          <w:tab w:val="left" w:pos="960"/>
        </w:tabs>
        <w:spacing w:before="157"/>
        <w:ind w:left="960" w:hanging="720"/>
        <w:rPr>
          <w:color w:val="48859F"/>
          <w:sz w:val="21"/>
          <w:szCs w:val="21"/>
        </w:rPr>
      </w:pPr>
      <w:r>
        <w:rPr>
          <w:color w:val="112F48"/>
          <w:sz w:val="21"/>
          <w:szCs w:val="21"/>
        </w:rPr>
        <w:t>Email via</w:t>
      </w:r>
      <w:r>
        <w:rPr>
          <w:color w:val="112F48"/>
          <w:spacing w:val="-15"/>
          <w:sz w:val="21"/>
          <w:szCs w:val="21"/>
        </w:rPr>
        <w:t xml:space="preserve"> </w:t>
      </w:r>
      <w:hyperlink r:id="rId51" w:history="1">
        <w:r>
          <w:rPr>
            <w:color w:val="112F48"/>
            <w:sz w:val="21"/>
            <w:szCs w:val="21"/>
          </w:rPr>
          <w:t>customersupport@ausnetservices.com.au.</w:t>
        </w:r>
      </w:hyperlink>
    </w:p>
    <w:p w14:paraId="4341B307" w14:textId="77777777" w:rsidR="002C1DB5" w:rsidRDefault="00843E98">
      <w:pPr>
        <w:numPr>
          <w:ilvl w:val="2"/>
          <w:numId w:val="7"/>
        </w:numPr>
        <w:tabs>
          <w:tab w:val="left" w:pos="960"/>
        </w:tabs>
        <w:spacing w:before="156"/>
        <w:ind w:left="960" w:hanging="720"/>
        <w:rPr>
          <w:color w:val="48859F"/>
          <w:sz w:val="21"/>
          <w:szCs w:val="21"/>
        </w:rPr>
      </w:pPr>
      <w:r>
        <w:rPr>
          <w:color w:val="112F48"/>
          <w:sz w:val="21"/>
          <w:szCs w:val="21"/>
        </w:rPr>
        <w:t>Phone - 1300 360 795 (8am-5pm, Monday to</w:t>
      </w:r>
      <w:r>
        <w:rPr>
          <w:color w:val="112F48"/>
          <w:spacing w:val="-12"/>
          <w:sz w:val="21"/>
          <w:szCs w:val="21"/>
        </w:rPr>
        <w:t xml:space="preserve"> </w:t>
      </w:r>
      <w:r>
        <w:rPr>
          <w:color w:val="112F48"/>
          <w:sz w:val="21"/>
          <w:szCs w:val="21"/>
        </w:rPr>
        <w:t>Friday).</w:t>
      </w:r>
    </w:p>
    <w:p w14:paraId="4A7DE657" w14:textId="77777777" w:rsidR="002C1DB5" w:rsidRDefault="00843E98">
      <w:pPr>
        <w:numPr>
          <w:ilvl w:val="2"/>
          <w:numId w:val="7"/>
        </w:numPr>
        <w:tabs>
          <w:tab w:val="left" w:pos="960"/>
        </w:tabs>
        <w:spacing w:before="153"/>
        <w:ind w:left="960" w:hanging="720"/>
        <w:rPr>
          <w:color w:val="48859F"/>
          <w:sz w:val="21"/>
          <w:szCs w:val="21"/>
        </w:rPr>
      </w:pPr>
      <w:r>
        <w:rPr>
          <w:color w:val="112F48"/>
          <w:sz w:val="21"/>
          <w:szCs w:val="21"/>
        </w:rPr>
        <w:t>Mail - Locked Bag 14051, Melbourne VIC</w:t>
      </w:r>
      <w:r>
        <w:rPr>
          <w:color w:val="112F48"/>
          <w:spacing w:val="-6"/>
          <w:sz w:val="21"/>
          <w:szCs w:val="21"/>
        </w:rPr>
        <w:t xml:space="preserve"> </w:t>
      </w:r>
      <w:r>
        <w:rPr>
          <w:color w:val="112F48"/>
          <w:sz w:val="21"/>
          <w:szCs w:val="21"/>
        </w:rPr>
        <w:t>8001.</w:t>
      </w:r>
    </w:p>
    <w:p w14:paraId="5AFA666E" w14:textId="77777777" w:rsidR="002C1DB5" w:rsidRDefault="00843E98">
      <w:pPr>
        <w:spacing w:before="156" w:line="276" w:lineRule="auto"/>
        <w:ind w:left="821" w:right="112"/>
        <w:jc w:val="both"/>
        <w:rPr>
          <w:sz w:val="21"/>
          <w:szCs w:val="21"/>
        </w:rPr>
      </w:pPr>
      <w:r>
        <w:rPr>
          <w:color w:val="112F48"/>
          <w:sz w:val="21"/>
          <w:szCs w:val="21"/>
        </w:rPr>
        <w:t>Once</w:t>
      </w:r>
      <w:r>
        <w:rPr>
          <w:color w:val="112F48"/>
          <w:spacing w:val="-14"/>
          <w:sz w:val="21"/>
          <w:szCs w:val="21"/>
        </w:rPr>
        <w:t xml:space="preserve"> </w:t>
      </w:r>
      <w:r>
        <w:rPr>
          <w:color w:val="112F48"/>
          <w:sz w:val="21"/>
          <w:szCs w:val="21"/>
        </w:rPr>
        <w:t>a</w:t>
      </w:r>
      <w:r>
        <w:rPr>
          <w:color w:val="112F48"/>
          <w:spacing w:val="-14"/>
          <w:sz w:val="21"/>
          <w:szCs w:val="21"/>
        </w:rPr>
        <w:t xml:space="preserve"> </w:t>
      </w:r>
      <w:r>
        <w:rPr>
          <w:color w:val="112F48"/>
          <w:sz w:val="21"/>
          <w:szCs w:val="21"/>
        </w:rPr>
        <w:t>complaint</w:t>
      </w:r>
      <w:r>
        <w:rPr>
          <w:color w:val="112F48"/>
          <w:spacing w:val="-15"/>
          <w:sz w:val="21"/>
          <w:szCs w:val="21"/>
        </w:rPr>
        <w:t xml:space="preserve"> </w:t>
      </w:r>
      <w:r>
        <w:rPr>
          <w:color w:val="112F48"/>
          <w:sz w:val="21"/>
          <w:szCs w:val="21"/>
        </w:rPr>
        <w:t>is</w:t>
      </w:r>
      <w:r>
        <w:rPr>
          <w:color w:val="112F48"/>
          <w:spacing w:val="-17"/>
          <w:sz w:val="21"/>
          <w:szCs w:val="21"/>
        </w:rPr>
        <w:t xml:space="preserve"> </w:t>
      </w:r>
      <w:r>
        <w:rPr>
          <w:color w:val="112F48"/>
          <w:sz w:val="21"/>
          <w:szCs w:val="21"/>
        </w:rPr>
        <w:t>lodged,</w:t>
      </w:r>
      <w:r>
        <w:rPr>
          <w:color w:val="112F48"/>
          <w:spacing w:val="-15"/>
          <w:sz w:val="21"/>
          <w:szCs w:val="21"/>
        </w:rPr>
        <w:t xml:space="preserve"> </w:t>
      </w:r>
      <w:r>
        <w:rPr>
          <w:color w:val="112F48"/>
          <w:sz w:val="21"/>
          <w:szCs w:val="21"/>
        </w:rPr>
        <w:t>it</w:t>
      </w:r>
      <w:r>
        <w:rPr>
          <w:color w:val="112F48"/>
          <w:spacing w:val="-15"/>
          <w:sz w:val="21"/>
          <w:szCs w:val="21"/>
        </w:rPr>
        <w:t xml:space="preserve"> </w:t>
      </w:r>
      <w:r>
        <w:rPr>
          <w:color w:val="112F48"/>
          <w:sz w:val="21"/>
          <w:szCs w:val="21"/>
        </w:rPr>
        <w:t>will</w:t>
      </w:r>
      <w:r>
        <w:rPr>
          <w:color w:val="112F48"/>
          <w:spacing w:val="-13"/>
          <w:sz w:val="21"/>
          <w:szCs w:val="21"/>
        </w:rPr>
        <w:t xml:space="preserve"> </w:t>
      </w:r>
      <w:r>
        <w:rPr>
          <w:color w:val="112F48"/>
          <w:sz w:val="21"/>
          <w:szCs w:val="21"/>
        </w:rPr>
        <w:t>be</w:t>
      </w:r>
      <w:r>
        <w:rPr>
          <w:color w:val="112F48"/>
          <w:spacing w:val="-14"/>
          <w:sz w:val="21"/>
          <w:szCs w:val="21"/>
        </w:rPr>
        <w:t xml:space="preserve"> </w:t>
      </w:r>
      <w:r>
        <w:rPr>
          <w:color w:val="112F48"/>
          <w:sz w:val="21"/>
          <w:szCs w:val="21"/>
        </w:rPr>
        <w:t>acknowledged</w:t>
      </w:r>
      <w:r>
        <w:rPr>
          <w:color w:val="112F48"/>
          <w:spacing w:val="-16"/>
          <w:sz w:val="21"/>
          <w:szCs w:val="21"/>
        </w:rPr>
        <w:t xml:space="preserve"> </w:t>
      </w:r>
      <w:r>
        <w:rPr>
          <w:color w:val="112F48"/>
          <w:sz w:val="21"/>
          <w:szCs w:val="21"/>
        </w:rPr>
        <w:t>within</w:t>
      </w:r>
      <w:r>
        <w:rPr>
          <w:color w:val="112F48"/>
          <w:spacing w:val="-14"/>
          <w:sz w:val="21"/>
          <w:szCs w:val="21"/>
        </w:rPr>
        <w:t xml:space="preserve"> </w:t>
      </w:r>
      <w:r>
        <w:rPr>
          <w:color w:val="112F48"/>
          <w:sz w:val="21"/>
          <w:szCs w:val="21"/>
        </w:rPr>
        <w:t>two</w:t>
      </w:r>
      <w:r>
        <w:rPr>
          <w:color w:val="112F48"/>
          <w:spacing w:val="-14"/>
          <w:sz w:val="21"/>
          <w:szCs w:val="21"/>
        </w:rPr>
        <w:t xml:space="preserve"> </w:t>
      </w:r>
      <w:r>
        <w:rPr>
          <w:color w:val="112F48"/>
          <w:sz w:val="21"/>
          <w:szCs w:val="21"/>
        </w:rPr>
        <w:t>business</w:t>
      </w:r>
      <w:r>
        <w:rPr>
          <w:color w:val="112F48"/>
          <w:spacing w:val="-16"/>
          <w:sz w:val="21"/>
          <w:szCs w:val="21"/>
        </w:rPr>
        <w:t xml:space="preserve"> </w:t>
      </w:r>
      <w:r>
        <w:rPr>
          <w:color w:val="112F48"/>
          <w:sz w:val="21"/>
          <w:szCs w:val="21"/>
        </w:rPr>
        <w:t>days</w:t>
      </w:r>
      <w:r>
        <w:rPr>
          <w:color w:val="112F48"/>
          <w:spacing w:val="-14"/>
          <w:sz w:val="21"/>
          <w:szCs w:val="21"/>
        </w:rPr>
        <w:t xml:space="preserve"> </w:t>
      </w:r>
      <w:r>
        <w:rPr>
          <w:color w:val="112F48"/>
          <w:sz w:val="21"/>
          <w:szCs w:val="21"/>
        </w:rPr>
        <w:t>of</w:t>
      </w:r>
      <w:r>
        <w:rPr>
          <w:color w:val="112F48"/>
          <w:spacing w:val="-15"/>
          <w:sz w:val="21"/>
          <w:szCs w:val="21"/>
        </w:rPr>
        <w:t xml:space="preserve"> </w:t>
      </w:r>
      <w:r>
        <w:rPr>
          <w:color w:val="112F48"/>
          <w:sz w:val="21"/>
          <w:szCs w:val="21"/>
        </w:rPr>
        <w:t>receipt</w:t>
      </w:r>
      <w:r>
        <w:rPr>
          <w:color w:val="112F48"/>
          <w:spacing w:val="-15"/>
          <w:sz w:val="21"/>
          <w:szCs w:val="21"/>
        </w:rPr>
        <w:t xml:space="preserve"> </w:t>
      </w:r>
      <w:r>
        <w:rPr>
          <w:color w:val="112F48"/>
          <w:sz w:val="21"/>
          <w:szCs w:val="21"/>
        </w:rPr>
        <w:t>and</w:t>
      </w:r>
      <w:r>
        <w:rPr>
          <w:color w:val="112F48"/>
          <w:spacing w:val="-14"/>
          <w:sz w:val="21"/>
          <w:szCs w:val="21"/>
        </w:rPr>
        <w:t xml:space="preserve"> </w:t>
      </w:r>
      <w:r>
        <w:rPr>
          <w:color w:val="112F48"/>
          <w:sz w:val="21"/>
          <w:szCs w:val="21"/>
        </w:rPr>
        <w:t>aimed to be resolved within 10 business days, unless it’s a complex case (when follow-ups will be undertaken as the case is</w:t>
      </w:r>
      <w:r>
        <w:rPr>
          <w:color w:val="112F48"/>
          <w:spacing w:val="-3"/>
          <w:sz w:val="21"/>
          <w:szCs w:val="21"/>
        </w:rPr>
        <w:t xml:space="preserve"> </w:t>
      </w:r>
      <w:r>
        <w:rPr>
          <w:color w:val="112F48"/>
          <w:sz w:val="21"/>
          <w:szCs w:val="21"/>
        </w:rPr>
        <w:t>resolved).</w:t>
      </w:r>
    </w:p>
    <w:p w14:paraId="53386719" w14:textId="77777777" w:rsidR="002C1DB5" w:rsidRDefault="002C1DB5">
      <w:pPr>
        <w:spacing w:before="9"/>
        <w:rPr>
          <w:sz w:val="34"/>
          <w:szCs w:val="34"/>
        </w:rPr>
      </w:pPr>
    </w:p>
    <w:p w14:paraId="35D7FB75" w14:textId="77777777" w:rsidR="002C1DB5" w:rsidRDefault="00843E98">
      <w:pPr>
        <w:spacing w:line="276" w:lineRule="auto"/>
        <w:ind w:left="821" w:right="113"/>
        <w:jc w:val="both"/>
        <w:rPr>
          <w:sz w:val="21"/>
          <w:szCs w:val="21"/>
        </w:rPr>
      </w:pPr>
      <w:r>
        <w:rPr>
          <w:color w:val="112F48"/>
          <w:sz w:val="21"/>
          <w:szCs w:val="21"/>
        </w:rPr>
        <w:t xml:space="preserve">Post </w:t>
      </w:r>
      <w:r>
        <w:rPr>
          <w:color w:val="112F48"/>
          <w:sz w:val="21"/>
          <w:szCs w:val="21"/>
        </w:rPr>
        <w:t>construction, the landowner will be provided with a copy of the 'Guide to Living with Transmission</w:t>
      </w:r>
      <w:r>
        <w:rPr>
          <w:color w:val="112F48"/>
          <w:spacing w:val="-13"/>
          <w:sz w:val="21"/>
          <w:szCs w:val="21"/>
        </w:rPr>
        <w:t xml:space="preserve"> </w:t>
      </w:r>
      <w:r>
        <w:rPr>
          <w:color w:val="112F48"/>
          <w:sz w:val="21"/>
          <w:szCs w:val="21"/>
        </w:rPr>
        <w:t>Line</w:t>
      </w:r>
      <w:r>
        <w:rPr>
          <w:color w:val="112F48"/>
          <w:spacing w:val="-12"/>
          <w:sz w:val="21"/>
          <w:szCs w:val="21"/>
        </w:rPr>
        <w:t xml:space="preserve"> </w:t>
      </w:r>
      <w:r>
        <w:rPr>
          <w:color w:val="112F48"/>
          <w:sz w:val="21"/>
          <w:szCs w:val="21"/>
        </w:rPr>
        <w:t>Easement'</w:t>
      </w:r>
      <w:r>
        <w:rPr>
          <w:color w:val="112F48"/>
          <w:spacing w:val="-12"/>
          <w:sz w:val="21"/>
          <w:szCs w:val="21"/>
        </w:rPr>
        <w:t xml:space="preserve"> </w:t>
      </w:r>
      <w:r>
        <w:rPr>
          <w:color w:val="112F48"/>
          <w:sz w:val="21"/>
          <w:szCs w:val="21"/>
        </w:rPr>
        <w:t>which</w:t>
      </w:r>
      <w:r>
        <w:rPr>
          <w:color w:val="112F48"/>
          <w:spacing w:val="-13"/>
          <w:sz w:val="21"/>
          <w:szCs w:val="21"/>
        </w:rPr>
        <w:t xml:space="preserve"> </w:t>
      </w:r>
      <w:r>
        <w:rPr>
          <w:color w:val="112F48"/>
          <w:sz w:val="21"/>
          <w:szCs w:val="21"/>
        </w:rPr>
        <w:t>is</w:t>
      </w:r>
      <w:r>
        <w:rPr>
          <w:color w:val="112F48"/>
          <w:spacing w:val="-13"/>
          <w:sz w:val="21"/>
          <w:szCs w:val="21"/>
        </w:rPr>
        <w:t xml:space="preserve"> </w:t>
      </w:r>
      <w:r>
        <w:rPr>
          <w:color w:val="112F48"/>
          <w:sz w:val="21"/>
          <w:szCs w:val="21"/>
        </w:rPr>
        <w:t>an</w:t>
      </w:r>
      <w:r>
        <w:rPr>
          <w:color w:val="112F48"/>
          <w:spacing w:val="-13"/>
          <w:sz w:val="21"/>
          <w:szCs w:val="21"/>
        </w:rPr>
        <w:t xml:space="preserve"> </w:t>
      </w:r>
      <w:r>
        <w:rPr>
          <w:color w:val="112F48"/>
          <w:sz w:val="21"/>
          <w:szCs w:val="21"/>
        </w:rPr>
        <w:t>overview</w:t>
      </w:r>
      <w:r>
        <w:rPr>
          <w:color w:val="112F48"/>
          <w:spacing w:val="-12"/>
          <w:sz w:val="21"/>
          <w:szCs w:val="21"/>
        </w:rPr>
        <w:t xml:space="preserve"> </w:t>
      </w:r>
      <w:r>
        <w:rPr>
          <w:color w:val="112F48"/>
          <w:sz w:val="21"/>
          <w:szCs w:val="21"/>
        </w:rPr>
        <w:t>of</w:t>
      </w:r>
      <w:r>
        <w:rPr>
          <w:color w:val="112F48"/>
          <w:spacing w:val="-14"/>
          <w:sz w:val="21"/>
          <w:szCs w:val="21"/>
        </w:rPr>
        <w:t xml:space="preserve"> </w:t>
      </w:r>
      <w:r>
        <w:rPr>
          <w:color w:val="112F48"/>
          <w:sz w:val="21"/>
          <w:szCs w:val="21"/>
        </w:rPr>
        <w:t>the</w:t>
      </w:r>
      <w:r>
        <w:rPr>
          <w:color w:val="112F48"/>
          <w:spacing w:val="-12"/>
          <w:sz w:val="21"/>
          <w:szCs w:val="21"/>
        </w:rPr>
        <w:t xml:space="preserve"> </w:t>
      </w:r>
      <w:r>
        <w:rPr>
          <w:color w:val="112F48"/>
          <w:sz w:val="21"/>
          <w:szCs w:val="21"/>
        </w:rPr>
        <w:t>landowner's</w:t>
      </w:r>
      <w:r>
        <w:rPr>
          <w:color w:val="112F48"/>
          <w:spacing w:val="-13"/>
          <w:sz w:val="21"/>
          <w:szCs w:val="21"/>
        </w:rPr>
        <w:t xml:space="preserve"> </w:t>
      </w:r>
      <w:r>
        <w:rPr>
          <w:color w:val="112F48"/>
          <w:sz w:val="21"/>
          <w:szCs w:val="21"/>
        </w:rPr>
        <w:t>rights</w:t>
      </w:r>
      <w:r>
        <w:rPr>
          <w:color w:val="112F48"/>
          <w:spacing w:val="-13"/>
          <w:sz w:val="21"/>
          <w:szCs w:val="21"/>
        </w:rPr>
        <w:t xml:space="preserve"> </w:t>
      </w:r>
      <w:r>
        <w:rPr>
          <w:color w:val="112F48"/>
          <w:sz w:val="21"/>
          <w:szCs w:val="21"/>
        </w:rPr>
        <w:t>and</w:t>
      </w:r>
      <w:r>
        <w:rPr>
          <w:color w:val="112F48"/>
          <w:spacing w:val="-13"/>
          <w:sz w:val="21"/>
          <w:szCs w:val="21"/>
        </w:rPr>
        <w:t xml:space="preserve"> </w:t>
      </w:r>
      <w:r>
        <w:rPr>
          <w:color w:val="112F48"/>
          <w:sz w:val="21"/>
          <w:szCs w:val="21"/>
        </w:rPr>
        <w:t>the</w:t>
      </w:r>
      <w:r>
        <w:rPr>
          <w:color w:val="112F48"/>
          <w:spacing w:val="-12"/>
          <w:sz w:val="21"/>
          <w:szCs w:val="21"/>
        </w:rPr>
        <w:t xml:space="preserve"> </w:t>
      </w:r>
      <w:r>
        <w:rPr>
          <w:color w:val="112F48"/>
          <w:sz w:val="21"/>
          <w:szCs w:val="21"/>
        </w:rPr>
        <w:t>transmission line owner's rights in relation to the Transmission Line</w:t>
      </w:r>
      <w:r>
        <w:rPr>
          <w:color w:val="112F48"/>
          <w:spacing w:val="-24"/>
          <w:sz w:val="21"/>
          <w:szCs w:val="21"/>
        </w:rPr>
        <w:t xml:space="preserve"> </w:t>
      </w:r>
      <w:r>
        <w:rPr>
          <w:color w:val="112F48"/>
          <w:sz w:val="21"/>
          <w:szCs w:val="21"/>
        </w:rPr>
        <w:t>Easement.</w:t>
      </w:r>
    </w:p>
    <w:p w14:paraId="39D67505" w14:textId="77777777" w:rsidR="002C1DB5" w:rsidRDefault="002C1DB5">
      <w:pPr>
        <w:spacing w:before="9"/>
        <w:rPr>
          <w:sz w:val="34"/>
          <w:szCs w:val="34"/>
        </w:rPr>
      </w:pPr>
    </w:p>
    <w:p w14:paraId="73541F86" w14:textId="77777777" w:rsidR="002C1DB5" w:rsidRDefault="00843E98">
      <w:pPr>
        <w:spacing w:line="276" w:lineRule="auto"/>
        <w:ind w:left="821" w:right="109"/>
        <w:jc w:val="both"/>
        <w:rPr>
          <w:sz w:val="21"/>
          <w:szCs w:val="21"/>
        </w:rPr>
      </w:pPr>
      <w:r>
        <w:rPr>
          <w:color w:val="112F48"/>
          <w:sz w:val="21"/>
          <w:szCs w:val="21"/>
        </w:rPr>
        <w:t>The landowner will also be provided with a copy of the 'Complaints and Dispute Resolution - Customer Service Policy', which provides the methods with which a landowner can lodge a dispute</w:t>
      </w:r>
      <w:r>
        <w:rPr>
          <w:color w:val="112F48"/>
          <w:spacing w:val="-6"/>
          <w:sz w:val="21"/>
          <w:szCs w:val="21"/>
        </w:rPr>
        <w:t xml:space="preserve"> </w:t>
      </w:r>
      <w:r>
        <w:rPr>
          <w:color w:val="112F48"/>
          <w:sz w:val="21"/>
          <w:szCs w:val="21"/>
        </w:rPr>
        <w:t>with</w:t>
      </w:r>
      <w:r>
        <w:rPr>
          <w:color w:val="112F48"/>
          <w:spacing w:val="-6"/>
          <w:sz w:val="21"/>
          <w:szCs w:val="21"/>
        </w:rPr>
        <w:t xml:space="preserve"> </w:t>
      </w:r>
      <w:r>
        <w:rPr>
          <w:color w:val="112F48"/>
          <w:sz w:val="21"/>
          <w:szCs w:val="21"/>
        </w:rPr>
        <w:t>AusNet</w:t>
      </w:r>
      <w:r>
        <w:rPr>
          <w:color w:val="112F48"/>
          <w:spacing w:val="-7"/>
          <w:sz w:val="21"/>
          <w:szCs w:val="21"/>
        </w:rPr>
        <w:t xml:space="preserve"> </w:t>
      </w:r>
      <w:r>
        <w:rPr>
          <w:color w:val="112F48"/>
          <w:sz w:val="21"/>
          <w:szCs w:val="21"/>
        </w:rPr>
        <w:t>in</w:t>
      </w:r>
      <w:r>
        <w:rPr>
          <w:color w:val="112F48"/>
          <w:spacing w:val="-6"/>
          <w:sz w:val="21"/>
          <w:szCs w:val="21"/>
        </w:rPr>
        <w:t xml:space="preserve"> </w:t>
      </w:r>
      <w:r>
        <w:rPr>
          <w:color w:val="112F48"/>
          <w:sz w:val="21"/>
          <w:szCs w:val="21"/>
        </w:rPr>
        <w:t>relation</w:t>
      </w:r>
      <w:r>
        <w:rPr>
          <w:color w:val="112F48"/>
          <w:spacing w:val="-6"/>
          <w:sz w:val="21"/>
          <w:szCs w:val="21"/>
        </w:rPr>
        <w:t xml:space="preserve"> </w:t>
      </w:r>
      <w:r>
        <w:rPr>
          <w:color w:val="112F48"/>
          <w:sz w:val="21"/>
          <w:szCs w:val="21"/>
        </w:rPr>
        <w:t>to</w:t>
      </w:r>
      <w:r>
        <w:rPr>
          <w:color w:val="112F48"/>
          <w:spacing w:val="-6"/>
          <w:sz w:val="21"/>
          <w:szCs w:val="21"/>
        </w:rPr>
        <w:t xml:space="preserve"> </w:t>
      </w:r>
      <w:r>
        <w:rPr>
          <w:color w:val="112F48"/>
          <w:sz w:val="21"/>
          <w:szCs w:val="21"/>
        </w:rPr>
        <w:t>the</w:t>
      </w:r>
      <w:r>
        <w:rPr>
          <w:color w:val="112F48"/>
          <w:spacing w:val="-6"/>
          <w:sz w:val="21"/>
          <w:szCs w:val="21"/>
        </w:rPr>
        <w:t xml:space="preserve"> </w:t>
      </w:r>
      <w:r>
        <w:rPr>
          <w:color w:val="112F48"/>
          <w:sz w:val="21"/>
          <w:szCs w:val="21"/>
        </w:rPr>
        <w:t>transmission</w:t>
      </w:r>
      <w:r>
        <w:rPr>
          <w:color w:val="112F48"/>
          <w:spacing w:val="-6"/>
          <w:sz w:val="21"/>
          <w:szCs w:val="21"/>
        </w:rPr>
        <w:t xml:space="preserve"> </w:t>
      </w:r>
      <w:r>
        <w:rPr>
          <w:color w:val="112F48"/>
          <w:sz w:val="21"/>
          <w:szCs w:val="21"/>
        </w:rPr>
        <w:t>line</w:t>
      </w:r>
      <w:r>
        <w:rPr>
          <w:color w:val="112F48"/>
          <w:spacing w:val="-6"/>
          <w:sz w:val="21"/>
          <w:szCs w:val="21"/>
        </w:rPr>
        <w:t xml:space="preserve"> </w:t>
      </w:r>
      <w:r>
        <w:rPr>
          <w:color w:val="112F48"/>
          <w:sz w:val="21"/>
          <w:szCs w:val="21"/>
        </w:rPr>
        <w:t>easement.</w:t>
      </w:r>
      <w:r>
        <w:rPr>
          <w:color w:val="112F48"/>
          <w:spacing w:val="-7"/>
          <w:sz w:val="21"/>
          <w:szCs w:val="21"/>
        </w:rPr>
        <w:t xml:space="preserve"> </w:t>
      </w:r>
      <w:r>
        <w:rPr>
          <w:color w:val="112F48"/>
          <w:sz w:val="21"/>
          <w:szCs w:val="21"/>
        </w:rPr>
        <w:t>These</w:t>
      </w:r>
      <w:r>
        <w:rPr>
          <w:color w:val="112F48"/>
          <w:spacing w:val="-6"/>
          <w:sz w:val="21"/>
          <w:szCs w:val="21"/>
        </w:rPr>
        <w:t xml:space="preserve"> </w:t>
      </w:r>
      <w:r>
        <w:rPr>
          <w:color w:val="112F48"/>
          <w:sz w:val="21"/>
          <w:szCs w:val="21"/>
        </w:rPr>
        <w:t>documents</w:t>
      </w:r>
      <w:r>
        <w:rPr>
          <w:color w:val="112F48"/>
          <w:spacing w:val="-6"/>
          <w:sz w:val="21"/>
          <w:szCs w:val="21"/>
        </w:rPr>
        <w:t xml:space="preserve"> </w:t>
      </w:r>
      <w:r>
        <w:rPr>
          <w:color w:val="112F48"/>
          <w:sz w:val="21"/>
          <w:szCs w:val="21"/>
        </w:rPr>
        <w:t>are</w:t>
      </w:r>
      <w:r>
        <w:rPr>
          <w:color w:val="112F48"/>
          <w:spacing w:val="-6"/>
          <w:sz w:val="21"/>
          <w:szCs w:val="21"/>
        </w:rPr>
        <w:t xml:space="preserve"> </w:t>
      </w:r>
      <w:r>
        <w:rPr>
          <w:color w:val="112F48"/>
          <w:sz w:val="21"/>
          <w:szCs w:val="21"/>
        </w:rPr>
        <w:t>updated on the AusNet Group website and updated as</w:t>
      </w:r>
      <w:r>
        <w:rPr>
          <w:color w:val="112F48"/>
          <w:spacing w:val="-12"/>
          <w:sz w:val="21"/>
          <w:szCs w:val="21"/>
        </w:rPr>
        <w:t xml:space="preserve"> </w:t>
      </w:r>
      <w:r>
        <w:rPr>
          <w:color w:val="112F48"/>
          <w:sz w:val="21"/>
          <w:szCs w:val="21"/>
        </w:rPr>
        <w:t>required.</w:t>
      </w:r>
    </w:p>
    <w:p w14:paraId="7D4A484B" w14:textId="77777777" w:rsidR="002C1DB5" w:rsidRDefault="00843E98">
      <w:pPr>
        <w:pStyle w:val="Heading4"/>
        <w:keepNext w:val="0"/>
        <w:keepLines w:val="0"/>
        <w:spacing w:before="121"/>
        <w:ind w:left="833"/>
        <w:jc w:val="both"/>
        <w:rPr>
          <w:sz w:val="21"/>
          <w:szCs w:val="21"/>
        </w:rPr>
      </w:pPr>
      <w:r>
        <w:rPr>
          <w:rFonts w:ascii="Arial" w:eastAsia="Arial" w:hAnsi="Arial" w:cs="Arial"/>
          <w:iCs w:val="0"/>
          <w:color w:val="auto"/>
          <w:sz w:val="21"/>
          <w:szCs w:val="21"/>
        </w:rPr>
        <w:t>Attachment reference:</w:t>
      </w:r>
    </w:p>
    <w:p w14:paraId="25C465C0" w14:textId="77777777" w:rsidR="002C1DB5" w:rsidRDefault="00843E98">
      <w:pPr>
        <w:spacing w:before="154"/>
        <w:ind w:left="833"/>
        <w:jc w:val="both"/>
        <w:rPr>
          <w:sz w:val="21"/>
          <w:szCs w:val="21"/>
        </w:rPr>
      </w:pPr>
      <w:r>
        <w:rPr>
          <w:b/>
          <w:bCs/>
          <w:i/>
          <w:iCs/>
          <w:sz w:val="21"/>
          <w:szCs w:val="21"/>
        </w:rPr>
        <w:t xml:space="preserve">Attachment O </w:t>
      </w:r>
      <w:r>
        <w:rPr>
          <w:i/>
          <w:iCs/>
          <w:sz w:val="21"/>
          <w:szCs w:val="21"/>
        </w:rPr>
        <w:t>- A guide to living with transmission line easements</w:t>
      </w:r>
    </w:p>
    <w:p w14:paraId="7A803E01" w14:textId="77777777" w:rsidR="002C1DB5" w:rsidRDefault="00843E98">
      <w:pPr>
        <w:spacing w:before="156"/>
        <w:ind w:left="833"/>
        <w:jc w:val="both"/>
        <w:rPr>
          <w:sz w:val="21"/>
          <w:szCs w:val="21"/>
        </w:rPr>
      </w:pPr>
      <w:r>
        <w:rPr>
          <w:b/>
          <w:bCs/>
          <w:i/>
          <w:iCs/>
          <w:sz w:val="21"/>
          <w:szCs w:val="21"/>
        </w:rPr>
        <w:t xml:space="preserve">Attachment P </w:t>
      </w:r>
      <w:r>
        <w:rPr>
          <w:i/>
          <w:iCs/>
          <w:sz w:val="21"/>
          <w:szCs w:val="21"/>
        </w:rPr>
        <w:t>- Complaints and dispute resolution policy - Oct 2022</w:t>
      </w:r>
    </w:p>
    <w:p w14:paraId="24D7A29A" w14:textId="77777777" w:rsidR="002C1DB5" w:rsidRDefault="002C1DB5">
      <w:pPr>
        <w:rPr>
          <w:i/>
          <w:iCs/>
          <w:sz w:val="24"/>
          <w:szCs w:val="24"/>
        </w:rPr>
      </w:pPr>
    </w:p>
    <w:p w14:paraId="7F85B9B2" w14:textId="77777777" w:rsidR="002C1DB5" w:rsidRDefault="00843E98">
      <w:pPr>
        <w:pStyle w:val="Heading2"/>
        <w:keepNext w:val="0"/>
        <w:keepLines w:val="0"/>
        <w:numPr>
          <w:ilvl w:val="1"/>
          <w:numId w:val="7"/>
        </w:numPr>
        <w:tabs>
          <w:tab w:val="left" w:pos="821"/>
        </w:tabs>
        <w:spacing w:before="204"/>
        <w:ind w:left="821" w:hanging="360"/>
        <w:jc w:val="both"/>
        <w:rPr>
          <w:rFonts w:ascii="Arial" w:eastAsia="Arial" w:hAnsi="Arial" w:cs="Arial"/>
          <w:color w:val="48859F"/>
          <w:sz w:val="22"/>
          <w:szCs w:val="22"/>
        </w:rPr>
      </w:pPr>
      <w:r>
        <w:rPr>
          <w:rFonts w:ascii="Arial" w:eastAsia="Arial" w:hAnsi="Arial" w:cs="Arial"/>
          <w:color w:val="48859F"/>
          <w:sz w:val="22"/>
          <w:szCs w:val="22"/>
        </w:rPr>
        <w:t xml:space="preserve">Registration with the </w:t>
      </w:r>
      <w:r>
        <w:rPr>
          <w:rFonts w:ascii="Arial" w:eastAsia="Arial" w:hAnsi="Arial" w:cs="Arial"/>
          <w:color w:val="48859F"/>
          <w:sz w:val="22"/>
          <w:szCs w:val="22"/>
        </w:rPr>
        <w:t>Australian Energy Market</w:t>
      </w:r>
      <w:r>
        <w:rPr>
          <w:rFonts w:ascii="Arial" w:eastAsia="Arial" w:hAnsi="Arial" w:cs="Arial"/>
          <w:color w:val="48859F"/>
          <w:spacing w:val="-19"/>
          <w:sz w:val="22"/>
          <w:szCs w:val="22"/>
        </w:rPr>
        <w:t xml:space="preserve"> </w:t>
      </w:r>
      <w:r>
        <w:rPr>
          <w:rFonts w:ascii="Arial" w:eastAsia="Arial" w:hAnsi="Arial" w:cs="Arial"/>
          <w:color w:val="48859F"/>
          <w:sz w:val="22"/>
          <w:szCs w:val="22"/>
        </w:rPr>
        <w:t>Operator</w:t>
      </w:r>
    </w:p>
    <w:p w14:paraId="4831D401" w14:textId="77777777" w:rsidR="002C1DB5" w:rsidRDefault="00843E98">
      <w:pPr>
        <w:pStyle w:val="Heading3"/>
        <w:keepNext w:val="0"/>
        <w:keepLines w:val="0"/>
        <w:spacing w:before="198" w:line="276" w:lineRule="auto"/>
        <w:ind w:left="461" w:right="110"/>
        <w:jc w:val="both"/>
      </w:pPr>
      <w:r>
        <w:rPr>
          <w:rFonts w:ascii="Arial" w:eastAsia="Arial" w:hAnsi="Arial" w:cs="Arial"/>
          <w:b w:val="0"/>
          <w:bCs w:val="0"/>
          <w:color w:val="auto"/>
          <w:sz w:val="22"/>
          <w:szCs w:val="22"/>
        </w:rPr>
        <w:t xml:space="preserve">Advise if the applicant will apply to register with the Australian Energy Market Operator (AEMO). If so, provide evidence of registration or exemption, or intending registration or exemption (for example, </w:t>
      </w:r>
      <w:r>
        <w:rPr>
          <w:rFonts w:ascii="Arial" w:eastAsia="Arial" w:hAnsi="Arial" w:cs="Arial"/>
          <w:b w:val="0"/>
          <w:bCs w:val="0"/>
          <w:color w:val="auto"/>
          <w:sz w:val="22"/>
          <w:szCs w:val="22"/>
        </w:rPr>
        <w:t>correspondence between the applicant and AEMO). If the applicant is not registering with AEMO, describe why that is the case.</w:t>
      </w:r>
    </w:p>
    <w:p w14:paraId="3A9F0B65" w14:textId="77777777" w:rsidR="002C1DB5" w:rsidRDefault="002C1DB5">
      <w:pPr>
        <w:rPr>
          <w:sz w:val="24"/>
          <w:szCs w:val="24"/>
        </w:rPr>
      </w:pPr>
    </w:p>
    <w:p w14:paraId="02850427" w14:textId="77777777" w:rsidR="002C1DB5" w:rsidRDefault="00843E98">
      <w:pPr>
        <w:spacing w:before="173" w:line="276" w:lineRule="auto"/>
        <w:ind w:left="833" w:right="286"/>
        <w:rPr>
          <w:sz w:val="21"/>
          <w:szCs w:val="21"/>
        </w:rPr>
      </w:pPr>
      <w:r>
        <w:rPr>
          <w:color w:val="112F48"/>
          <w:sz w:val="21"/>
          <w:szCs w:val="21"/>
        </w:rPr>
        <w:t xml:space="preserve">The applicant will be a registered market participant with AEMO for the electricity transmission activities. A copy of the Network Services Application is in </w:t>
      </w:r>
      <w:r>
        <w:rPr>
          <w:b/>
          <w:bCs/>
          <w:color w:val="112F48"/>
          <w:sz w:val="21"/>
          <w:szCs w:val="21"/>
        </w:rPr>
        <w:t>Attachment 2.</w:t>
      </w:r>
    </w:p>
    <w:p w14:paraId="43FCF335" w14:textId="77777777" w:rsidR="002C1DB5" w:rsidRDefault="002C1DB5">
      <w:pPr>
        <w:sectPr w:rsidR="002C1DB5">
          <w:pgSz w:w="11906" w:h="16838"/>
          <w:pgMar w:top="1580" w:right="1020" w:bottom="520" w:left="1020" w:header="708" w:footer="708" w:gutter="0"/>
          <w:cols w:space="708"/>
        </w:sectPr>
      </w:pPr>
    </w:p>
    <w:p w14:paraId="5A0B0415" w14:textId="77777777" w:rsidR="002C1DB5" w:rsidRDefault="002C1DB5">
      <w:pPr>
        <w:spacing w:before="10"/>
        <w:rPr>
          <w:b/>
          <w:bCs/>
          <w:sz w:val="17"/>
          <w:szCs w:val="17"/>
        </w:rPr>
      </w:pPr>
    </w:p>
    <w:p w14:paraId="73A88393" w14:textId="77777777" w:rsidR="002C1DB5" w:rsidRDefault="00843E98">
      <w:pPr>
        <w:spacing w:before="94"/>
        <w:ind w:left="833"/>
        <w:rPr>
          <w:sz w:val="21"/>
          <w:szCs w:val="21"/>
        </w:rPr>
      </w:pPr>
      <w:r>
        <w:rPr>
          <w:color w:val="112F48"/>
          <w:sz w:val="21"/>
          <w:szCs w:val="21"/>
        </w:rPr>
        <w:t>Electricity and gas licences held by the Applicant and its associates are:</w:t>
      </w:r>
    </w:p>
    <w:p w14:paraId="22CC9876" w14:textId="77777777" w:rsidR="002C1DB5" w:rsidRDefault="002C1DB5">
      <w:pPr>
        <w:rPr>
          <w:sz w:val="24"/>
          <w:szCs w:val="24"/>
        </w:rPr>
      </w:pPr>
    </w:p>
    <w:p w14:paraId="1E01BCAA" w14:textId="77777777" w:rsidR="002C1DB5" w:rsidRDefault="00843E98">
      <w:pPr>
        <w:numPr>
          <w:ilvl w:val="0"/>
          <w:numId w:val="9"/>
        </w:numPr>
        <w:spacing w:before="156" w:line="276" w:lineRule="auto"/>
        <w:ind w:left="1399" w:right="115" w:hanging="566"/>
        <w:jc w:val="both"/>
        <w:rPr>
          <w:color w:val="112F48"/>
          <w:sz w:val="21"/>
          <w:szCs w:val="21"/>
        </w:rPr>
      </w:pPr>
      <w:r>
        <w:rPr>
          <w:color w:val="112F48"/>
          <w:sz w:val="21"/>
          <w:szCs w:val="21"/>
        </w:rPr>
        <w:t>AusNet Transmission Group Pty Ltd holds a licence for the transmission of electricity in Victoria. This licence came into effect on 3 October 1994 under</w:t>
      </w:r>
      <w:r>
        <w:rPr>
          <w:color w:val="112F48"/>
          <w:spacing w:val="-23"/>
          <w:sz w:val="21"/>
          <w:szCs w:val="21"/>
        </w:rPr>
        <w:t xml:space="preserve"> </w:t>
      </w:r>
      <w:r>
        <w:rPr>
          <w:color w:val="112F48"/>
          <w:sz w:val="21"/>
          <w:szCs w:val="21"/>
        </w:rPr>
        <w:t>perpetuity.</w:t>
      </w:r>
    </w:p>
    <w:p w14:paraId="43AF7869" w14:textId="77777777" w:rsidR="002C1DB5" w:rsidRDefault="00843E98">
      <w:pPr>
        <w:numPr>
          <w:ilvl w:val="0"/>
          <w:numId w:val="9"/>
        </w:numPr>
        <w:spacing w:before="119" w:line="276" w:lineRule="auto"/>
        <w:ind w:left="1399" w:right="111" w:hanging="566"/>
        <w:jc w:val="both"/>
        <w:rPr>
          <w:color w:val="112F48"/>
          <w:sz w:val="21"/>
          <w:szCs w:val="21"/>
        </w:rPr>
      </w:pPr>
      <w:r>
        <w:rPr>
          <w:color w:val="112F48"/>
          <w:sz w:val="21"/>
          <w:szCs w:val="21"/>
        </w:rPr>
        <w:t>AusNet Transmission Group Pty Ltd holds a Transmission Authority from the Queensland Department</w:t>
      </w:r>
      <w:r>
        <w:rPr>
          <w:color w:val="112F48"/>
          <w:spacing w:val="-8"/>
          <w:sz w:val="21"/>
          <w:szCs w:val="21"/>
        </w:rPr>
        <w:t xml:space="preserve"> </w:t>
      </w:r>
      <w:r>
        <w:rPr>
          <w:color w:val="112F48"/>
          <w:sz w:val="21"/>
          <w:szCs w:val="21"/>
        </w:rPr>
        <w:t>of</w:t>
      </w:r>
      <w:r>
        <w:rPr>
          <w:color w:val="112F48"/>
          <w:spacing w:val="-10"/>
          <w:sz w:val="21"/>
          <w:szCs w:val="21"/>
        </w:rPr>
        <w:t xml:space="preserve"> </w:t>
      </w:r>
      <w:r>
        <w:rPr>
          <w:color w:val="112F48"/>
          <w:sz w:val="21"/>
          <w:szCs w:val="21"/>
        </w:rPr>
        <w:t>Energy</w:t>
      </w:r>
      <w:r>
        <w:rPr>
          <w:color w:val="112F48"/>
          <w:spacing w:val="-7"/>
          <w:sz w:val="21"/>
          <w:szCs w:val="21"/>
        </w:rPr>
        <w:t xml:space="preserve"> </w:t>
      </w:r>
      <w:r>
        <w:rPr>
          <w:color w:val="112F48"/>
          <w:sz w:val="21"/>
          <w:szCs w:val="21"/>
        </w:rPr>
        <w:t>and</w:t>
      </w:r>
      <w:r>
        <w:rPr>
          <w:color w:val="112F48"/>
          <w:spacing w:val="-9"/>
          <w:sz w:val="21"/>
          <w:szCs w:val="21"/>
        </w:rPr>
        <w:t xml:space="preserve"> </w:t>
      </w:r>
      <w:r>
        <w:rPr>
          <w:color w:val="112F48"/>
          <w:sz w:val="21"/>
          <w:szCs w:val="21"/>
        </w:rPr>
        <w:t>Water</w:t>
      </w:r>
      <w:r>
        <w:rPr>
          <w:color w:val="112F48"/>
          <w:spacing w:val="-10"/>
          <w:sz w:val="21"/>
          <w:szCs w:val="21"/>
        </w:rPr>
        <w:t xml:space="preserve"> </w:t>
      </w:r>
      <w:r>
        <w:rPr>
          <w:color w:val="112F48"/>
          <w:sz w:val="21"/>
          <w:szCs w:val="21"/>
        </w:rPr>
        <w:t>Supply</w:t>
      </w:r>
      <w:r>
        <w:rPr>
          <w:color w:val="112F48"/>
          <w:spacing w:val="-9"/>
          <w:sz w:val="21"/>
          <w:szCs w:val="21"/>
        </w:rPr>
        <w:t xml:space="preserve"> </w:t>
      </w:r>
      <w:r>
        <w:rPr>
          <w:color w:val="112F48"/>
          <w:sz w:val="21"/>
          <w:szCs w:val="21"/>
        </w:rPr>
        <w:t>to</w:t>
      </w:r>
      <w:r>
        <w:rPr>
          <w:color w:val="112F48"/>
          <w:spacing w:val="-7"/>
          <w:sz w:val="21"/>
          <w:szCs w:val="21"/>
        </w:rPr>
        <w:t xml:space="preserve"> </w:t>
      </w:r>
      <w:r>
        <w:rPr>
          <w:color w:val="112F48"/>
          <w:sz w:val="21"/>
          <w:szCs w:val="21"/>
        </w:rPr>
        <w:t>operate</w:t>
      </w:r>
      <w:r>
        <w:rPr>
          <w:color w:val="112F48"/>
          <w:spacing w:val="-9"/>
          <w:sz w:val="21"/>
          <w:szCs w:val="21"/>
        </w:rPr>
        <w:t xml:space="preserve"> </w:t>
      </w:r>
      <w:r>
        <w:rPr>
          <w:color w:val="112F48"/>
          <w:sz w:val="21"/>
          <w:szCs w:val="21"/>
        </w:rPr>
        <w:t>a</w:t>
      </w:r>
      <w:r>
        <w:rPr>
          <w:color w:val="112F48"/>
          <w:spacing w:val="-7"/>
          <w:sz w:val="21"/>
          <w:szCs w:val="21"/>
        </w:rPr>
        <w:t xml:space="preserve"> </w:t>
      </w:r>
      <w:r>
        <w:rPr>
          <w:color w:val="112F48"/>
          <w:sz w:val="21"/>
          <w:szCs w:val="21"/>
        </w:rPr>
        <w:t>transmission</w:t>
      </w:r>
      <w:r>
        <w:rPr>
          <w:color w:val="112F48"/>
          <w:spacing w:val="-9"/>
          <w:sz w:val="21"/>
          <w:szCs w:val="21"/>
        </w:rPr>
        <w:t xml:space="preserve"> </w:t>
      </w:r>
      <w:r>
        <w:rPr>
          <w:color w:val="112F48"/>
          <w:sz w:val="21"/>
          <w:szCs w:val="21"/>
        </w:rPr>
        <w:t>grid</w:t>
      </w:r>
      <w:r>
        <w:rPr>
          <w:color w:val="112F48"/>
          <w:spacing w:val="-7"/>
          <w:sz w:val="21"/>
          <w:szCs w:val="21"/>
        </w:rPr>
        <w:t xml:space="preserve"> </w:t>
      </w:r>
      <w:r>
        <w:rPr>
          <w:color w:val="112F48"/>
          <w:sz w:val="21"/>
          <w:szCs w:val="21"/>
        </w:rPr>
        <w:t>in</w:t>
      </w:r>
      <w:r>
        <w:rPr>
          <w:color w:val="112F48"/>
          <w:spacing w:val="-7"/>
          <w:sz w:val="21"/>
          <w:szCs w:val="21"/>
        </w:rPr>
        <w:t xml:space="preserve"> </w:t>
      </w:r>
      <w:r>
        <w:rPr>
          <w:color w:val="112F48"/>
          <w:sz w:val="21"/>
          <w:szCs w:val="21"/>
        </w:rPr>
        <w:t>Queensland</w:t>
      </w:r>
      <w:r>
        <w:rPr>
          <w:color w:val="112F48"/>
          <w:spacing w:val="-9"/>
          <w:sz w:val="21"/>
          <w:szCs w:val="21"/>
        </w:rPr>
        <w:t xml:space="preserve"> </w:t>
      </w:r>
      <w:r>
        <w:rPr>
          <w:color w:val="112F48"/>
          <w:sz w:val="21"/>
          <w:szCs w:val="21"/>
        </w:rPr>
        <w:t>and connect to Powerlink’s or any other TNSP’s, transmission grid in</w:t>
      </w:r>
      <w:r>
        <w:rPr>
          <w:color w:val="112F48"/>
          <w:spacing w:val="-23"/>
          <w:sz w:val="21"/>
          <w:szCs w:val="21"/>
        </w:rPr>
        <w:t xml:space="preserve"> </w:t>
      </w:r>
      <w:r>
        <w:rPr>
          <w:color w:val="112F48"/>
          <w:sz w:val="21"/>
          <w:szCs w:val="21"/>
        </w:rPr>
        <w:t>Queensland.</w:t>
      </w:r>
    </w:p>
    <w:p w14:paraId="3DAB25E4" w14:textId="77777777" w:rsidR="002C1DB5" w:rsidRDefault="00843E98">
      <w:pPr>
        <w:numPr>
          <w:ilvl w:val="0"/>
          <w:numId w:val="9"/>
        </w:numPr>
        <w:spacing w:before="121" w:line="276" w:lineRule="auto"/>
        <w:ind w:left="1399" w:right="116" w:hanging="566"/>
        <w:jc w:val="both"/>
        <w:rPr>
          <w:color w:val="112F48"/>
          <w:sz w:val="21"/>
          <w:szCs w:val="21"/>
        </w:rPr>
      </w:pPr>
      <w:r>
        <w:rPr>
          <w:color w:val="112F48"/>
          <w:sz w:val="21"/>
          <w:szCs w:val="21"/>
        </w:rPr>
        <w:t>AusNet Electricity Services Pty Ltd holds a licence for the distribution of electricity in Victoria. This licence came into effect on 3 October 1994 under perpetuity under the Electricity Industry Act in</w:t>
      </w:r>
      <w:r>
        <w:rPr>
          <w:color w:val="112F48"/>
          <w:spacing w:val="-11"/>
          <w:sz w:val="21"/>
          <w:szCs w:val="21"/>
        </w:rPr>
        <w:t xml:space="preserve"> </w:t>
      </w:r>
      <w:r>
        <w:rPr>
          <w:color w:val="112F48"/>
          <w:sz w:val="21"/>
          <w:szCs w:val="21"/>
        </w:rPr>
        <w:t>Victoria.</w:t>
      </w:r>
    </w:p>
    <w:p w14:paraId="69D97C2F" w14:textId="77777777" w:rsidR="002C1DB5" w:rsidRDefault="00843E98">
      <w:pPr>
        <w:numPr>
          <w:ilvl w:val="0"/>
          <w:numId w:val="9"/>
        </w:numPr>
        <w:spacing w:before="121" w:line="274" w:lineRule="auto"/>
        <w:ind w:left="1399" w:right="117" w:hanging="566"/>
        <w:jc w:val="both"/>
        <w:rPr>
          <w:color w:val="112F48"/>
          <w:sz w:val="21"/>
          <w:szCs w:val="21"/>
        </w:rPr>
      </w:pPr>
      <w:r>
        <w:rPr>
          <w:color w:val="112F48"/>
          <w:sz w:val="21"/>
          <w:szCs w:val="21"/>
        </w:rPr>
        <w:t>AusNet Gas Services Pty Ltd holds a licence for the distribution of gas in Victoria. This licence was granted on 11 December 1997 under the Gas Industry Act 2001</w:t>
      </w:r>
      <w:r>
        <w:rPr>
          <w:color w:val="112F48"/>
          <w:spacing w:val="-22"/>
          <w:sz w:val="21"/>
          <w:szCs w:val="21"/>
        </w:rPr>
        <w:t xml:space="preserve"> </w:t>
      </w:r>
      <w:r>
        <w:rPr>
          <w:color w:val="112F48"/>
          <w:sz w:val="21"/>
          <w:szCs w:val="21"/>
        </w:rPr>
        <w:t>(Vic).</w:t>
      </w:r>
    </w:p>
    <w:p w14:paraId="577E078A" w14:textId="77777777" w:rsidR="002C1DB5" w:rsidRDefault="00843E98">
      <w:pPr>
        <w:numPr>
          <w:ilvl w:val="0"/>
          <w:numId w:val="9"/>
        </w:numPr>
        <w:spacing w:before="123" w:line="276" w:lineRule="auto"/>
        <w:ind w:left="1399" w:right="109" w:hanging="566"/>
        <w:jc w:val="both"/>
        <w:rPr>
          <w:color w:val="112F48"/>
          <w:sz w:val="21"/>
          <w:szCs w:val="21"/>
        </w:rPr>
      </w:pPr>
      <w:r>
        <w:rPr>
          <w:color w:val="112F48"/>
          <w:sz w:val="21"/>
          <w:szCs w:val="21"/>
        </w:rPr>
        <w:t>AusNet Transmission Group Pty Ltd was granted a special exemption to supplement the electricity generation licence on 4 September 2019 to cater for the generation of electricity under section 19 of the Electricity Industry Act for the Ballarat Battery Energy Storage System (30MW/30MWh) located at the Ballarat Terminal Station in</w:t>
      </w:r>
      <w:r>
        <w:rPr>
          <w:color w:val="112F48"/>
          <w:spacing w:val="-19"/>
          <w:sz w:val="21"/>
          <w:szCs w:val="21"/>
        </w:rPr>
        <w:t xml:space="preserve"> </w:t>
      </w:r>
      <w:r>
        <w:rPr>
          <w:color w:val="112F48"/>
          <w:sz w:val="21"/>
          <w:szCs w:val="21"/>
        </w:rPr>
        <w:t>Victoria.</w:t>
      </w:r>
    </w:p>
    <w:p w14:paraId="18F42BA0" w14:textId="77777777" w:rsidR="002C1DB5" w:rsidRDefault="00843E98">
      <w:pPr>
        <w:numPr>
          <w:ilvl w:val="0"/>
          <w:numId w:val="9"/>
        </w:numPr>
        <w:spacing w:before="121" w:line="276" w:lineRule="auto"/>
        <w:ind w:left="1399" w:right="115" w:hanging="566"/>
        <w:jc w:val="both"/>
        <w:rPr>
          <w:color w:val="112F48"/>
          <w:sz w:val="21"/>
          <w:szCs w:val="21"/>
        </w:rPr>
      </w:pPr>
      <w:r>
        <w:rPr>
          <w:color w:val="112F48"/>
          <w:sz w:val="21"/>
          <w:szCs w:val="21"/>
        </w:rPr>
        <w:t>AusNet Transmission Group Pty Ltd is a Prescribed Authority under section 88A of the Conveyancing Act from 20 May 2022 in New South</w:t>
      </w:r>
      <w:r>
        <w:rPr>
          <w:color w:val="112F48"/>
          <w:spacing w:val="-13"/>
          <w:sz w:val="21"/>
          <w:szCs w:val="21"/>
        </w:rPr>
        <w:t xml:space="preserve"> </w:t>
      </w:r>
      <w:r>
        <w:rPr>
          <w:color w:val="112F48"/>
          <w:sz w:val="21"/>
          <w:szCs w:val="21"/>
        </w:rPr>
        <w:t>Wales.</w:t>
      </w:r>
    </w:p>
    <w:p w14:paraId="6A3A6194" w14:textId="77777777" w:rsidR="002C1DB5" w:rsidRDefault="00843E98">
      <w:pPr>
        <w:spacing w:before="119"/>
        <w:ind w:left="833"/>
        <w:rPr>
          <w:sz w:val="21"/>
          <w:szCs w:val="21"/>
        </w:rPr>
      </w:pPr>
      <w:r>
        <w:rPr>
          <w:noProof/>
          <w:sz w:val="21"/>
          <w:szCs w:val="21"/>
        </w:rPr>
        <w:drawing>
          <wp:anchor distT="0" distB="0" distL="114300" distR="114300" simplePos="0" relativeHeight="251682816" behindDoc="0" locked="0" layoutInCell="1" allowOverlap="1" wp14:anchorId="3E0BC155" wp14:editId="64049D63">
            <wp:simplePos x="0" y="0"/>
            <wp:positionH relativeFrom="page">
              <wp:posOffset>1524000</wp:posOffset>
            </wp:positionH>
            <wp:positionV relativeFrom="paragraph">
              <wp:posOffset>115570</wp:posOffset>
            </wp:positionV>
            <wp:extent cx="5305425" cy="133350"/>
            <wp:effectExtent l="0" t="0" r="0" b="0"/>
            <wp:wrapNone/>
            <wp:docPr id="100113" name="Picture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3" name=""/>
                    <pic:cNvPicPr>
                      <a:picLocks noChangeAspect="1"/>
                    </pic:cNvPicPr>
                  </pic:nvPicPr>
                  <pic:blipFill>
                    <a:blip r:embed="rId52"/>
                    <a:stretch>
                      <a:fillRect/>
                    </a:stretch>
                  </pic:blipFill>
                  <pic:spPr>
                    <a:xfrm>
                      <a:off x="0" y="0"/>
                      <a:ext cx="5305425" cy="133350"/>
                    </a:xfrm>
                    <a:prstGeom prst="rect">
                      <a:avLst/>
                    </a:prstGeom>
                  </pic:spPr>
                </pic:pic>
              </a:graphicData>
            </a:graphic>
          </wp:anchor>
        </w:drawing>
      </w:r>
      <w:r>
        <w:rPr>
          <w:noProof/>
          <w:sz w:val="21"/>
          <w:szCs w:val="21"/>
        </w:rPr>
        <w:drawing>
          <wp:anchor distT="0" distB="0" distL="114300" distR="114300" simplePos="0" relativeHeight="251665408" behindDoc="0" locked="0" layoutInCell="1" allowOverlap="1" wp14:anchorId="2016D20F" wp14:editId="26853CED">
            <wp:simplePos x="0" y="0"/>
            <wp:positionH relativeFrom="page">
              <wp:posOffset>1524000</wp:posOffset>
            </wp:positionH>
            <wp:positionV relativeFrom="paragraph">
              <wp:posOffset>292735</wp:posOffset>
            </wp:positionV>
            <wp:extent cx="3848100" cy="133350"/>
            <wp:effectExtent l="0" t="0" r="0" b="0"/>
            <wp:wrapTopAndBottom/>
            <wp:docPr id="100115" name="Picture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5" name=""/>
                    <pic:cNvPicPr>
                      <a:picLocks noChangeAspect="1"/>
                    </pic:cNvPicPr>
                  </pic:nvPicPr>
                  <pic:blipFill>
                    <a:blip r:embed="rId53"/>
                    <a:stretch>
                      <a:fillRect/>
                    </a:stretch>
                  </pic:blipFill>
                  <pic:spPr>
                    <a:xfrm>
                      <a:off x="0" y="0"/>
                      <a:ext cx="3848100" cy="133350"/>
                    </a:xfrm>
                    <a:prstGeom prst="rect">
                      <a:avLst/>
                    </a:prstGeom>
                  </pic:spPr>
                </pic:pic>
              </a:graphicData>
            </a:graphic>
          </wp:anchor>
        </w:drawing>
      </w:r>
      <w:r>
        <w:rPr>
          <w:sz w:val="21"/>
          <w:szCs w:val="21"/>
        </w:rPr>
        <w:br/>
      </w:r>
      <w:r>
        <w:rPr>
          <w:color w:val="112F48"/>
          <w:sz w:val="21"/>
          <w:szCs w:val="21"/>
        </w:rPr>
        <w:t>g)</w:t>
      </w:r>
    </w:p>
    <w:p w14:paraId="5CBE5D68" w14:textId="77777777" w:rsidR="002C1DB5" w:rsidRDefault="00843E98">
      <w:pPr>
        <w:pStyle w:val="Heading2"/>
        <w:keepNext w:val="0"/>
        <w:keepLines w:val="0"/>
        <w:numPr>
          <w:ilvl w:val="1"/>
          <w:numId w:val="10"/>
        </w:numPr>
        <w:tabs>
          <w:tab w:val="left" w:pos="821"/>
        </w:tabs>
        <w:spacing w:before="190"/>
        <w:ind w:left="821" w:hanging="360"/>
        <w:rPr>
          <w:rFonts w:ascii="Arial" w:eastAsia="Arial" w:hAnsi="Arial" w:cs="Arial"/>
          <w:color w:val="48859F"/>
          <w:sz w:val="22"/>
          <w:szCs w:val="22"/>
        </w:rPr>
      </w:pPr>
      <w:r>
        <w:rPr>
          <w:rFonts w:ascii="Arial" w:eastAsia="Arial" w:hAnsi="Arial" w:cs="Arial"/>
          <w:color w:val="48859F"/>
          <w:sz w:val="22"/>
          <w:szCs w:val="22"/>
        </w:rPr>
        <w:t>Licences held in other</w:t>
      </w:r>
      <w:r>
        <w:rPr>
          <w:rFonts w:ascii="Arial" w:eastAsia="Arial" w:hAnsi="Arial" w:cs="Arial"/>
          <w:color w:val="48859F"/>
          <w:spacing w:val="-8"/>
          <w:sz w:val="22"/>
          <w:szCs w:val="22"/>
        </w:rPr>
        <w:t xml:space="preserve"> </w:t>
      </w:r>
      <w:r>
        <w:rPr>
          <w:rFonts w:ascii="Arial" w:eastAsia="Arial" w:hAnsi="Arial" w:cs="Arial"/>
          <w:color w:val="48859F"/>
          <w:sz w:val="22"/>
          <w:szCs w:val="22"/>
        </w:rPr>
        <w:t>jurisdictions</w:t>
      </w:r>
    </w:p>
    <w:p w14:paraId="0E12352D" w14:textId="77777777" w:rsidR="002C1DB5" w:rsidRDefault="00843E98">
      <w:pPr>
        <w:pStyle w:val="Heading3"/>
        <w:keepNext w:val="0"/>
        <w:keepLines w:val="0"/>
        <w:spacing w:before="196" w:line="276" w:lineRule="auto"/>
        <w:ind w:left="461" w:right="101"/>
      </w:pPr>
      <w:r>
        <w:rPr>
          <w:rFonts w:ascii="Arial" w:eastAsia="Arial" w:hAnsi="Arial" w:cs="Arial"/>
          <w:b w:val="0"/>
          <w:bCs w:val="0"/>
          <w:color w:val="auto"/>
          <w:sz w:val="22"/>
          <w:szCs w:val="22"/>
        </w:rPr>
        <w:t>If the applicant holds, or has previously held, electricity and/or gas licences or authorisations in other jurisdictions, provide details. If a licence or authorisation previously held has been suspended or cancelled, provide details.</w:t>
      </w:r>
    </w:p>
    <w:p w14:paraId="6B8EC361" w14:textId="77777777" w:rsidR="002C1DB5" w:rsidRDefault="00843E98">
      <w:pPr>
        <w:spacing w:before="158" w:line="276" w:lineRule="auto"/>
        <w:ind w:left="679" w:right="124"/>
        <w:rPr>
          <w:sz w:val="21"/>
          <w:szCs w:val="21"/>
        </w:rPr>
      </w:pPr>
      <w:r>
        <w:rPr>
          <w:color w:val="112F48"/>
          <w:sz w:val="21"/>
          <w:szCs w:val="21"/>
        </w:rPr>
        <w:t>The Applicant does not hold any licences in other jurisdictions. The licences held by associates to the Applicant are:</w:t>
      </w:r>
    </w:p>
    <w:p w14:paraId="5EEA5DBE" w14:textId="77777777" w:rsidR="002C1DB5" w:rsidRDefault="00843E98">
      <w:pPr>
        <w:numPr>
          <w:ilvl w:val="0"/>
          <w:numId w:val="11"/>
        </w:numPr>
        <w:spacing w:before="159" w:line="276" w:lineRule="auto"/>
        <w:ind w:left="1246" w:right="113" w:hanging="567"/>
        <w:jc w:val="both"/>
        <w:rPr>
          <w:color w:val="112F48"/>
          <w:sz w:val="21"/>
          <w:szCs w:val="21"/>
        </w:rPr>
      </w:pPr>
      <w:r>
        <w:rPr>
          <w:color w:val="112F48"/>
          <w:sz w:val="21"/>
          <w:szCs w:val="21"/>
        </w:rPr>
        <w:t xml:space="preserve">AusNet Transmission Group Pty Ltd holds a Transmission Authority from the Queensland Department of Energy and Water Supply to operate a transmission grid in Queensland and connect to Powerlink’s or any other TNSP’s, </w:t>
      </w:r>
      <w:r>
        <w:rPr>
          <w:color w:val="112F48"/>
          <w:sz w:val="21"/>
          <w:szCs w:val="21"/>
        </w:rPr>
        <w:t>transmission grid in</w:t>
      </w:r>
      <w:r>
        <w:rPr>
          <w:color w:val="112F48"/>
          <w:spacing w:val="-23"/>
          <w:sz w:val="21"/>
          <w:szCs w:val="21"/>
        </w:rPr>
        <w:t xml:space="preserve"> </w:t>
      </w:r>
      <w:r>
        <w:rPr>
          <w:color w:val="112F48"/>
          <w:sz w:val="21"/>
          <w:szCs w:val="21"/>
        </w:rPr>
        <w:t>Queensland.</w:t>
      </w:r>
    </w:p>
    <w:p w14:paraId="601B2574" w14:textId="77777777" w:rsidR="002C1DB5" w:rsidRDefault="00843E98">
      <w:pPr>
        <w:numPr>
          <w:ilvl w:val="0"/>
          <w:numId w:val="11"/>
        </w:numPr>
        <w:spacing w:line="276" w:lineRule="auto"/>
        <w:ind w:left="1246" w:right="115" w:hanging="567"/>
        <w:jc w:val="both"/>
        <w:rPr>
          <w:color w:val="112F48"/>
          <w:sz w:val="21"/>
          <w:szCs w:val="21"/>
        </w:rPr>
      </w:pPr>
      <w:r>
        <w:rPr>
          <w:color w:val="112F48"/>
          <w:sz w:val="21"/>
          <w:szCs w:val="21"/>
        </w:rPr>
        <w:t>AusNet Transmission Group Pty Ltd is a Prescribed Authority under section 88A of the Conveyancing Act from 20 May 2022 in New South</w:t>
      </w:r>
      <w:r>
        <w:rPr>
          <w:color w:val="112F48"/>
          <w:spacing w:val="-13"/>
          <w:sz w:val="21"/>
          <w:szCs w:val="21"/>
        </w:rPr>
        <w:t xml:space="preserve"> </w:t>
      </w:r>
      <w:r>
        <w:rPr>
          <w:color w:val="112F48"/>
          <w:sz w:val="21"/>
          <w:szCs w:val="21"/>
        </w:rPr>
        <w:t>Wales.</w:t>
      </w:r>
    </w:p>
    <w:p w14:paraId="0C78AE68" w14:textId="77777777" w:rsidR="002C1DB5" w:rsidRDefault="00843E98">
      <w:pPr>
        <w:spacing w:before="3"/>
        <w:ind w:left="679"/>
        <w:rPr>
          <w:sz w:val="21"/>
          <w:szCs w:val="21"/>
        </w:rPr>
      </w:pPr>
      <w:r>
        <w:rPr>
          <w:noProof/>
          <w:sz w:val="21"/>
          <w:szCs w:val="21"/>
        </w:rPr>
        <w:drawing>
          <wp:anchor distT="0" distB="0" distL="114300" distR="114300" simplePos="0" relativeHeight="251683840" behindDoc="0" locked="0" layoutInCell="1" allowOverlap="1" wp14:anchorId="607F21C5" wp14:editId="083F5BF6">
            <wp:simplePos x="0" y="0"/>
            <wp:positionH relativeFrom="page">
              <wp:posOffset>1426210</wp:posOffset>
            </wp:positionH>
            <wp:positionV relativeFrom="paragraph">
              <wp:posOffset>41910</wp:posOffset>
            </wp:positionV>
            <wp:extent cx="5410200" cy="133350"/>
            <wp:effectExtent l="0" t="0" r="0" b="0"/>
            <wp:wrapNone/>
            <wp:docPr id="100117" name="Picture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7" name=""/>
                    <pic:cNvPicPr>
                      <a:picLocks noChangeAspect="1"/>
                    </pic:cNvPicPr>
                  </pic:nvPicPr>
                  <pic:blipFill>
                    <a:blip r:embed="rId54"/>
                    <a:stretch>
                      <a:fillRect/>
                    </a:stretch>
                  </pic:blipFill>
                  <pic:spPr>
                    <a:xfrm>
                      <a:off x="0" y="0"/>
                      <a:ext cx="5410200" cy="133350"/>
                    </a:xfrm>
                    <a:prstGeom prst="rect">
                      <a:avLst/>
                    </a:prstGeom>
                  </pic:spPr>
                </pic:pic>
              </a:graphicData>
            </a:graphic>
          </wp:anchor>
        </w:drawing>
      </w:r>
      <w:r>
        <w:rPr>
          <w:noProof/>
          <w:sz w:val="21"/>
          <w:szCs w:val="21"/>
        </w:rPr>
        <w:drawing>
          <wp:anchor distT="0" distB="0" distL="114300" distR="114300" simplePos="0" relativeHeight="251666432" behindDoc="0" locked="0" layoutInCell="1" allowOverlap="1" wp14:anchorId="01B7943C" wp14:editId="7ABE672F">
            <wp:simplePos x="0" y="0"/>
            <wp:positionH relativeFrom="page">
              <wp:posOffset>1426210</wp:posOffset>
            </wp:positionH>
            <wp:positionV relativeFrom="paragraph">
              <wp:posOffset>219075</wp:posOffset>
            </wp:positionV>
            <wp:extent cx="3857625" cy="133350"/>
            <wp:effectExtent l="0" t="0" r="0" b="0"/>
            <wp:wrapTopAndBottom/>
            <wp:docPr id="100119" name="Picture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 name=""/>
                    <pic:cNvPicPr>
                      <a:picLocks noChangeAspect="1"/>
                    </pic:cNvPicPr>
                  </pic:nvPicPr>
                  <pic:blipFill>
                    <a:blip r:embed="rId55"/>
                    <a:stretch>
                      <a:fillRect/>
                    </a:stretch>
                  </pic:blipFill>
                  <pic:spPr>
                    <a:xfrm>
                      <a:off x="0" y="0"/>
                      <a:ext cx="3857625" cy="133350"/>
                    </a:xfrm>
                    <a:prstGeom prst="rect">
                      <a:avLst/>
                    </a:prstGeom>
                  </pic:spPr>
                </pic:pic>
              </a:graphicData>
            </a:graphic>
          </wp:anchor>
        </w:drawing>
      </w:r>
      <w:r>
        <w:rPr>
          <w:sz w:val="21"/>
          <w:szCs w:val="21"/>
        </w:rPr>
        <w:br/>
      </w:r>
      <w:r>
        <w:rPr>
          <w:color w:val="112F48"/>
          <w:sz w:val="21"/>
          <w:szCs w:val="21"/>
        </w:rPr>
        <w:t>c)</w:t>
      </w:r>
    </w:p>
    <w:p w14:paraId="0CC78867" w14:textId="77777777" w:rsidR="002C1DB5" w:rsidRDefault="00843E98">
      <w:pPr>
        <w:pStyle w:val="Heading2"/>
        <w:keepNext w:val="0"/>
        <w:keepLines w:val="0"/>
        <w:numPr>
          <w:ilvl w:val="1"/>
          <w:numId w:val="12"/>
        </w:numPr>
        <w:tabs>
          <w:tab w:val="left" w:pos="821"/>
        </w:tabs>
        <w:spacing w:before="187"/>
        <w:ind w:left="821" w:hanging="360"/>
        <w:rPr>
          <w:rFonts w:ascii="Arial" w:eastAsia="Arial" w:hAnsi="Arial" w:cs="Arial"/>
          <w:color w:val="48859F"/>
          <w:sz w:val="22"/>
          <w:szCs w:val="22"/>
        </w:rPr>
      </w:pPr>
      <w:r>
        <w:rPr>
          <w:rFonts w:ascii="Arial" w:eastAsia="Arial" w:hAnsi="Arial" w:cs="Arial"/>
          <w:color w:val="48859F"/>
          <w:sz w:val="22"/>
          <w:szCs w:val="22"/>
        </w:rPr>
        <w:t>Previous unsuccessful licence applications in other</w:t>
      </w:r>
      <w:r>
        <w:rPr>
          <w:rFonts w:ascii="Arial" w:eastAsia="Arial" w:hAnsi="Arial" w:cs="Arial"/>
          <w:color w:val="48859F"/>
          <w:spacing w:val="-18"/>
          <w:sz w:val="22"/>
          <w:szCs w:val="22"/>
        </w:rPr>
        <w:t xml:space="preserve"> </w:t>
      </w:r>
      <w:r>
        <w:rPr>
          <w:rFonts w:ascii="Arial" w:eastAsia="Arial" w:hAnsi="Arial" w:cs="Arial"/>
          <w:color w:val="48859F"/>
          <w:sz w:val="22"/>
          <w:szCs w:val="22"/>
        </w:rPr>
        <w:t>jurisdictions</w:t>
      </w:r>
    </w:p>
    <w:p w14:paraId="5DC888DF" w14:textId="77777777" w:rsidR="002C1DB5" w:rsidRDefault="00843E98">
      <w:pPr>
        <w:spacing w:before="156" w:line="276" w:lineRule="auto"/>
        <w:ind w:left="821" w:right="915"/>
        <w:rPr>
          <w:sz w:val="21"/>
          <w:szCs w:val="21"/>
        </w:rPr>
      </w:pPr>
      <w:r>
        <w:rPr>
          <w:color w:val="112F48"/>
          <w:sz w:val="21"/>
          <w:szCs w:val="21"/>
        </w:rPr>
        <w:t xml:space="preserve">This is </w:t>
      </w:r>
      <w:r>
        <w:rPr>
          <w:color w:val="112F48"/>
          <w:sz w:val="21"/>
          <w:szCs w:val="21"/>
        </w:rPr>
        <w:t>not applicable. AusNet and the Applicant has not applied for a licence in another jurisdiction and been unsuccessful in that application.</w:t>
      </w:r>
    </w:p>
    <w:p w14:paraId="7137A85A" w14:textId="77777777" w:rsidR="002C1DB5" w:rsidRDefault="00843E98">
      <w:pPr>
        <w:pStyle w:val="Heading2"/>
        <w:keepNext w:val="0"/>
        <w:keepLines w:val="0"/>
        <w:numPr>
          <w:ilvl w:val="1"/>
          <w:numId w:val="12"/>
        </w:numPr>
        <w:tabs>
          <w:tab w:val="left" w:pos="821"/>
        </w:tabs>
        <w:spacing w:before="200"/>
        <w:ind w:left="821" w:hanging="360"/>
        <w:rPr>
          <w:rFonts w:ascii="Arial" w:eastAsia="Arial" w:hAnsi="Arial" w:cs="Arial"/>
          <w:color w:val="48859F"/>
          <w:sz w:val="22"/>
          <w:szCs w:val="22"/>
        </w:rPr>
      </w:pPr>
      <w:r>
        <w:rPr>
          <w:rFonts w:ascii="Arial" w:eastAsia="Arial" w:hAnsi="Arial" w:cs="Arial"/>
          <w:color w:val="48859F"/>
          <w:sz w:val="22"/>
          <w:szCs w:val="22"/>
        </w:rPr>
        <w:t>Licences held by associates of the</w:t>
      </w:r>
      <w:r>
        <w:rPr>
          <w:rFonts w:ascii="Arial" w:eastAsia="Arial" w:hAnsi="Arial" w:cs="Arial"/>
          <w:color w:val="48859F"/>
          <w:spacing w:val="-7"/>
          <w:sz w:val="22"/>
          <w:szCs w:val="22"/>
        </w:rPr>
        <w:t xml:space="preserve"> </w:t>
      </w:r>
      <w:r>
        <w:rPr>
          <w:rFonts w:ascii="Arial" w:eastAsia="Arial" w:hAnsi="Arial" w:cs="Arial"/>
          <w:color w:val="48859F"/>
          <w:sz w:val="22"/>
          <w:szCs w:val="22"/>
        </w:rPr>
        <w:t>applicant</w:t>
      </w:r>
    </w:p>
    <w:p w14:paraId="7F4280A0" w14:textId="77777777" w:rsidR="002C1DB5" w:rsidRDefault="00843E98">
      <w:pPr>
        <w:pStyle w:val="Heading3"/>
        <w:keepNext w:val="0"/>
        <w:keepLines w:val="0"/>
        <w:spacing w:before="197" w:line="278" w:lineRule="auto"/>
        <w:ind w:left="112" w:right="126"/>
      </w:pPr>
      <w:r>
        <w:rPr>
          <w:rFonts w:ascii="Arial" w:eastAsia="Arial" w:hAnsi="Arial" w:cs="Arial"/>
          <w:b w:val="0"/>
          <w:bCs w:val="0"/>
          <w:color w:val="auto"/>
          <w:sz w:val="22"/>
          <w:szCs w:val="22"/>
        </w:rPr>
        <w:t xml:space="preserve">If an associate (within the meaning of the </w:t>
      </w:r>
      <w:r>
        <w:rPr>
          <w:rFonts w:ascii="Arial" w:eastAsia="Arial" w:hAnsi="Arial" w:cs="Arial"/>
          <w:b w:val="0"/>
          <w:bCs w:val="0"/>
          <w:i/>
          <w:iCs/>
          <w:color w:val="auto"/>
          <w:sz w:val="22"/>
          <w:szCs w:val="22"/>
        </w:rPr>
        <w:t>Corporations Act 2001</w:t>
      </w:r>
      <w:r>
        <w:rPr>
          <w:rFonts w:ascii="Arial" w:eastAsia="Arial" w:hAnsi="Arial" w:cs="Arial"/>
          <w:b w:val="0"/>
          <w:bCs w:val="0"/>
          <w:color w:val="auto"/>
          <w:sz w:val="22"/>
          <w:szCs w:val="22"/>
        </w:rPr>
        <w:t xml:space="preserve">) </w:t>
      </w:r>
      <w:r>
        <w:rPr>
          <w:rFonts w:ascii="Arial" w:eastAsia="Arial" w:hAnsi="Arial" w:cs="Arial"/>
          <w:b w:val="0"/>
          <w:bCs w:val="0"/>
          <w:color w:val="auto"/>
          <w:sz w:val="22"/>
          <w:szCs w:val="22"/>
        </w:rPr>
        <w:t>holds an electricity or gas licence or authorisation in Victoria or another Australian jurisdiction, provide details.</w:t>
      </w:r>
    </w:p>
    <w:p w14:paraId="354D64C0" w14:textId="77777777" w:rsidR="002C1DB5" w:rsidRDefault="002C1DB5">
      <w:pPr>
        <w:sectPr w:rsidR="002C1DB5">
          <w:pgSz w:w="11906" w:h="16838"/>
          <w:pgMar w:top="1580" w:right="1020" w:bottom="520" w:left="1020" w:header="708" w:footer="708" w:gutter="0"/>
          <w:cols w:space="708"/>
        </w:sectPr>
      </w:pPr>
    </w:p>
    <w:p w14:paraId="751EDF81" w14:textId="77777777" w:rsidR="002C1DB5" w:rsidRDefault="002C1DB5">
      <w:pPr>
        <w:spacing w:before="10"/>
        <w:rPr>
          <w:sz w:val="17"/>
          <w:szCs w:val="17"/>
        </w:rPr>
      </w:pPr>
    </w:p>
    <w:p w14:paraId="3C715C30" w14:textId="77777777" w:rsidR="002C1DB5" w:rsidRDefault="00843E98">
      <w:pPr>
        <w:spacing w:before="94" w:line="274" w:lineRule="auto"/>
        <w:ind w:left="679" w:right="124"/>
        <w:rPr>
          <w:sz w:val="21"/>
          <w:szCs w:val="21"/>
        </w:rPr>
      </w:pPr>
      <w:r>
        <w:rPr>
          <w:color w:val="112F48"/>
          <w:sz w:val="21"/>
          <w:szCs w:val="21"/>
        </w:rPr>
        <w:t>The Applicant does not hold any licences in other jurisdictions. The licences held by associates to the Applicant are:</w:t>
      </w:r>
    </w:p>
    <w:p w14:paraId="63EA6EE2" w14:textId="77777777" w:rsidR="002C1DB5" w:rsidRDefault="00843E98">
      <w:pPr>
        <w:spacing w:before="164" w:line="276" w:lineRule="auto"/>
        <w:ind w:left="1246" w:right="115" w:hanging="567"/>
        <w:jc w:val="both"/>
        <w:rPr>
          <w:sz w:val="21"/>
          <w:szCs w:val="21"/>
        </w:rPr>
      </w:pPr>
      <w:r>
        <w:rPr>
          <w:color w:val="112F48"/>
          <w:sz w:val="21"/>
          <w:szCs w:val="21"/>
        </w:rPr>
        <w:t xml:space="preserve">a) AusNet Transmission Group Pty Ltd holds a Transmission Authority from the Queensland Department of Energy and Water Supply to operate a transmission grid in Queensland and connect to Powerlink’s or any other TNSP’s, transmission grid in </w:t>
      </w:r>
      <w:r>
        <w:rPr>
          <w:color w:val="112F48"/>
          <w:sz w:val="21"/>
          <w:szCs w:val="21"/>
        </w:rPr>
        <w:t>Queensland.</w:t>
      </w:r>
    </w:p>
    <w:p w14:paraId="33ACBEF3" w14:textId="77777777" w:rsidR="002C1DB5" w:rsidRDefault="00843E98">
      <w:pPr>
        <w:spacing w:before="1"/>
        <w:ind w:left="679"/>
        <w:rPr>
          <w:sz w:val="21"/>
          <w:szCs w:val="21"/>
        </w:rPr>
      </w:pPr>
      <w:r>
        <w:rPr>
          <w:noProof/>
          <w:sz w:val="21"/>
          <w:szCs w:val="21"/>
        </w:rPr>
        <w:drawing>
          <wp:anchor distT="0" distB="0" distL="114300" distR="114300" simplePos="0" relativeHeight="251684864" behindDoc="0" locked="0" layoutInCell="1" allowOverlap="1" wp14:anchorId="7589686A" wp14:editId="3377A278">
            <wp:simplePos x="0" y="0"/>
            <wp:positionH relativeFrom="page">
              <wp:posOffset>1426210</wp:posOffset>
            </wp:positionH>
            <wp:positionV relativeFrom="paragraph">
              <wp:posOffset>40640</wp:posOffset>
            </wp:positionV>
            <wp:extent cx="5410200" cy="133350"/>
            <wp:effectExtent l="0" t="0" r="0" b="0"/>
            <wp:wrapNone/>
            <wp:docPr id="100121" name="Picture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
                    <pic:cNvPicPr>
                      <a:picLocks noChangeAspect="1"/>
                    </pic:cNvPicPr>
                  </pic:nvPicPr>
                  <pic:blipFill>
                    <a:blip r:embed="rId54"/>
                    <a:stretch>
                      <a:fillRect/>
                    </a:stretch>
                  </pic:blipFill>
                  <pic:spPr>
                    <a:xfrm>
                      <a:off x="0" y="0"/>
                      <a:ext cx="5410200" cy="133350"/>
                    </a:xfrm>
                    <a:prstGeom prst="rect">
                      <a:avLst/>
                    </a:prstGeom>
                  </pic:spPr>
                </pic:pic>
              </a:graphicData>
            </a:graphic>
          </wp:anchor>
        </w:drawing>
      </w:r>
      <w:r>
        <w:rPr>
          <w:noProof/>
          <w:sz w:val="21"/>
          <w:szCs w:val="21"/>
        </w:rPr>
        <w:drawing>
          <wp:anchor distT="0" distB="0" distL="114300" distR="114300" simplePos="0" relativeHeight="251667456" behindDoc="0" locked="0" layoutInCell="1" allowOverlap="1" wp14:anchorId="0FA0A818" wp14:editId="215D53AC">
            <wp:simplePos x="0" y="0"/>
            <wp:positionH relativeFrom="page">
              <wp:posOffset>1426210</wp:posOffset>
            </wp:positionH>
            <wp:positionV relativeFrom="paragraph">
              <wp:posOffset>215900</wp:posOffset>
            </wp:positionV>
            <wp:extent cx="3467100" cy="133350"/>
            <wp:effectExtent l="0" t="0" r="0" b="0"/>
            <wp:wrapTopAndBottom/>
            <wp:docPr id="100123" name="Picture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 name=""/>
                    <pic:cNvPicPr>
                      <a:picLocks noChangeAspect="1"/>
                    </pic:cNvPicPr>
                  </pic:nvPicPr>
                  <pic:blipFill>
                    <a:blip r:embed="rId56"/>
                    <a:stretch>
                      <a:fillRect/>
                    </a:stretch>
                  </pic:blipFill>
                  <pic:spPr>
                    <a:xfrm>
                      <a:off x="0" y="0"/>
                      <a:ext cx="3467100" cy="133350"/>
                    </a:xfrm>
                    <a:prstGeom prst="rect">
                      <a:avLst/>
                    </a:prstGeom>
                  </pic:spPr>
                </pic:pic>
              </a:graphicData>
            </a:graphic>
          </wp:anchor>
        </w:drawing>
      </w:r>
      <w:r>
        <w:rPr>
          <w:sz w:val="21"/>
          <w:szCs w:val="21"/>
        </w:rPr>
        <w:br/>
      </w:r>
      <w:r>
        <w:rPr>
          <w:noProof/>
          <w:sz w:val="21"/>
          <w:szCs w:val="21"/>
        </w:rPr>
        <w:drawing>
          <wp:anchor distT="0" distB="0" distL="114300" distR="114300" simplePos="0" relativeHeight="251668480" behindDoc="0" locked="0" layoutInCell="1" allowOverlap="1" wp14:anchorId="145FB4BF" wp14:editId="36A5ACE6">
            <wp:simplePos x="0" y="0"/>
            <wp:positionH relativeFrom="page">
              <wp:posOffset>1066800</wp:posOffset>
            </wp:positionH>
            <wp:positionV relativeFrom="paragraph">
              <wp:posOffset>469265</wp:posOffset>
            </wp:positionV>
            <wp:extent cx="5591175" cy="133350"/>
            <wp:effectExtent l="0" t="0" r="0" b="0"/>
            <wp:wrapTopAndBottom/>
            <wp:docPr id="100125" name="Picture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 name=""/>
                    <pic:cNvPicPr>
                      <a:picLocks noChangeAspect="1"/>
                    </pic:cNvPicPr>
                  </pic:nvPicPr>
                  <pic:blipFill>
                    <a:blip r:embed="rId57"/>
                    <a:stretch>
                      <a:fillRect/>
                    </a:stretch>
                  </pic:blipFill>
                  <pic:spPr>
                    <a:xfrm>
                      <a:off x="0" y="0"/>
                      <a:ext cx="5591175" cy="133350"/>
                    </a:xfrm>
                    <a:prstGeom prst="rect">
                      <a:avLst/>
                    </a:prstGeom>
                  </pic:spPr>
                </pic:pic>
              </a:graphicData>
            </a:graphic>
          </wp:anchor>
        </w:drawing>
      </w:r>
      <w:r>
        <w:rPr>
          <w:sz w:val="21"/>
          <w:szCs w:val="21"/>
        </w:rPr>
        <w:br/>
      </w:r>
      <w:r>
        <w:rPr>
          <w:color w:val="112F48"/>
          <w:sz w:val="21"/>
          <w:szCs w:val="21"/>
        </w:rPr>
        <w:t>b)</w:t>
      </w:r>
    </w:p>
    <w:p w14:paraId="05264ADF" w14:textId="77777777" w:rsidR="002C1DB5" w:rsidRDefault="002C1DB5">
      <w:pPr>
        <w:spacing w:before="5"/>
        <w:rPr>
          <w:sz w:val="11"/>
          <w:szCs w:val="11"/>
        </w:rPr>
      </w:pPr>
    </w:p>
    <w:p w14:paraId="2912F147" w14:textId="77777777" w:rsidR="002C1DB5" w:rsidRDefault="002C1DB5">
      <w:pPr>
        <w:spacing w:before="5"/>
        <w:rPr>
          <w:sz w:val="4"/>
          <w:szCs w:val="4"/>
        </w:rPr>
      </w:pPr>
    </w:p>
    <w:p w14:paraId="56BF0756" w14:textId="77777777" w:rsidR="002C1DB5" w:rsidRDefault="00843E98">
      <w:pPr>
        <w:spacing w:line="198" w:lineRule="atLeast"/>
        <w:ind w:left="659"/>
      </w:pPr>
      <w:r>
        <w:rPr>
          <w:noProof/>
        </w:rPr>
        <w:drawing>
          <wp:inline distT="0" distB="0" distL="0" distR="0" wp14:anchorId="0CE6BF29" wp14:editId="0B4045F0">
            <wp:extent cx="3448050" cy="133350"/>
            <wp:effectExtent l="0" t="0" r="0" b="0"/>
            <wp:docPr id="100127" name="Picture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 name=""/>
                    <pic:cNvPicPr>
                      <a:picLocks noChangeAspect="1"/>
                    </pic:cNvPicPr>
                  </pic:nvPicPr>
                  <pic:blipFill>
                    <a:blip r:embed="rId58"/>
                    <a:stretch>
                      <a:fillRect/>
                    </a:stretch>
                  </pic:blipFill>
                  <pic:spPr>
                    <a:xfrm>
                      <a:off x="0" y="0"/>
                      <a:ext cx="3448050" cy="133350"/>
                    </a:xfrm>
                    <a:prstGeom prst="rect">
                      <a:avLst/>
                    </a:prstGeom>
                  </pic:spPr>
                </pic:pic>
              </a:graphicData>
            </a:graphic>
          </wp:inline>
        </w:drawing>
      </w:r>
    </w:p>
    <w:p w14:paraId="79894036" w14:textId="77777777" w:rsidR="002C1DB5" w:rsidRDefault="002C1DB5">
      <w:pPr>
        <w:rPr>
          <w:sz w:val="19"/>
          <w:szCs w:val="19"/>
        </w:rPr>
      </w:pPr>
    </w:p>
    <w:p w14:paraId="21714CE2" w14:textId="77777777" w:rsidR="002C1DB5" w:rsidRDefault="00843E98">
      <w:pPr>
        <w:pStyle w:val="Heading2"/>
        <w:keepNext w:val="0"/>
        <w:keepLines w:val="0"/>
        <w:numPr>
          <w:ilvl w:val="1"/>
          <w:numId w:val="12"/>
        </w:numPr>
        <w:tabs>
          <w:tab w:val="left" w:pos="821"/>
        </w:tabs>
        <w:spacing w:before="1"/>
        <w:ind w:left="821" w:hanging="360"/>
        <w:rPr>
          <w:rFonts w:ascii="Arial" w:eastAsia="Arial" w:hAnsi="Arial" w:cs="Arial"/>
          <w:color w:val="48859F"/>
          <w:sz w:val="22"/>
          <w:szCs w:val="22"/>
        </w:rPr>
      </w:pPr>
      <w:r>
        <w:rPr>
          <w:rFonts w:ascii="Arial" w:eastAsia="Arial" w:hAnsi="Arial" w:cs="Arial"/>
          <w:color w:val="48859F"/>
          <w:sz w:val="22"/>
          <w:szCs w:val="22"/>
        </w:rPr>
        <w:t>Compliance</w:t>
      </w:r>
      <w:r>
        <w:rPr>
          <w:rFonts w:ascii="Arial" w:eastAsia="Arial" w:hAnsi="Arial" w:cs="Arial"/>
          <w:color w:val="48859F"/>
          <w:spacing w:val="-3"/>
          <w:sz w:val="22"/>
          <w:szCs w:val="22"/>
        </w:rPr>
        <w:t xml:space="preserve"> </w:t>
      </w:r>
      <w:r>
        <w:rPr>
          <w:rFonts w:ascii="Arial" w:eastAsia="Arial" w:hAnsi="Arial" w:cs="Arial"/>
          <w:color w:val="48859F"/>
          <w:sz w:val="22"/>
          <w:szCs w:val="22"/>
        </w:rPr>
        <w:t>management</w:t>
      </w:r>
    </w:p>
    <w:p w14:paraId="129F37EC" w14:textId="77777777" w:rsidR="002C1DB5" w:rsidRDefault="00843E98">
      <w:pPr>
        <w:pStyle w:val="Heading3"/>
        <w:keepNext w:val="0"/>
        <w:keepLines w:val="0"/>
        <w:numPr>
          <w:ilvl w:val="0"/>
          <w:numId w:val="13"/>
        </w:numPr>
        <w:tabs>
          <w:tab w:val="left" w:pos="396"/>
        </w:tabs>
        <w:spacing w:before="196" w:line="276" w:lineRule="auto"/>
        <w:ind w:left="396" w:right="124" w:hanging="284"/>
        <w:rPr>
          <w:rFonts w:ascii="Arial" w:eastAsia="Arial" w:hAnsi="Arial" w:cs="Arial"/>
          <w:b w:val="0"/>
          <w:bCs w:val="0"/>
          <w:spacing w:val="-1"/>
          <w:sz w:val="22"/>
          <w:szCs w:val="22"/>
        </w:rPr>
      </w:pPr>
      <w:r>
        <w:rPr>
          <w:rFonts w:ascii="Arial" w:eastAsia="Arial" w:hAnsi="Arial" w:cs="Arial"/>
          <w:b w:val="0"/>
          <w:bCs w:val="0"/>
          <w:color w:val="auto"/>
          <w:sz w:val="22"/>
          <w:szCs w:val="22"/>
        </w:rPr>
        <w:t xml:space="preserve">Provide evidence of compliance management which demonstrates how the compliance systems the applicant has (or will have) in place will ensure compliance with all the relevant regulatory obligations </w:t>
      </w:r>
      <w:r>
        <w:rPr>
          <w:rFonts w:ascii="Arial" w:eastAsia="Arial" w:hAnsi="Arial" w:cs="Arial"/>
          <w:b w:val="0"/>
          <w:bCs w:val="0"/>
          <w:color w:val="auto"/>
          <w:sz w:val="22"/>
          <w:szCs w:val="22"/>
        </w:rPr>
        <w:t>required by the transmission</w:t>
      </w:r>
      <w:r>
        <w:rPr>
          <w:rFonts w:ascii="Arial" w:eastAsia="Arial" w:hAnsi="Arial" w:cs="Arial"/>
          <w:b w:val="0"/>
          <w:bCs w:val="0"/>
          <w:color w:val="auto"/>
          <w:spacing w:val="-16"/>
          <w:sz w:val="22"/>
          <w:szCs w:val="22"/>
        </w:rPr>
        <w:t xml:space="preserve"> </w:t>
      </w:r>
      <w:r>
        <w:rPr>
          <w:rFonts w:ascii="Arial" w:eastAsia="Arial" w:hAnsi="Arial" w:cs="Arial"/>
          <w:b w:val="0"/>
          <w:bCs w:val="0"/>
          <w:color w:val="auto"/>
          <w:sz w:val="22"/>
          <w:szCs w:val="22"/>
        </w:rPr>
        <w:t>licence.</w:t>
      </w:r>
    </w:p>
    <w:p w14:paraId="01310698" w14:textId="77777777" w:rsidR="002C1DB5" w:rsidRDefault="00843E98">
      <w:pPr>
        <w:spacing w:before="158" w:line="276" w:lineRule="auto"/>
        <w:ind w:left="540" w:right="112"/>
        <w:jc w:val="both"/>
        <w:rPr>
          <w:sz w:val="21"/>
          <w:szCs w:val="21"/>
        </w:rPr>
      </w:pPr>
      <w:r>
        <w:rPr>
          <w:color w:val="112F48"/>
          <w:sz w:val="21"/>
          <w:szCs w:val="21"/>
        </w:rPr>
        <w:t>The AusNet Group is committed to conducting it operations in line with all relevant requirements of laws,</w:t>
      </w:r>
      <w:r>
        <w:rPr>
          <w:color w:val="112F48"/>
          <w:spacing w:val="-8"/>
          <w:sz w:val="21"/>
          <w:szCs w:val="21"/>
        </w:rPr>
        <w:t xml:space="preserve"> </w:t>
      </w:r>
      <w:r>
        <w:rPr>
          <w:color w:val="112F48"/>
          <w:sz w:val="21"/>
          <w:szCs w:val="21"/>
        </w:rPr>
        <w:t>regulations,</w:t>
      </w:r>
      <w:r>
        <w:rPr>
          <w:color w:val="112F48"/>
          <w:spacing w:val="-8"/>
          <w:sz w:val="21"/>
          <w:szCs w:val="21"/>
        </w:rPr>
        <w:t xml:space="preserve"> </w:t>
      </w:r>
      <w:r>
        <w:rPr>
          <w:color w:val="112F48"/>
          <w:sz w:val="21"/>
          <w:szCs w:val="21"/>
        </w:rPr>
        <w:t>licence</w:t>
      </w:r>
      <w:r>
        <w:rPr>
          <w:color w:val="112F48"/>
          <w:spacing w:val="-7"/>
          <w:sz w:val="21"/>
          <w:szCs w:val="21"/>
        </w:rPr>
        <w:t xml:space="preserve"> </w:t>
      </w:r>
      <w:r>
        <w:rPr>
          <w:color w:val="112F48"/>
          <w:sz w:val="21"/>
          <w:szCs w:val="21"/>
        </w:rPr>
        <w:t>requirements,</w:t>
      </w:r>
      <w:r>
        <w:rPr>
          <w:color w:val="112F48"/>
          <w:spacing w:val="-8"/>
          <w:sz w:val="21"/>
          <w:szCs w:val="21"/>
        </w:rPr>
        <w:t xml:space="preserve"> </w:t>
      </w:r>
      <w:r>
        <w:rPr>
          <w:color w:val="112F48"/>
          <w:sz w:val="21"/>
          <w:szCs w:val="21"/>
        </w:rPr>
        <w:t>industry</w:t>
      </w:r>
      <w:r>
        <w:rPr>
          <w:color w:val="112F48"/>
          <w:spacing w:val="-7"/>
          <w:sz w:val="21"/>
          <w:szCs w:val="21"/>
        </w:rPr>
        <w:t xml:space="preserve"> </w:t>
      </w:r>
      <w:r>
        <w:rPr>
          <w:color w:val="112F48"/>
          <w:sz w:val="21"/>
          <w:szCs w:val="21"/>
        </w:rPr>
        <w:t>and</w:t>
      </w:r>
      <w:r>
        <w:rPr>
          <w:color w:val="112F48"/>
          <w:spacing w:val="-9"/>
          <w:sz w:val="21"/>
          <w:szCs w:val="21"/>
        </w:rPr>
        <w:t xml:space="preserve"> </w:t>
      </w:r>
      <w:r>
        <w:rPr>
          <w:color w:val="112F48"/>
          <w:sz w:val="21"/>
          <w:szCs w:val="21"/>
        </w:rPr>
        <w:t>organisational</w:t>
      </w:r>
      <w:r>
        <w:rPr>
          <w:color w:val="112F48"/>
          <w:spacing w:val="-6"/>
          <w:sz w:val="21"/>
          <w:szCs w:val="21"/>
        </w:rPr>
        <w:t xml:space="preserve"> </w:t>
      </w:r>
      <w:r>
        <w:rPr>
          <w:color w:val="112F48"/>
          <w:sz w:val="21"/>
          <w:szCs w:val="21"/>
        </w:rPr>
        <w:t>standards</w:t>
      </w:r>
      <w:r>
        <w:rPr>
          <w:color w:val="112F48"/>
          <w:spacing w:val="-10"/>
          <w:sz w:val="21"/>
          <w:szCs w:val="21"/>
        </w:rPr>
        <w:t xml:space="preserve"> </w:t>
      </w:r>
      <w:r>
        <w:rPr>
          <w:color w:val="112F48"/>
          <w:sz w:val="21"/>
          <w:szCs w:val="21"/>
        </w:rPr>
        <w:t>and</w:t>
      </w:r>
      <w:r>
        <w:rPr>
          <w:color w:val="112F48"/>
          <w:spacing w:val="-7"/>
          <w:sz w:val="21"/>
          <w:szCs w:val="21"/>
        </w:rPr>
        <w:t xml:space="preserve"> </w:t>
      </w:r>
      <w:r>
        <w:rPr>
          <w:color w:val="112F48"/>
          <w:sz w:val="21"/>
          <w:szCs w:val="21"/>
        </w:rPr>
        <w:t>codes,</w:t>
      </w:r>
      <w:r>
        <w:rPr>
          <w:color w:val="112F48"/>
          <w:spacing w:val="-8"/>
          <w:sz w:val="21"/>
          <w:szCs w:val="21"/>
        </w:rPr>
        <w:t xml:space="preserve"> </w:t>
      </w:r>
      <w:r>
        <w:rPr>
          <w:color w:val="112F48"/>
          <w:sz w:val="21"/>
          <w:szCs w:val="21"/>
        </w:rPr>
        <w:t>principles of good governance and accepted community and ethical</w:t>
      </w:r>
      <w:r>
        <w:rPr>
          <w:color w:val="112F48"/>
          <w:spacing w:val="-11"/>
          <w:sz w:val="21"/>
          <w:szCs w:val="21"/>
        </w:rPr>
        <w:t xml:space="preserve"> </w:t>
      </w:r>
      <w:r>
        <w:rPr>
          <w:color w:val="112F48"/>
          <w:sz w:val="21"/>
          <w:szCs w:val="21"/>
        </w:rPr>
        <w:t>standards.</w:t>
      </w:r>
    </w:p>
    <w:p w14:paraId="50D6AEFD" w14:textId="77777777" w:rsidR="002C1DB5" w:rsidRDefault="002C1DB5">
      <w:pPr>
        <w:spacing w:before="1"/>
        <w:rPr>
          <w:sz w:val="24"/>
          <w:szCs w:val="24"/>
        </w:rPr>
      </w:pPr>
    </w:p>
    <w:p w14:paraId="5703FB79" w14:textId="77777777" w:rsidR="002C1DB5" w:rsidRDefault="00843E98">
      <w:pPr>
        <w:spacing w:line="276" w:lineRule="auto"/>
        <w:ind w:left="540" w:right="105"/>
        <w:jc w:val="both"/>
        <w:rPr>
          <w:sz w:val="21"/>
          <w:szCs w:val="21"/>
        </w:rPr>
      </w:pPr>
      <w:r>
        <w:rPr>
          <w:color w:val="112F48"/>
          <w:sz w:val="21"/>
          <w:szCs w:val="21"/>
        </w:rPr>
        <w:t>The AusNet Group has a Compliance Policy and Framework that outlines the management of compliance obligations and promotes a positive compliance culture as an integral part of ensuring good governance and operational excellence at AusNet. The policy is closely aligned with the guidance provided in the International Standard for Compliance Management Systems: ISO 37301- 2021.</w:t>
      </w:r>
    </w:p>
    <w:p w14:paraId="4ED334E9" w14:textId="77777777" w:rsidR="002C1DB5" w:rsidRDefault="002C1DB5">
      <w:pPr>
        <w:spacing w:before="1"/>
        <w:rPr>
          <w:sz w:val="24"/>
          <w:szCs w:val="24"/>
        </w:rPr>
      </w:pPr>
    </w:p>
    <w:p w14:paraId="17A1B453" w14:textId="77777777" w:rsidR="002C1DB5" w:rsidRDefault="00843E98">
      <w:pPr>
        <w:spacing w:line="276" w:lineRule="auto"/>
        <w:ind w:left="540" w:right="109"/>
        <w:jc w:val="both"/>
        <w:rPr>
          <w:sz w:val="21"/>
          <w:szCs w:val="21"/>
        </w:rPr>
      </w:pPr>
      <w:r>
        <w:rPr>
          <w:color w:val="112F48"/>
          <w:sz w:val="21"/>
          <w:szCs w:val="21"/>
        </w:rPr>
        <w:t xml:space="preserve">Consistent with AusNet Services Group’s commitment to maintain a high </w:t>
      </w:r>
      <w:r>
        <w:rPr>
          <w:color w:val="112F48"/>
          <w:sz w:val="21"/>
          <w:szCs w:val="21"/>
        </w:rPr>
        <w:t>standard of integrity, AusNet Services Group has put in place appropriate policies and governance arrangements to promote and support ethical behaviour. These policies and governance arrangements apply to the Applicant and include:</w:t>
      </w:r>
    </w:p>
    <w:p w14:paraId="318F9A49" w14:textId="77777777" w:rsidR="002C1DB5" w:rsidRDefault="002C1DB5">
      <w:pPr>
        <w:spacing w:before="1"/>
        <w:rPr>
          <w:sz w:val="16"/>
          <w:szCs w:val="16"/>
        </w:rPr>
      </w:pPr>
    </w:p>
    <w:p w14:paraId="6D1EBCF5" w14:textId="77777777" w:rsidR="002C1DB5" w:rsidRDefault="00843E98">
      <w:pPr>
        <w:spacing w:before="94" w:line="276" w:lineRule="auto"/>
        <w:ind w:left="965" w:right="109" w:hanging="380"/>
        <w:jc w:val="both"/>
        <w:rPr>
          <w:sz w:val="21"/>
          <w:szCs w:val="21"/>
        </w:rPr>
      </w:pPr>
      <w:r>
        <w:rPr>
          <w:noProof/>
          <w:sz w:val="21"/>
          <w:szCs w:val="21"/>
        </w:rPr>
        <w:drawing>
          <wp:inline distT="0" distB="0" distL="0" distR="0" wp14:anchorId="3BC7CAF3" wp14:editId="7AC1A00B">
            <wp:extent cx="28575" cy="133350"/>
            <wp:effectExtent l="0" t="0" r="0" b="0"/>
            <wp:docPr id="100129" name="Picture 1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9" name=""/>
                    <pic:cNvPicPr>
                      <a:picLocks noChangeAspect="1"/>
                    </pic:cNvPicPr>
                  </pic:nvPicPr>
                  <pic:blipFill>
                    <a:blip r:embed="rId59"/>
                    <a:stretch>
                      <a:fillRect/>
                    </a:stretch>
                  </pic:blipFill>
                  <pic:spPr>
                    <a:xfrm>
                      <a:off x="0" y="0"/>
                      <a:ext cx="28575" cy="133350"/>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w:t>
      </w:r>
      <w:r>
        <w:rPr>
          <w:b/>
          <w:bCs/>
          <w:color w:val="112F48"/>
          <w:sz w:val="21"/>
          <w:szCs w:val="21"/>
        </w:rPr>
        <w:t xml:space="preserve">Code of Conduct </w:t>
      </w:r>
      <w:r>
        <w:rPr>
          <w:color w:val="112F48"/>
          <w:sz w:val="21"/>
          <w:szCs w:val="21"/>
        </w:rPr>
        <w:t>– AusNet Group has developed a Code of Conduct to guide all directors, officers, employees, contractors and consultants as to the practices necessary to maintain confidence in AusNet Group’s integrity, the standards for dealing with obligations to external stakeholders and the responsibility and accountability of individuals for reporting and investigating reports of unethical practices. The Code of Business Conduct specifically addresses</w:t>
      </w:r>
      <w:r>
        <w:rPr>
          <w:color w:val="112F48"/>
          <w:spacing w:val="-12"/>
          <w:sz w:val="21"/>
          <w:szCs w:val="21"/>
        </w:rPr>
        <w:t xml:space="preserve"> </w:t>
      </w:r>
      <w:r>
        <w:rPr>
          <w:color w:val="112F48"/>
          <w:sz w:val="21"/>
          <w:szCs w:val="21"/>
        </w:rPr>
        <w:t>conflicts</w:t>
      </w:r>
      <w:r>
        <w:rPr>
          <w:color w:val="112F48"/>
          <w:spacing w:val="-12"/>
          <w:sz w:val="21"/>
          <w:szCs w:val="21"/>
        </w:rPr>
        <w:t xml:space="preserve"> </w:t>
      </w:r>
      <w:r>
        <w:rPr>
          <w:color w:val="112F48"/>
          <w:sz w:val="21"/>
          <w:szCs w:val="21"/>
        </w:rPr>
        <w:t>of</w:t>
      </w:r>
      <w:r>
        <w:rPr>
          <w:color w:val="112F48"/>
          <w:spacing w:val="-13"/>
          <w:sz w:val="21"/>
          <w:szCs w:val="21"/>
        </w:rPr>
        <w:t xml:space="preserve"> </w:t>
      </w:r>
      <w:r>
        <w:rPr>
          <w:color w:val="112F48"/>
          <w:sz w:val="21"/>
          <w:szCs w:val="21"/>
        </w:rPr>
        <w:t>interest,</w:t>
      </w:r>
      <w:r>
        <w:rPr>
          <w:color w:val="112F48"/>
          <w:spacing w:val="-13"/>
          <w:sz w:val="21"/>
          <w:szCs w:val="21"/>
        </w:rPr>
        <w:t xml:space="preserve"> </w:t>
      </w:r>
      <w:r>
        <w:rPr>
          <w:color w:val="112F48"/>
          <w:sz w:val="21"/>
          <w:szCs w:val="21"/>
        </w:rPr>
        <w:t>business</w:t>
      </w:r>
      <w:r>
        <w:rPr>
          <w:color w:val="112F48"/>
          <w:spacing w:val="-12"/>
          <w:sz w:val="21"/>
          <w:szCs w:val="21"/>
        </w:rPr>
        <w:t xml:space="preserve"> </w:t>
      </w:r>
      <w:r>
        <w:rPr>
          <w:color w:val="112F48"/>
          <w:sz w:val="21"/>
          <w:szCs w:val="21"/>
        </w:rPr>
        <w:t>gifts</w:t>
      </w:r>
      <w:r>
        <w:rPr>
          <w:color w:val="112F48"/>
          <w:spacing w:val="-12"/>
          <w:sz w:val="21"/>
          <w:szCs w:val="21"/>
        </w:rPr>
        <w:t xml:space="preserve"> </w:t>
      </w:r>
      <w:r>
        <w:rPr>
          <w:color w:val="112F48"/>
          <w:sz w:val="21"/>
          <w:szCs w:val="21"/>
        </w:rPr>
        <w:t>and</w:t>
      </w:r>
      <w:r>
        <w:rPr>
          <w:color w:val="112F48"/>
          <w:spacing w:val="-14"/>
          <w:sz w:val="21"/>
          <w:szCs w:val="21"/>
        </w:rPr>
        <w:t xml:space="preserve"> </w:t>
      </w:r>
      <w:r>
        <w:rPr>
          <w:color w:val="112F48"/>
          <w:sz w:val="21"/>
          <w:szCs w:val="21"/>
        </w:rPr>
        <w:t>entertainme</w:t>
      </w:r>
      <w:r>
        <w:rPr>
          <w:color w:val="112F48"/>
          <w:sz w:val="21"/>
          <w:szCs w:val="21"/>
        </w:rPr>
        <w:t>nt,</w:t>
      </w:r>
      <w:r>
        <w:rPr>
          <w:color w:val="112F48"/>
          <w:spacing w:val="-13"/>
          <w:sz w:val="21"/>
          <w:szCs w:val="21"/>
        </w:rPr>
        <w:t xml:space="preserve"> </w:t>
      </w:r>
      <w:r>
        <w:rPr>
          <w:color w:val="112F48"/>
          <w:sz w:val="21"/>
          <w:szCs w:val="21"/>
        </w:rPr>
        <w:t>improper</w:t>
      </w:r>
      <w:r>
        <w:rPr>
          <w:color w:val="112F48"/>
          <w:spacing w:val="-12"/>
          <w:sz w:val="21"/>
          <w:szCs w:val="21"/>
        </w:rPr>
        <w:t xml:space="preserve"> </w:t>
      </w:r>
      <w:r>
        <w:rPr>
          <w:color w:val="112F48"/>
          <w:sz w:val="21"/>
          <w:szCs w:val="21"/>
        </w:rPr>
        <w:t>use</w:t>
      </w:r>
      <w:r>
        <w:rPr>
          <w:color w:val="112F48"/>
          <w:spacing w:val="-14"/>
          <w:sz w:val="21"/>
          <w:szCs w:val="21"/>
        </w:rPr>
        <w:t xml:space="preserve"> </w:t>
      </w:r>
      <w:r>
        <w:rPr>
          <w:color w:val="112F48"/>
          <w:sz w:val="21"/>
          <w:szCs w:val="21"/>
        </w:rPr>
        <w:t>of</w:t>
      </w:r>
      <w:r>
        <w:rPr>
          <w:color w:val="112F48"/>
          <w:spacing w:val="-13"/>
          <w:sz w:val="21"/>
          <w:szCs w:val="21"/>
        </w:rPr>
        <w:t xml:space="preserve"> </w:t>
      </w:r>
      <w:r>
        <w:rPr>
          <w:color w:val="112F48"/>
          <w:sz w:val="21"/>
          <w:szCs w:val="21"/>
        </w:rPr>
        <w:t>the</w:t>
      </w:r>
      <w:r>
        <w:rPr>
          <w:color w:val="112F48"/>
          <w:spacing w:val="-11"/>
          <w:sz w:val="21"/>
          <w:szCs w:val="21"/>
        </w:rPr>
        <w:t xml:space="preserve"> </w:t>
      </w:r>
      <w:r>
        <w:rPr>
          <w:color w:val="112F48"/>
          <w:sz w:val="21"/>
          <w:szCs w:val="21"/>
        </w:rPr>
        <w:t>Applicant’s property</w:t>
      </w:r>
      <w:r>
        <w:rPr>
          <w:color w:val="112F48"/>
          <w:spacing w:val="-10"/>
          <w:sz w:val="21"/>
          <w:szCs w:val="21"/>
        </w:rPr>
        <w:t xml:space="preserve"> </w:t>
      </w:r>
      <w:r>
        <w:rPr>
          <w:color w:val="112F48"/>
          <w:sz w:val="21"/>
          <w:szCs w:val="21"/>
        </w:rPr>
        <w:t>and</w:t>
      </w:r>
      <w:r>
        <w:rPr>
          <w:color w:val="112F48"/>
          <w:spacing w:val="-10"/>
          <w:sz w:val="21"/>
          <w:szCs w:val="21"/>
        </w:rPr>
        <w:t xml:space="preserve"> </w:t>
      </w:r>
      <w:r>
        <w:rPr>
          <w:color w:val="112F48"/>
          <w:sz w:val="21"/>
          <w:szCs w:val="21"/>
        </w:rPr>
        <w:t>assets,</w:t>
      </w:r>
      <w:r>
        <w:rPr>
          <w:color w:val="112F48"/>
          <w:spacing w:val="-11"/>
          <w:sz w:val="21"/>
          <w:szCs w:val="21"/>
        </w:rPr>
        <w:t xml:space="preserve"> </w:t>
      </w:r>
      <w:r>
        <w:rPr>
          <w:color w:val="112F48"/>
          <w:sz w:val="21"/>
          <w:szCs w:val="21"/>
        </w:rPr>
        <w:t>dealing</w:t>
      </w:r>
      <w:r>
        <w:rPr>
          <w:color w:val="112F48"/>
          <w:spacing w:val="-10"/>
          <w:sz w:val="21"/>
          <w:szCs w:val="21"/>
        </w:rPr>
        <w:t xml:space="preserve"> </w:t>
      </w:r>
      <w:r>
        <w:rPr>
          <w:color w:val="112F48"/>
          <w:sz w:val="21"/>
          <w:szCs w:val="21"/>
        </w:rPr>
        <w:t>with</w:t>
      </w:r>
      <w:r>
        <w:rPr>
          <w:color w:val="112F48"/>
          <w:spacing w:val="-10"/>
          <w:sz w:val="21"/>
          <w:szCs w:val="21"/>
        </w:rPr>
        <w:t xml:space="preserve"> </w:t>
      </w:r>
      <w:r>
        <w:rPr>
          <w:color w:val="112F48"/>
          <w:sz w:val="21"/>
          <w:szCs w:val="21"/>
        </w:rPr>
        <w:t>government</w:t>
      </w:r>
      <w:r>
        <w:rPr>
          <w:color w:val="112F48"/>
          <w:spacing w:val="-11"/>
          <w:sz w:val="21"/>
          <w:szCs w:val="21"/>
        </w:rPr>
        <w:t xml:space="preserve"> </w:t>
      </w:r>
      <w:r>
        <w:rPr>
          <w:color w:val="112F48"/>
          <w:sz w:val="21"/>
          <w:szCs w:val="21"/>
        </w:rPr>
        <w:t>officials</w:t>
      </w:r>
      <w:r>
        <w:rPr>
          <w:color w:val="112F48"/>
          <w:spacing w:val="-10"/>
          <w:sz w:val="21"/>
          <w:szCs w:val="21"/>
        </w:rPr>
        <w:t xml:space="preserve"> </w:t>
      </w:r>
      <w:r>
        <w:rPr>
          <w:color w:val="112F48"/>
          <w:sz w:val="21"/>
          <w:szCs w:val="21"/>
        </w:rPr>
        <w:t>and</w:t>
      </w:r>
      <w:r>
        <w:rPr>
          <w:color w:val="112F48"/>
          <w:spacing w:val="-10"/>
          <w:sz w:val="21"/>
          <w:szCs w:val="21"/>
        </w:rPr>
        <w:t xml:space="preserve"> </w:t>
      </w:r>
      <w:r>
        <w:rPr>
          <w:color w:val="112F48"/>
          <w:sz w:val="21"/>
          <w:szCs w:val="21"/>
        </w:rPr>
        <w:t>related</w:t>
      </w:r>
      <w:r>
        <w:rPr>
          <w:color w:val="112F48"/>
          <w:spacing w:val="-12"/>
          <w:sz w:val="21"/>
          <w:szCs w:val="21"/>
        </w:rPr>
        <w:t xml:space="preserve"> </w:t>
      </w:r>
      <w:r>
        <w:rPr>
          <w:color w:val="112F48"/>
          <w:sz w:val="21"/>
          <w:szCs w:val="21"/>
        </w:rPr>
        <w:t>parties,</w:t>
      </w:r>
      <w:r>
        <w:rPr>
          <w:color w:val="112F48"/>
          <w:spacing w:val="-11"/>
          <w:sz w:val="21"/>
          <w:szCs w:val="21"/>
        </w:rPr>
        <w:t xml:space="preserve"> </w:t>
      </w:r>
      <w:r>
        <w:rPr>
          <w:color w:val="112F48"/>
          <w:sz w:val="21"/>
          <w:szCs w:val="21"/>
        </w:rPr>
        <w:t>political</w:t>
      </w:r>
      <w:r>
        <w:rPr>
          <w:color w:val="112F48"/>
          <w:spacing w:val="-10"/>
          <w:sz w:val="21"/>
          <w:szCs w:val="21"/>
        </w:rPr>
        <w:t xml:space="preserve"> </w:t>
      </w:r>
      <w:r>
        <w:rPr>
          <w:color w:val="112F48"/>
          <w:sz w:val="21"/>
          <w:szCs w:val="21"/>
        </w:rPr>
        <w:t>activities</w:t>
      </w:r>
      <w:r>
        <w:rPr>
          <w:color w:val="112F48"/>
          <w:spacing w:val="-13"/>
          <w:sz w:val="21"/>
          <w:szCs w:val="21"/>
        </w:rPr>
        <w:t xml:space="preserve"> </w:t>
      </w:r>
      <w:r>
        <w:rPr>
          <w:color w:val="112F48"/>
          <w:sz w:val="21"/>
          <w:szCs w:val="21"/>
        </w:rPr>
        <w:t>and reporting unlawful and unethical</w:t>
      </w:r>
      <w:r>
        <w:rPr>
          <w:color w:val="112F48"/>
          <w:spacing w:val="-14"/>
          <w:sz w:val="21"/>
          <w:szCs w:val="21"/>
        </w:rPr>
        <w:t xml:space="preserve"> </w:t>
      </w:r>
      <w:r>
        <w:rPr>
          <w:color w:val="112F48"/>
          <w:sz w:val="21"/>
          <w:szCs w:val="21"/>
        </w:rPr>
        <w:t>behaviour.</w:t>
      </w:r>
    </w:p>
    <w:p w14:paraId="4F43E60F" w14:textId="77777777" w:rsidR="002C1DB5" w:rsidRDefault="002C1DB5">
      <w:pPr>
        <w:spacing w:before="10"/>
        <w:rPr>
          <w:sz w:val="15"/>
          <w:szCs w:val="15"/>
        </w:rPr>
      </w:pPr>
    </w:p>
    <w:p w14:paraId="7ADDAC61" w14:textId="77777777" w:rsidR="002C1DB5" w:rsidRDefault="00843E98">
      <w:pPr>
        <w:spacing w:before="94" w:line="276" w:lineRule="auto"/>
        <w:ind w:left="965" w:right="111" w:hanging="380"/>
        <w:jc w:val="both"/>
        <w:rPr>
          <w:sz w:val="21"/>
          <w:szCs w:val="21"/>
        </w:rPr>
      </w:pPr>
      <w:r>
        <w:rPr>
          <w:noProof/>
          <w:sz w:val="21"/>
          <w:szCs w:val="21"/>
        </w:rPr>
        <w:drawing>
          <wp:inline distT="0" distB="0" distL="0" distR="0" wp14:anchorId="7125C90B" wp14:editId="519E9F5C">
            <wp:extent cx="28575" cy="133350"/>
            <wp:effectExtent l="0" t="0" r="0" b="0"/>
            <wp:docPr id="100131" name="Picture 1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1" name=""/>
                    <pic:cNvPicPr>
                      <a:picLocks noChangeAspect="1"/>
                    </pic:cNvPicPr>
                  </pic:nvPicPr>
                  <pic:blipFill>
                    <a:blip r:embed="rId59"/>
                    <a:stretch>
                      <a:fillRect/>
                    </a:stretch>
                  </pic:blipFill>
                  <pic:spPr>
                    <a:xfrm>
                      <a:off x="0" y="0"/>
                      <a:ext cx="28575" cy="133350"/>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w:t>
      </w:r>
      <w:r>
        <w:rPr>
          <w:color w:val="112F48"/>
          <w:sz w:val="21"/>
          <w:szCs w:val="21"/>
        </w:rPr>
        <w:t>The</w:t>
      </w:r>
      <w:r>
        <w:rPr>
          <w:color w:val="112F48"/>
          <w:spacing w:val="-14"/>
          <w:sz w:val="21"/>
          <w:szCs w:val="21"/>
        </w:rPr>
        <w:t xml:space="preserve"> </w:t>
      </w:r>
      <w:r>
        <w:rPr>
          <w:b/>
          <w:bCs/>
          <w:color w:val="112F48"/>
          <w:sz w:val="21"/>
          <w:szCs w:val="21"/>
        </w:rPr>
        <w:t>Audit</w:t>
      </w:r>
      <w:r>
        <w:rPr>
          <w:b/>
          <w:bCs/>
          <w:color w:val="112F48"/>
          <w:spacing w:val="-13"/>
          <w:sz w:val="21"/>
          <w:szCs w:val="21"/>
        </w:rPr>
        <w:t xml:space="preserve"> </w:t>
      </w:r>
      <w:r>
        <w:rPr>
          <w:b/>
          <w:bCs/>
          <w:color w:val="112F48"/>
          <w:sz w:val="21"/>
          <w:szCs w:val="21"/>
        </w:rPr>
        <w:t>and</w:t>
      </w:r>
      <w:r>
        <w:rPr>
          <w:b/>
          <w:bCs/>
          <w:color w:val="112F48"/>
          <w:spacing w:val="-11"/>
          <w:sz w:val="21"/>
          <w:szCs w:val="21"/>
        </w:rPr>
        <w:t xml:space="preserve"> </w:t>
      </w:r>
      <w:r>
        <w:rPr>
          <w:b/>
          <w:bCs/>
          <w:color w:val="112F48"/>
          <w:sz w:val="21"/>
          <w:szCs w:val="21"/>
        </w:rPr>
        <w:t>Risk</w:t>
      </w:r>
      <w:r>
        <w:rPr>
          <w:b/>
          <w:bCs/>
          <w:color w:val="112F48"/>
          <w:spacing w:val="-12"/>
          <w:sz w:val="21"/>
          <w:szCs w:val="21"/>
        </w:rPr>
        <w:t xml:space="preserve"> </w:t>
      </w:r>
      <w:r>
        <w:rPr>
          <w:b/>
          <w:bCs/>
          <w:color w:val="112F48"/>
          <w:sz w:val="21"/>
          <w:szCs w:val="21"/>
        </w:rPr>
        <w:t>Committee</w:t>
      </w:r>
      <w:r>
        <w:rPr>
          <w:b/>
          <w:bCs/>
          <w:color w:val="112F48"/>
          <w:spacing w:val="-10"/>
          <w:sz w:val="21"/>
          <w:szCs w:val="21"/>
        </w:rPr>
        <w:t xml:space="preserve"> </w:t>
      </w:r>
      <w:r>
        <w:rPr>
          <w:color w:val="112F48"/>
          <w:sz w:val="21"/>
          <w:szCs w:val="21"/>
        </w:rPr>
        <w:t>oversees</w:t>
      </w:r>
      <w:r>
        <w:rPr>
          <w:color w:val="112F48"/>
          <w:spacing w:val="-12"/>
          <w:sz w:val="21"/>
          <w:szCs w:val="21"/>
        </w:rPr>
        <w:t xml:space="preserve"> </w:t>
      </w:r>
      <w:r>
        <w:rPr>
          <w:color w:val="112F48"/>
          <w:sz w:val="21"/>
          <w:szCs w:val="21"/>
        </w:rPr>
        <w:t>the</w:t>
      </w:r>
      <w:r>
        <w:rPr>
          <w:color w:val="112F48"/>
          <w:spacing w:val="-11"/>
          <w:sz w:val="21"/>
          <w:szCs w:val="21"/>
        </w:rPr>
        <w:t xml:space="preserve"> </w:t>
      </w:r>
      <w:r>
        <w:rPr>
          <w:color w:val="112F48"/>
          <w:sz w:val="21"/>
          <w:szCs w:val="21"/>
        </w:rPr>
        <w:t>operation</w:t>
      </w:r>
      <w:r>
        <w:rPr>
          <w:color w:val="112F48"/>
          <w:spacing w:val="-11"/>
          <w:sz w:val="21"/>
          <w:szCs w:val="21"/>
        </w:rPr>
        <w:t xml:space="preserve"> </w:t>
      </w:r>
      <w:r>
        <w:rPr>
          <w:color w:val="112F48"/>
          <w:sz w:val="21"/>
          <w:szCs w:val="21"/>
        </w:rPr>
        <w:t>and</w:t>
      </w:r>
      <w:r>
        <w:rPr>
          <w:color w:val="112F48"/>
          <w:spacing w:val="-11"/>
          <w:sz w:val="21"/>
          <w:szCs w:val="21"/>
        </w:rPr>
        <w:t xml:space="preserve"> </w:t>
      </w:r>
      <w:r>
        <w:rPr>
          <w:color w:val="112F48"/>
          <w:sz w:val="21"/>
          <w:szCs w:val="21"/>
        </w:rPr>
        <w:t>reviews</w:t>
      </w:r>
      <w:r>
        <w:rPr>
          <w:color w:val="112F48"/>
          <w:spacing w:val="-12"/>
          <w:sz w:val="21"/>
          <w:szCs w:val="21"/>
        </w:rPr>
        <w:t xml:space="preserve"> </w:t>
      </w:r>
      <w:r>
        <w:rPr>
          <w:color w:val="112F48"/>
          <w:sz w:val="21"/>
          <w:szCs w:val="21"/>
        </w:rPr>
        <w:t>significant</w:t>
      </w:r>
      <w:r>
        <w:rPr>
          <w:color w:val="112F48"/>
          <w:spacing w:val="-13"/>
          <w:sz w:val="21"/>
          <w:szCs w:val="21"/>
        </w:rPr>
        <w:t xml:space="preserve"> </w:t>
      </w:r>
      <w:r>
        <w:rPr>
          <w:color w:val="112F48"/>
          <w:sz w:val="21"/>
          <w:szCs w:val="21"/>
        </w:rPr>
        <w:t>breaches</w:t>
      </w:r>
      <w:r>
        <w:rPr>
          <w:color w:val="112F48"/>
          <w:spacing w:val="-12"/>
          <w:sz w:val="21"/>
          <w:szCs w:val="21"/>
        </w:rPr>
        <w:t xml:space="preserve"> </w:t>
      </w:r>
      <w:r>
        <w:rPr>
          <w:color w:val="112F48"/>
          <w:sz w:val="21"/>
          <w:szCs w:val="21"/>
        </w:rPr>
        <w:t>of</w:t>
      </w:r>
      <w:r>
        <w:rPr>
          <w:color w:val="112F48"/>
          <w:spacing w:val="-13"/>
          <w:sz w:val="21"/>
          <w:szCs w:val="21"/>
        </w:rPr>
        <w:t xml:space="preserve"> </w:t>
      </w:r>
      <w:r>
        <w:rPr>
          <w:color w:val="112F48"/>
          <w:sz w:val="21"/>
          <w:szCs w:val="21"/>
        </w:rPr>
        <w:t>the Code, including incidents involving fraud, misconduct or a breakdown in AusNet’s internal controls. A copy of the Code of Conduct is shown in the following</w:t>
      </w:r>
      <w:r>
        <w:rPr>
          <w:color w:val="112F48"/>
          <w:spacing w:val="-21"/>
          <w:sz w:val="21"/>
          <w:szCs w:val="21"/>
        </w:rPr>
        <w:t xml:space="preserve"> </w:t>
      </w:r>
      <w:r>
        <w:rPr>
          <w:color w:val="112F48"/>
          <w:sz w:val="21"/>
          <w:szCs w:val="21"/>
        </w:rPr>
        <w:t>attachment.</w:t>
      </w:r>
    </w:p>
    <w:p w14:paraId="252B0AC3" w14:textId="77777777" w:rsidR="002C1DB5" w:rsidRDefault="002C1DB5">
      <w:pPr>
        <w:spacing w:before="6"/>
        <w:rPr>
          <w:sz w:val="27"/>
          <w:szCs w:val="27"/>
        </w:rPr>
      </w:pPr>
    </w:p>
    <w:p w14:paraId="7F48A8B0" w14:textId="77777777" w:rsidR="002C1DB5" w:rsidRDefault="00843E98">
      <w:pPr>
        <w:spacing w:before="95" w:line="276" w:lineRule="auto"/>
        <w:ind w:left="965" w:right="113" w:hanging="380"/>
        <w:jc w:val="both"/>
        <w:rPr>
          <w:sz w:val="21"/>
          <w:szCs w:val="21"/>
        </w:rPr>
      </w:pPr>
      <w:r>
        <w:rPr>
          <w:noProof/>
          <w:sz w:val="21"/>
          <w:szCs w:val="21"/>
        </w:rPr>
        <w:drawing>
          <wp:inline distT="0" distB="0" distL="0" distR="0" wp14:anchorId="4D5469B5" wp14:editId="3A682410">
            <wp:extent cx="28575" cy="133350"/>
            <wp:effectExtent l="0" t="0" r="0" b="0"/>
            <wp:docPr id="100133" name="Picture 1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3" name=""/>
                    <pic:cNvPicPr>
                      <a:picLocks noChangeAspect="1"/>
                    </pic:cNvPicPr>
                  </pic:nvPicPr>
                  <pic:blipFill>
                    <a:blip r:embed="rId59"/>
                    <a:stretch>
                      <a:fillRect/>
                    </a:stretch>
                  </pic:blipFill>
                  <pic:spPr>
                    <a:xfrm>
                      <a:off x="0" y="0"/>
                      <a:ext cx="28575" cy="133350"/>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w:t>
      </w:r>
      <w:r>
        <w:rPr>
          <w:b/>
          <w:bCs/>
          <w:color w:val="112F48"/>
          <w:sz w:val="21"/>
          <w:szCs w:val="21"/>
        </w:rPr>
        <w:t xml:space="preserve">AusNet Supplier Code of Conduct (SCOC) </w:t>
      </w:r>
      <w:r>
        <w:rPr>
          <w:color w:val="112F48"/>
          <w:sz w:val="21"/>
          <w:szCs w:val="21"/>
        </w:rPr>
        <w:t>outlines the minimum standards expected from suppliers in the areas of business practices and ethics, labour practices and human rights, diversity, legal and regulatory obligations, health and safety, environmental regulations and protection, privacy and cyber security, compliance with the SCOC and reporting. AusNet is committed</w:t>
      </w:r>
      <w:r>
        <w:rPr>
          <w:color w:val="112F48"/>
          <w:spacing w:val="-7"/>
          <w:sz w:val="21"/>
          <w:szCs w:val="21"/>
        </w:rPr>
        <w:t xml:space="preserve"> </w:t>
      </w:r>
      <w:r>
        <w:rPr>
          <w:color w:val="112F48"/>
          <w:sz w:val="21"/>
          <w:szCs w:val="21"/>
        </w:rPr>
        <w:t>to</w:t>
      </w:r>
      <w:r>
        <w:rPr>
          <w:color w:val="112F48"/>
          <w:spacing w:val="-7"/>
          <w:sz w:val="21"/>
          <w:szCs w:val="21"/>
        </w:rPr>
        <w:t xml:space="preserve"> </w:t>
      </w:r>
      <w:r>
        <w:rPr>
          <w:color w:val="112F48"/>
          <w:sz w:val="21"/>
          <w:szCs w:val="21"/>
        </w:rPr>
        <w:t>sustainable,</w:t>
      </w:r>
      <w:r>
        <w:rPr>
          <w:color w:val="112F48"/>
          <w:spacing w:val="-8"/>
          <w:sz w:val="21"/>
          <w:szCs w:val="21"/>
        </w:rPr>
        <w:t xml:space="preserve"> </w:t>
      </w:r>
      <w:r>
        <w:rPr>
          <w:color w:val="112F48"/>
          <w:sz w:val="21"/>
          <w:szCs w:val="21"/>
        </w:rPr>
        <w:t>ethical</w:t>
      </w:r>
      <w:r>
        <w:rPr>
          <w:color w:val="112F48"/>
          <w:spacing w:val="-6"/>
          <w:sz w:val="21"/>
          <w:szCs w:val="21"/>
        </w:rPr>
        <w:t xml:space="preserve"> </w:t>
      </w:r>
      <w:r>
        <w:rPr>
          <w:color w:val="112F48"/>
          <w:sz w:val="21"/>
          <w:szCs w:val="21"/>
        </w:rPr>
        <w:t>and</w:t>
      </w:r>
      <w:r>
        <w:rPr>
          <w:color w:val="112F48"/>
          <w:spacing w:val="-7"/>
          <w:sz w:val="21"/>
          <w:szCs w:val="21"/>
        </w:rPr>
        <w:t xml:space="preserve"> </w:t>
      </w:r>
      <w:r>
        <w:rPr>
          <w:color w:val="112F48"/>
          <w:sz w:val="21"/>
          <w:szCs w:val="21"/>
        </w:rPr>
        <w:t>socially</w:t>
      </w:r>
      <w:r>
        <w:rPr>
          <w:color w:val="112F48"/>
          <w:spacing w:val="-7"/>
          <w:sz w:val="21"/>
          <w:szCs w:val="21"/>
        </w:rPr>
        <w:t xml:space="preserve"> </w:t>
      </w:r>
      <w:r>
        <w:rPr>
          <w:color w:val="112F48"/>
          <w:sz w:val="21"/>
          <w:szCs w:val="21"/>
        </w:rPr>
        <w:t>responsible</w:t>
      </w:r>
      <w:r>
        <w:rPr>
          <w:color w:val="112F48"/>
          <w:spacing w:val="-7"/>
          <w:sz w:val="21"/>
          <w:szCs w:val="21"/>
        </w:rPr>
        <w:t xml:space="preserve"> </w:t>
      </w:r>
      <w:r>
        <w:rPr>
          <w:color w:val="112F48"/>
          <w:sz w:val="21"/>
          <w:szCs w:val="21"/>
        </w:rPr>
        <w:t>procurement</w:t>
      </w:r>
      <w:r>
        <w:rPr>
          <w:color w:val="112F48"/>
          <w:spacing w:val="-8"/>
          <w:sz w:val="21"/>
          <w:szCs w:val="21"/>
        </w:rPr>
        <w:t xml:space="preserve"> </w:t>
      </w:r>
      <w:r>
        <w:rPr>
          <w:color w:val="112F48"/>
          <w:sz w:val="21"/>
          <w:szCs w:val="21"/>
        </w:rPr>
        <w:t>practices.</w:t>
      </w:r>
      <w:r>
        <w:rPr>
          <w:color w:val="112F48"/>
          <w:spacing w:val="-8"/>
          <w:sz w:val="21"/>
          <w:szCs w:val="21"/>
        </w:rPr>
        <w:t xml:space="preserve"> </w:t>
      </w:r>
      <w:r>
        <w:rPr>
          <w:color w:val="112F48"/>
          <w:sz w:val="21"/>
          <w:szCs w:val="21"/>
        </w:rPr>
        <w:t>Suppliers</w:t>
      </w:r>
      <w:r>
        <w:rPr>
          <w:color w:val="112F48"/>
          <w:spacing w:val="-8"/>
          <w:sz w:val="21"/>
          <w:szCs w:val="21"/>
        </w:rPr>
        <w:t xml:space="preserve"> </w:t>
      </w:r>
      <w:r>
        <w:rPr>
          <w:color w:val="112F48"/>
          <w:sz w:val="21"/>
          <w:szCs w:val="21"/>
        </w:rPr>
        <w:t>are</w:t>
      </w:r>
    </w:p>
    <w:p w14:paraId="217C5D94" w14:textId="77777777" w:rsidR="002C1DB5" w:rsidRDefault="002C1DB5">
      <w:pPr>
        <w:sectPr w:rsidR="002C1DB5">
          <w:pgSz w:w="11906" w:h="16838"/>
          <w:pgMar w:top="1580" w:right="1020" w:bottom="520" w:left="1020" w:header="708" w:footer="708" w:gutter="0"/>
          <w:cols w:space="708"/>
        </w:sectPr>
      </w:pPr>
    </w:p>
    <w:p w14:paraId="3B1EB123" w14:textId="77777777" w:rsidR="002C1DB5" w:rsidRDefault="002C1DB5">
      <w:pPr>
        <w:spacing w:before="10"/>
        <w:rPr>
          <w:sz w:val="17"/>
          <w:szCs w:val="17"/>
        </w:rPr>
      </w:pPr>
    </w:p>
    <w:p w14:paraId="237E524D" w14:textId="77777777" w:rsidR="002C1DB5" w:rsidRDefault="00843E98">
      <w:pPr>
        <w:spacing w:before="94" w:line="276" w:lineRule="auto"/>
        <w:ind w:left="525" w:right="108"/>
        <w:jc w:val="both"/>
        <w:rPr>
          <w:sz w:val="21"/>
          <w:szCs w:val="21"/>
        </w:rPr>
      </w:pPr>
      <w:r>
        <w:rPr>
          <w:color w:val="112F48"/>
          <w:sz w:val="21"/>
          <w:szCs w:val="21"/>
        </w:rPr>
        <w:t xml:space="preserve">viewed as partners and the same high standards are expected from them. The </w:t>
      </w:r>
      <w:r>
        <w:rPr>
          <w:color w:val="112F48"/>
          <w:sz w:val="21"/>
          <w:szCs w:val="21"/>
        </w:rPr>
        <w:t>SCOC applies to</w:t>
      </w:r>
      <w:r>
        <w:rPr>
          <w:color w:val="112F48"/>
          <w:spacing w:val="-9"/>
          <w:sz w:val="21"/>
          <w:szCs w:val="21"/>
        </w:rPr>
        <w:t xml:space="preserve"> </w:t>
      </w:r>
      <w:r>
        <w:rPr>
          <w:color w:val="112F48"/>
          <w:sz w:val="21"/>
          <w:szCs w:val="21"/>
        </w:rPr>
        <w:t>all</w:t>
      </w:r>
      <w:r>
        <w:rPr>
          <w:color w:val="112F48"/>
          <w:spacing w:val="-11"/>
          <w:sz w:val="21"/>
          <w:szCs w:val="21"/>
        </w:rPr>
        <w:t xml:space="preserve"> </w:t>
      </w:r>
      <w:r>
        <w:rPr>
          <w:color w:val="112F48"/>
          <w:sz w:val="21"/>
          <w:szCs w:val="21"/>
        </w:rPr>
        <w:t>who</w:t>
      </w:r>
      <w:r>
        <w:rPr>
          <w:color w:val="112F48"/>
          <w:spacing w:val="-9"/>
          <w:sz w:val="21"/>
          <w:szCs w:val="21"/>
        </w:rPr>
        <w:t xml:space="preserve"> </w:t>
      </w:r>
      <w:r>
        <w:rPr>
          <w:color w:val="112F48"/>
          <w:sz w:val="21"/>
          <w:szCs w:val="21"/>
        </w:rPr>
        <w:t>supply</w:t>
      </w:r>
      <w:r>
        <w:rPr>
          <w:color w:val="112F48"/>
          <w:spacing w:val="-9"/>
          <w:sz w:val="21"/>
          <w:szCs w:val="21"/>
        </w:rPr>
        <w:t xml:space="preserve"> </w:t>
      </w:r>
      <w:r>
        <w:rPr>
          <w:color w:val="112F48"/>
          <w:sz w:val="21"/>
          <w:szCs w:val="21"/>
        </w:rPr>
        <w:t>goods</w:t>
      </w:r>
      <w:r>
        <w:rPr>
          <w:color w:val="112F48"/>
          <w:spacing w:val="-9"/>
          <w:sz w:val="21"/>
          <w:szCs w:val="21"/>
        </w:rPr>
        <w:t xml:space="preserve"> </w:t>
      </w:r>
      <w:r>
        <w:rPr>
          <w:color w:val="112F48"/>
          <w:sz w:val="21"/>
          <w:szCs w:val="21"/>
        </w:rPr>
        <w:t>or</w:t>
      </w:r>
      <w:r>
        <w:rPr>
          <w:color w:val="112F48"/>
          <w:spacing w:val="-12"/>
          <w:sz w:val="21"/>
          <w:szCs w:val="21"/>
        </w:rPr>
        <w:t xml:space="preserve"> </w:t>
      </w:r>
      <w:r>
        <w:rPr>
          <w:color w:val="112F48"/>
          <w:sz w:val="21"/>
          <w:szCs w:val="21"/>
        </w:rPr>
        <w:t>services</w:t>
      </w:r>
      <w:r>
        <w:rPr>
          <w:color w:val="112F48"/>
          <w:spacing w:val="-9"/>
          <w:sz w:val="21"/>
          <w:szCs w:val="21"/>
        </w:rPr>
        <w:t xml:space="preserve"> </w:t>
      </w:r>
      <w:r>
        <w:rPr>
          <w:color w:val="112F48"/>
          <w:sz w:val="21"/>
          <w:szCs w:val="21"/>
        </w:rPr>
        <w:t>directly</w:t>
      </w:r>
      <w:r>
        <w:rPr>
          <w:color w:val="112F48"/>
          <w:spacing w:val="-9"/>
          <w:sz w:val="21"/>
          <w:szCs w:val="21"/>
        </w:rPr>
        <w:t xml:space="preserve"> </w:t>
      </w:r>
      <w:r>
        <w:rPr>
          <w:color w:val="112F48"/>
          <w:sz w:val="21"/>
          <w:szCs w:val="21"/>
        </w:rPr>
        <w:t>to</w:t>
      </w:r>
      <w:r>
        <w:rPr>
          <w:color w:val="112F48"/>
          <w:spacing w:val="-9"/>
          <w:sz w:val="21"/>
          <w:szCs w:val="21"/>
        </w:rPr>
        <w:t xml:space="preserve"> </w:t>
      </w:r>
      <w:r>
        <w:rPr>
          <w:color w:val="112F48"/>
          <w:sz w:val="21"/>
          <w:szCs w:val="21"/>
        </w:rPr>
        <w:t>AusNet</w:t>
      </w:r>
      <w:r>
        <w:rPr>
          <w:color w:val="112F48"/>
          <w:spacing w:val="-13"/>
          <w:sz w:val="21"/>
          <w:szCs w:val="21"/>
        </w:rPr>
        <w:t xml:space="preserve"> </w:t>
      </w:r>
      <w:r>
        <w:rPr>
          <w:color w:val="112F48"/>
          <w:sz w:val="21"/>
          <w:szCs w:val="21"/>
        </w:rPr>
        <w:t>(direct</w:t>
      </w:r>
      <w:r>
        <w:rPr>
          <w:color w:val="112F48"/>
          <w:spacing w:val="-10"/>
          <w:sz w:val="21"/>
          <w:szCs w:val="21"/>
        </w:rPr>
        <w:t xml:space="preserve"> </w:t>
      </w:r>
      <w:r>
        <w:rPr>
          <w:color w:val="112F48"/>
          <w:sz w:val="21"/>
          <w:szCs w:val="21"/>
        </w:rPr>
        <w:t>suppliers)</w:t>
      </w:r>
      <w:r>
        <w:rPr>
          <w:color w:val="112F48"/>
          <w:spacing w:val="-11"/>
          <w:sz w:val="21"/>
          <w:szCs w:val="21"/>
        </w:rPr>
        <w:t xml:space="preserve"> </w:t>
      </w:r>
      <w:r>
        <w:rPr>
          <w:color w:val="112F48"/>
          <w:sz w:val="21"/>
          <w:szCs w:val="21"/>
        </w:rPr>
        <w:t>and</w:t>
      </w:r>
      <w:r>
        <w:rPr>
          <w:color w:val="112F48"/>
          <w:spacing w:val="-11"/>
          <w:sz w:val="21"/>
          <w:szCs w:val="21"/>
        </w:rPr>
        <w:t xml:space="preserve"> </w:t>
      </w:r>
      <w:r>
        <w:rPr>
          <w:color w:val="112F48"/>
          <w:sz w:val="21"/>
          <w:szCs w:val="21"/>
        </w:rPr>
        <w:t>all</w:t>
      </w:r>
      <w:r>
        <w:rPr>
          <w:color w:val="112F48"/>
          <w:spacing w:val="-9"/>
          <w:sz w:val="21"/>
          <w:szCs w:val="21"/>
        </w:rPr>
        <w:t xml:space="preserve"> </w:t>
      </w:r>
      <w:r>
        <w:rPr>
          <w:color w:val="112F48"/>
          <w:sz w:val="21"/>
          <w:szCs w:val="21"/>
        </w:rPr>
        <w:t>sub-tier</w:t>
      </w:r>
      <w:r>
        <w:rPr>
          <w:color w:val="112F48"/>
          <w:spacing w:val="-10"/>
          <w:sz w:val="21"/>
          <w:szCs w:val="21"/>
        </w:rPr>
        <w:t xml:space="preserve"> </w:t>
      </w:r>
      <w:r>
        <w:rPr>
          <w:color w:val="112F48"/>
          <w:sz w:val="21"/>
          <w:szCs w:val="21"/>
        </w:rPr>
        <w:t>suppliers contributing to the supply of goods or services to AusNet (indirect suppliers). A copy of the SCOC is shown in in the following</w:t>
      </w:r>
      <w:r>
        <w:rPr>
          <w:color w:val="112F48"/>
          <w:spacing w:val="-17"/>
          <w:sz w:val="21"/>
          <w:szCs w:val="21"/>
        </w:rPr>
        <w:t xml:space="preserve"> </w:t>
      </w:r>
      <w:r>
        <w:rPr>
          <w:color w:val="112F48"/>
          <w:sz w:val="21"/>
          <w:szCs w:val="21"/>
        </w:rPr>
        <w:t>attachment.</w:t>
      </w:r>
    </w:p>
    <w:p w14:paraId="40280B7F" w14:textId="77777777" w:rsidR="002C1DB5" w:rsidRDefault="002C1DB5">
      <w:pPr>
        <w:spacing w:before="10"/>
        <w:rPr>
          <w:sz w:val="15"/>
          <w:szCs w:val="15"/>
        </w:rPr>
      </w:pPr>
    </w:p>
    <w:p w14:paraId="5B4DD177" w14:textId="77777777" w:rsidR="002C1DB5" w:rsidRDefault="00843E98">
      <w:pPr>
        <w:spacing w:before="94" w:line="276" w:lineRule="auto"/>
        <w:ind w:left="525" w:right="108" w:hanging="380"/>
        <w:jc w:val="both"/>
        <w:rPr>
          <w:sz w:val="21"/>
          <w:szCs w:val="21"/>
        </w:rPr>
      </w:pPr>
      <w:r>
        <w:rPr>
          <w:noProof/>
          <w:sz w:val="21"/>
          <w:szCs w:val="21"/>
        </w:rPr>
        <w:drawing>
          <wp:inline distT="0" distB="0" distL="0" distR="0" wp14:anchorId="483C5573" wp14:editId="4DA6FC3C">
            <wp:extent cx="28575" cy="133350"/>
            <wp:effectExtent l="0" t="0" r="0" b="0"/>
            <wp:docPr id="100135" name="Picture 10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5" name=""/>
                    <pic:cNvPicPr>
                      <a:picLocks noChangeAspect="1"/>
                    </pic:cNvPicPr>
                  </pic:nvPicPr>
                  <pic:blipFill>
                    <a:blip r:embed="rId59"/>
                    <a:stretch>
                      <a:fillRect/>
                    </a:stretch>
                  </pic:blipFill>
                  <pic:spPr>
                    <a:xfrm>
                      <a:off x="0" y="0"/>
                      <a:ext cx="28575" cy="133350"/>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w:t>
      </w:r>
      <w:r>
        <w:rPr>
          <w:b/>
          <w:bCs/>
          <w:color w:val="112F48"/>
          <w:sz w:val="21"/>
          <w:szCs w:val="21"/>
        </w:rPr>
        <w:t>Modern</w:t>
      </w:r>
      <w:r>
        <w:rPr>
          <w:b/>
          <w:bCs/>
          <w:color w:val="112F48"/>
          <w:spacing w:val="-5"/>
          <w:sz w:val="21"/>
          <w:szCs w:val="21"/>
        </w:rPr>
        <w:t xml:space="preserve"> </w:t>
      </w:r>
      <w:r>
        <w:rPr>
          <w:b/>
          <w:bCs/>
          <w:color w:val="112F48"/>
          <w:sz w:val="21"/>
          <w:szCs w:val="21"/>
        </w:rPr>
        <w:t>Slavery</w:t>
      </w:r>
      <w:r>
        <w:rPr>
          <w:b/>
          <w:bCs/>
          <w:color w:val="112F48"/>
          <w:spacing w:val="-4"/>
          <w:sz w:val="21"/>
          <w:szCs w:val="21"/>
        </w:rPr>
        <w:t xml:space="preserve"> </w:t>
      </w:r>
      <w:r>
        <w:rPr>
          <w:color w:val="112F48"/>
          <w:sz w:val="21"/>
          <w:szCs w:val="21"/>
        </w:rPr>
        <w:t>–</w:t>
      </w:r>
      <w:r>
        <w:rPr>
          <w:color w:val="112F48"/>
          <w:spacing w:val="-4"/>
          <w:sz w:val="21"/>
          <w:szCs w:val="21"/>
        </w:rPr>
        <w:t xml:space="preserve"> </w:t>
      </w:r>
      <w:r>
        <w:rPr>
          <w:color w:val="112F48"/>
          <w:sz w:val="21"/>
          <w:szCs w:val="21"/>
        </w:rPr>
        <w:t>The</w:t>
      </w:r>
      <w:r>
        <w:rPr>
          <w:color w:val="112F48"/>
          <w:spacing w:val="-4"/>
          <w:sz w:val="21"/>
          <w:szCs w:val="21"/>
        </w:rPr>
        <w:t xml:space="preserve"> </w:t>
      </w:r>
      <w:r>
        <w:rPr>
          <w:color w:val="112F48"/>
          <w:sz w:val="21"/>
          <w:szCs w:val="21"/>
        </w:rPr>
        <w:t>AusNet</w:t>
      </w:r>
      <w:r>
        <w:rPr>
          <w:color w:val="112F48"/>
          <w:spacing w:val="-6"/>
          <w:sz w:val="21"/>
          <w:szCs w:val="21"/>
        </w:rPr>
        <w:t xml:space="preserve"> </w:t>
      </w:r>
      <w:r>
        <w:rPr>
          <w:color w:val="112F48"/>
          <w:sz w:val="21"/>
          <w:szCs w:val="21"/>
        </w:rPr>
        <w:t>Group</w:t>
      </w:r>
      <w:r>
        <w:rPr>
          <w:color w:val="112F48"/>
          <w:spacing w:val="-4"/>
          <w:sz w:val="21"/>
          <w:szCs w:val="21"/>
        </w:rPr>
        <w:t xml:space="preserve"> </w:t>
      </w:r>
      <w:r>
        <w:rPr>
          <w:color w:val="112F48"/>
          <w:sz w:val="21"/>
          <w:szCs w:val="21"/>
        </w:rPr>
        <w:t>embraces</w:t>
      </w:r>
      <w:r>
        <w:rPr>
          <w:color w:val="112F48"/>
          <w:spacing w:val="-4"/>
          <w:sz w:val="21"/>
          <w:szCs w:val="21"/>
        </w:rPr>
        <w:t xml:space="preserve"> </w:t>
      </w:r>
      <w:r>
        <w:rPr>
          <w:color w:val="112F48"/>
          <w:sz w:val="21"/>
          <w:szCs w:val="21"/>
        </w:rPr>
        <w:t>its</w:t>
      </w:r>
      <w:r>
        <w:rPr>
          <w:color w:val="112F48"/>
          <w:spacing w:val="-7"/>
          <w:sz w:val="21"/>
          <w:szCs w:val="21"/>
        </w:rPr>
        <w:t xml:space="preserve"> </w:t>
      </w:r>
      <w:r>
        <w:rPr>
          <w:color w:val="112F48"/>
          <w:sz w:val="21"/>
          <w:szCs w:val="21"/>
        </w:rPr>
        <w:t>responsibilities</w:t>
      </w:r>
      <w:r>
        <w:rPr>
          <w:color w:val="112F48"/>
          <w:spacing w:val="-5"/>
          <w:sz w:val="21"/>
          <w:szCs w:val="21"/>
        </w:rPr>
        <w:t xml:space="preserve"> </w:t>
      </w:r>
      <w:r>
        <w:rPr>
          <w:color w:val="112F48"/>
          <w:sz w:val="21"/>
          <w:szCs w:val="21"/>
        </w:rPr>
        <w:t>as</w:t>
      </w:r>
      <w:r>
        <w:rPr>
          <w:color w:val="112F48"/>
          <w:spacing w:val="-4"/>
          <w:sz w:val="21"/>
          <w:szCs w:val="21"/>
        </w:rPr>
        <w:t xml:space="preserve"> </w:t>
      </w:r>
      <w:r>
        <w:rPr>
          <w:color w:val="112F48"/>
          <w:sz w:val="21"/>
          <w:szCs w:val="21"/>
        </w:rPr>
        <w:t>a</w:t>
      </w:r>
      <w:r>
        <w:rPr>
          <w:color w:val="112F48"/>
          <w:spacing w:val="-4"/>
          <w:sz w:val="21"/>
          <w:szCs w:val="21"/>
        </w:rPr>
        <w:t xml:space="preserve"> </w:t>
      </w:r>
      <w:r>
        <w:rPr>
          <w:color w:val="112F48"/>
          <w:sz w:val="21"/>
          <w:szCs w:val="21"/>
        </w:rPr>
        <w:t>good</w:t>
      </w:r>
      <w:r>
        <w:rPr>
          <w:color w:val="112F48"/>
          <w:spacing w:val="-6"/>
          <w:sz w:val="21"/>
          <w:szCs w:val="21"/>
        </w:rPr>
        <w:t xml:space="preserve"> </w:t>
      </w:r>
      <w:r>
        <w:rPr>
          <w:color w:val="112F48"/>
          <w:sz w:val="21"/>
          <w:szCs w:val="21"/>
        </w:rPr>
        <w:t>corporate</w:t>
      </w:r>
      <w:r>
        <w:rPr>
          <w:color w:val="112F48"/>
          <w:spacing w:val="-4"/>
          <w:sz w:val="21"/>
          <w:szCs w:val="21"/>
        </w:rPr>
        <w:t xml:space="preserve"> </w:t>
      </w:r>
      <w:r>
        <w:rPr>
          <w:color w:val="112F48"/>
          <w:sz w:val="21"/>
          <w:szCs w:val="21"/>
        </w:rPr>
        <w:t>citizen in seeking to uphold the internationally recognised human rights of every person. Over the reporting</w:t>
      </w:r>
      <w:r>
        <w:rPr>
          <w:color w:val="112F48"/>
          <w:spacing w:val="-7"/>
          <w:sz w:val="21"/>
          <w:szCs w:val="21"/>
        </w:rPr>
        <w:t xml:space="preserve"> </w:t>
      </w:r>
      <w:r>
        <w:rPr>
          <w:color w:val="112F48"/>
          <w:sz w:val="21"/>
          <w:szCs w:val="21"/>
        </w:rPr>
        <w:t>periods,</w:t>
      </w:r>
      <w:r>
        <w:rPr>
          <w:color w:val="112F48"/>
          <w:spacing w:val="-8"/>
          <w:sz w:val="21"/>
          <w:szCs w:val="21"/>
        </w:rPr>
        <w:t xml:space="preserve"> </w:t>
      </w:r>
      <w:r>
        <w:rPr>
          <w:color w:val="112F48"/>
          <w:sz w:val="21"/>
          <w:szCs w:val="21"/>
        </w:rPr>
        <w:t>AusNet</w:t>
      </w:r>
      <w:r>
        <w:rPr>
          <w:color w:val="112F48"/>
          <w:spacing w:val="-8"/>
          <w:sz w:val="21"/>
          <w:szCs w:val="21"/>
        </w:rPr>
        <w:t xml:space="preserve"> </w:t>
      </w:r>
      <w:r>
        <w:rPr>
          <w:color w:val="112F48"/>
          <w:sz w:val="21"/>
          <w:szCs w:val="21"/>
        </w:rPr>
        <w:t>has</w:t>
      </w:r>
      <w:r>
        <w:rPr>
          <w:color w:val="112F48"/>
          <w:spacing w:val="-7"/>
          <w:sz w:val="21"/>
          <w:szCs w:val="21"/>
        </w:rPr>
        <w:t xml:space="preserve"> </w:t>
      </w:r>
      <w:r>
        <w:rPr>
          <w:color w:val="112F48"/>
          <w:sz w:val="21"/>
          <w:szCs w:val="21"/>
        </w:rPr>
        <w:t>deepened</w:t>
      </w:r>
      <w:r>
        <w:rPr>
          <w:color w:val="112F48"/>
          <w:spacing w:val="-7"/>
          <w:sz w:val="21"/>
          <w:szCs w:val="21"/>
        </w:rPr>
        <w:t xml:space="preserve"> </w:t>
      </w:r>
      <w:r>
        <w:rPr>
          <w:color w:val="112F48"/>
          <w:sz w:val="21"/>
          <w:szCs w:val="21"/>
        </w:rPr>
        <w:t>our</w:t>
      </w:r>
      <w:r>
        <w:rPr>
          <w:color w:val="112F48"/>
          <w:spacing w:val="-7"/>
          <w:sz w:val="21"/>
          <w:szCs w:val="21"/>
        </w:rPr>
        <w:t xml:space="preserve"> </w:t>
      </w:r>
      <w:r>
        <w:rPr>
          <w:color w:val="112F48"/>
          <w:sz w:val="21"/>
          <w:szCs w:val="21"/>
        </w:rPr>
        <w:t>engagement</w:t>
      </w:r>
      <w:r>
        <w:rPr>
          <w:color w:val="112F48"/>
          <w:spacing w:val="-8"/>
          <w:sz w:val="21"/>
          <w:szCs w:val="21"/>
        </w:rPr>
        <w:t xml:space="preserve"> </w:t>
      </w:r>
      <w:r>
        <w:rPr>
          <w:color w:val="112F48"/>
          <w:sz w:val="21"/>
          <w:szCs w:val="21"/>
        </w:rPr>
        <w:t>with</w:t>
      </w:r>
      <w:r>
        <w:rPr>
          <w:color w:val="112F48"/>
          <w:spacing w:val="-7"/>
          <w:sz w:val="21"/>
          <w:szCs w:val="21"/>
        </w:rPr>
        <w:t xml:space="preserve"> </w:t>
      </w:r>
      <w:r>
        <w:rPr>
          <w:color w:val="112F48"/>
          <w:sz w:val="21"/>
          <w:szCs w:val="21"/>
        </w:rPr>
        <w:t>suppliers,</w:t>
      </w:r>
      <w:r>
        <w:rPr>
          <w:color w:val="112F48"/>
          <w:spacing w:val="-9"/>
          <w:sz w:val="21"/>
          <w:szCs w:val="21"/>
        </w:rPr>
        <w:t xml:space="preserve"> </w:t>
      </w:r>
      <w:r>
        <w:rPr>
          <w:color w:val="112F48"/>
          <w:sz w:val="21"/>
          <w:szCs w:val="21"/>
        </w:rPr>
        <w:t>increased</w:t>
      </w:r>
      <w:r>
        <w:rPr>
          <w:color w:val="112F48"/>
          <w:spacing w:val="-7"/>
          <w:sz w:val="21"/>
          <w:szCs w:val="21"/>
        </w:rPr>
        <w:t xml:space="preserve"> </w:t>
      </w:r>
      <w:r>
        <w:rPr>
          <w:color w:val="112F48"/>
          <w:sz w:val="21"/>
          <w:szCs w:val="21"/>
        </w:rPr>
        <w:t>the</w:t>
      </w:r>
      <w:r>
        <w:rPr>
          <w:color w:val="112F48"/>
          <w:spacing w:val="-7"/>
          <w:sz w:val="21"/>
          <w:szCs w:val="21"/>
        </w:rPr>
        <w:t xml:space="preserve"> </w:t>
      </w:r>
      <w:r>
        <w:rPr>
          <w:color w:val="112F48"/>
          <w:sz w:val="21"/>
          <w:szCs w:val="21"/>
        </w:rPr>
        <w:t xml:space="preserve">breadth and depth of our supplier assessments, introduced new tools and digitisation in our processes, delivered education sessions internally, to our industry peers and to a subset of our suppliers. AusNet’s fourth Modern </w:t>
      </w:r>
      <w:r>
        <w:rPr>
          <w:color w:val="112F48"/>
          <w:sz w:val="21"/>
          <w:szCs w:val="21"/>
        </w:rPr>
        <w:t>Slavery Statement was published on 30 June 2023 in accordance with legislative requirements and is on the AusNet Group</w:t>
      </w:r>
      <w:r>
        <w:rPr>
          <w:color w:val="112F48"/>
          <w:spacing w:val="-20"/>
          <w:sz w:val="21"/>
          <w:szCs w:val="21"/>
        </w:rPr>
        <w:t xml:space="preserve"> </w:t>
      </w:r>
      <w:r>
        <w:rPr>
          <w:color w:val="112F48"/>
          <w:sz w:val="21"/>
          <w:szCs w:val="21"/>
        </w:rPr>
        <w:t>website.</w:t>
      </w:r>
    </w:p>
    <w:p w14:paraId="5369A343" w14:textId="77777777" w:rsidR="002C1DB5" w:rsidRDefault="002C1DB5">
      <w:pPr>
        <w:spacing w:before="2"/>
        <w:rPr>
          <w:sz w:val="16"/>
          <w:szCs w:val="16"/>
        </w:rPr>
      </w:pPr>
    </w:p>
    <w:p w14:paraId="16A923CC" w14:textId="77777777" w:rsidR="002C1DB5" w:rsidRDefault="00843E98">
      <w:pPr>
        <w:spacing w:before="94" w:line="274" w:lineRule="auto"/>
        <w:ind w:left="525" w:right="112" w:hanging="380"/>
        <w:jc w:val="both"/>
        <w:rPr>
          <w:sz w:val="21"/>
          <w:szCs w:val="21"/>
        </w:rPr>
      </w:pPr>
      <w:r>
        <w:rPr>
          <w:noProof/>
          <w:sz w:val="21"/>
          <w:szCs w:val="21"/>
        </w:rPr>
        <w:drawing>
          <wp:inline distT="0" distB="0" distL="0" distR="0" wp14:anchorId="1A277360" wp14:editId="7681DABA">
            <wp:extent cx="28575" cy="133350"/>
            <wp:effectExtent l="0" t="0" r="0" b="0"/>
            <wp:docPr id="100137" name="Picture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
                    <pic:cNvPicPr>
                      <a:picLocks noChangeAspect="1"/>
                    </pic:cNvPicPr>
                  </pic:nvPicPr>
                  <pic:blipFill>
                    <a:blip r:embed="rId59"/>
                    <a:stretch>
                      <a:fillRect/>
                    </a:stretch>
                  </pic:blipFill>
                  <pic:spPr>
                    <a:xfrm>
                      <a:off x="0" y="0"/>
                      <a:ext cx="28575" cy="133350"/>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w:t>
      </w:r>
      <w:r>
        <w:rPr>
          <w:b/>
          <w:bCs/>
          <w:color w:val="112F48"/>
          <w:sz w:val="21"/>
          <w:szCs w:val="21"/>
        </w:rPr>
        <w:t xml:space="preserve">Bribery, Fraud and Corruption Policy </w:t>
      </w:r>
      <w:r>
        <w:rPr>
          <w:color w:val="112F48"/>
          <w:sz w:val="21"/>
          <w:szCs w:val="21"/>
        </w:rPr>
        <w:t>– The AusNet Group has a Bribery, Fraud and Corruption</w:t>
      </w:r>
      <w:r>
        <w:rPr>
          <w:color w:val="112F48"/>
          <w:spacing w:val="-7"/>
          <w:sz w:val="21"/>
          <w:szCs w:val="21"/>
        </w:rPr>
        <w:t xml:space="preserve"> </w:t>
      </w:r>
      <w:r>
        <w:rPr>
          <w:color w:val="112F48"/>
          <w:sz w:val="21"/>
          <w:szCs w:val="21"/>
        </w:rPr>
        <w:t>Control</w:t>
      </w:r>
      <w:r>
        <w:rPr>
          <w:color w:val="112F48"/>
          <w:spacing w:val="-6"/>
          <w:sz w:val="21"/>
          <w:szCs w:val="21"/>
        </w:rPr>
        <w:t xml:space="preserve"> </w:t>
      </w:r>
      <w:r>
        <w:rPr>
          <w:color w:val="112F48"/>
          <w:sz w:val="21"/>
          <w:szCs w:val="21"/>
        </w:rPr>
        <w:t>Policy</w:t>
      </w:r>
      <w:r>
        <w:rPr>
          <w:color w:val="112F48"/>
          <w:spacing w:val="-7"/>
          <w:sz w:val="21"/>
          <w:szCs w:val="21"/>
        </w:rPr>
        <w:t xml:space="preserve"> </w:t>
      </w:r>
      <w:r>
        <w:rPr>
          <w:color w:val="112F48"/>
          <w:sz w:val="21"/>
          <w:szCs w:val="21"/>
        </w:rPr>
        <w:t>which</w:t>
      </w:r>
      <w:r>
        <w:rPr>
          <w:color w:val="112F48"/>
          <w:spacing w:val="-7"/>
          <w:sz w:val="21"/>
          <w:szCs w:val="21"/>
        </w:rPr>
        <w:t xml:space="preserve"> </w:t>
      </w:r>
      <w:r>
        <w:rPr>
          <w:color w:val="112F48"/>
          <w:sz w:val="21"/>
          <w:szCs w:val="21"/>
        </w:rPr>
        <w:t>prohibits</w:t>
      </w:r>
      <w:r>
        <w:rPr>
          <w:color w:val="112F48"/>
          <w:spacing w:val="-5"/>
          <w:sz w:val="21"/>
          <w:szCs w:val="21"/>
        </w:rPr>
        <w:t xml:space="preserve"> </w:t>
      </w:r>
      <w:r>
        <w:rPr>
          <w:color w:val="112F48"/>
          <w:sz w:val="21"/>
          <w:szCs w:val="21"/>
        </w:rPr>
        <w:t>bribery,</w:t>
      </w:r>
      <w:r>
        <w:rPr>
          <w:color w:val="112F48"/>
          <w:spacing w:val="-6"/>
          <w:sz w:val="21"/>
          <w:szCs w:val="21"/>
        </w:rPr>
        <w:t xml:space="preserve"> </w:t>
      </w:r>
      <w:r>
        <w:rPr>
          <w:color w:val="112F48"/>
          <w:sz w:val="21"/>
          <w:szCs w:val="21"/>
        </w:rPr>
        <w:t>fraud,</w:t>
      </w:r>
      <w:r>
        <w:rPr>
          <w:color w:val="112F48"/>
          <w:spacing w:val="-6"/>
          <w:sz w:val="21"/>
          <w:szCs w:val="21"/>
        </w:rPr>
        <w:t xml:space="preserve"> </w:t>
      </w:r>
      <w:r>
        <w:rPr>
          <w:color w:val="112F48"/>
          <w:sz w:val="21"/>
          <w:szCs w:val="21"/>
        </w:rPr>
        <w:t>corruption</w:t>
      </w:r>
      <w:r>
        <w:rPr>
          <w:color w:val="112F48"/>
          <w:spacing w:val="-7"/>
          <w:sz w:val="21"/>
          <w:szCs w:val="21"/>
        </w:rPr>
        <w:t xml:space="preserve"> </w:t>
      </w:r>
      <w:r>
        <w:rPr>
          <w:color w:val="112F48"/>
          <w:sz w:val="21"/>
          <w:szCs w:val="21"/>
        </w:rPr>
        <w:t>and</w:t>
      </w:r>
      <w:r>
        <w:rPr>
          <w:color w:val="112F48"/>
          <w:spacing w:val="-7"/>
          <w:sz w:val="21"/>
          <w:szCs w:val="21"/>
        </w:rPr>
        <w:t xml:space="preserve"> </w:t>
      </w:r>
      <w:r>
        <w:rPr>
          <w:color w:val="112F48"/>
          <w:sz w:val="21"/>
          <w:szCs w:val="21"/>
        </w:rPr>
        <w:t>other</w:t>
      </w:r>
      <w:r>
        <w:rPr>
          <w:color w:val="112F48"/>
          <w:spacing w:val="-7"/>
          <w:sz w:val="21"/>
          <w:szCs w:val="21"/>
        </w:rPr>
        <w:t xml:space="preserve"> </w:t>
      </w:r>
      <w:r>
        <w:rPr>
          <w:color w:val="112F48"/>
          <w:sz w:val="21"/>
          <w:szCs w:val="21"/>
        </w:rPr>
        <w:t>unethical</w:t>
      </w:r>
      <w:r>
        <w:rPr>
          <w:color w:val="112F48"/>
          <w:spacing w:val="-6"/>
          <w:sz w:val="21"/>
          <w:szCs w:val="21"/>
        </w:rPr>
        <w:t xml:space="preserve"> </w:t>
      </w:r>
      <w:r>
        <w:rPr>
          <w:color w:val="112F48"/>
          <w:sz w:val="21"/>
          <w:szCs w:val="21"/>
        </w:rPr>
        <w:t>conduct. Reported incidents of bribery, fraud and corruption must be notified to the Audit and Risk Committee.</w:t>
      </w:r>
    </w:p>
    <w:p w14:paraId="71CF1682" w14:textId="77777777" w:rsidR="002C1DB5" w:rsidRDefault="002C1DB5">
      <w:pPr>
        <w:rPr>
          <w:sz w:val="24"/>
          <w:szCs w:val="24"/>
        </w:rPr>
      </w:pPr>
    </w:p>
    <w:p w14:paraId="309F6B6B" w14:textId="77777777" w:rsidR="002C1DB5" w:rsidRDefault="00843E98">
      <w:pPr>
        <w:pStyle w:val="Heading2"/>
        <w:keepNext w:val="0"/>
        <w:keepLines w:val="0"/>
        <w:spacing w:before="0"/>
        <w:ind w:left="2450"/>
      </w:pPr>
      <w:r>
        <w:rPr>
          <w:rFonts w:ascii="Arial" w:eastAsia="Arial" w:hAnsi="Arial" w:cs="Arial"/>
          <w:color w:val="295BAA"/>
          <w:sz w:val="22"/>
          <w:szCs w:val="22"/>
          <w:u w:val="single" w:color="295BAA"/>
        </w:rPr>
        <w:t>ETHICAL AND RESPONSIBLE BEHAVIOUR</w:t>
      </w:r>
    </w:p>
    <w:p w14:paraId="6EE8BAD0" w14:textId="77777777" w:rsidR="002C1DB5" w:rsidRDefault="002C1DB5">
      <w:pPr>
        <w:spacing w:before="2"/>
        <w:rPr>
          <w:b/>
          <w:bCs/>
          <w:sz w:val="19"/>
          <w:szCs w:val="19"/>
        </w:rPr>
      </w:pPr>
    </w:p>
    <w:p w14:paraId="7153C0AF" w14:textId="77777777" w:rsidR="002C1DB5" w:rsidRDefault="00843E98">
      <w:pPr>
        <w:pStyle w:val="Heading4"/>
        <w:keepNext w:val="0"/>
        <w:keepLines w:val="0"/>
        <w:spacing w:before="95"/>
        <w:ind w:left="100"/>
        <w:jc w:val="both"/>
        <w:rPr>
          <w:sz w:val="21"/>
          <w:szCs w:val="21"/>
        </w:rPr>
      </w:pPr>
      <w:r>
        <w:rPr>
          <w:rFonts w:ascii="Arial" w:eastAsia="Arial" w:hAnsi="Arial" w:cs="Arial"/>
          <w:iCs w:val="0"/>
          <w:color w:val="112F48"/>
          <w:sz w:val="21"/>
          <w:szCs w:val="21"/>
        </w:rPr>
        <w:t>Values</w:t>
      </w:r>
    </w:p>
    <w:p w14:paraId="3513F4FB" w14:textId="77777777" w:rsidR="002C1DB5" w:rsidRDefault="00843E98">
      <w:pPr>
        <w:spacing w:before="34" w:line="276" w:lineRule="auto"/>
        <w:ind w:left="100" w:right="117"/>
        <w:jc w:val="both"/>
        <w:rPr>
          <w:sz w:val="21"/>
          <w:szCs w:val="21"/>
        </w:rPr>
      </w:pPr>
      <w:r>
        <w:rPr>
          <w:color w:val="112F48"/>
          <w:sz w:val="21"/>
          <w:szCs w:val="21"/>
        </w:rPr>
        <w:t xml:space="preserve">At the AusNet Group, our values guide the </w:t>
      </w:r>
      <w:r>
        <w:rPr>
          <w:color w:val="112F48"/>
          <w:sz w:val="21"/>
          <w:szCs w:val="21"/>
        </w:rPr>
        <w:t>actions of all our people and underpin how we achieve our purpose and express the beliefs and principles we agree to share. These values are:</w:t>
      </w:r>
    </w:p>
    <w:p w14:paraId="59AA2151" w14:textId="77777777" w:rsidR="002C1DB5" w:rsidRDefault="00843E98">
      <w:pPr>
        <w:spacing w:before="1" w:line="276" w:lineRule="auto"/>
        <w:ind w:left="525" w:right="7166"/>
        <w:rPr>
          <w:sz w:val="21"/>
          <w:szCs w:val="21"/>
        </w:rPr>
      </w:pPr>
      <w:r>
        <w:rPr>
          <w:noProof/>
          <w:sz w:val="21"/>
          <w:szCs w:val="21"/>
        </w:rPr>
        <w:drawing>
          <wp:anchor distT="0" distB="0" distL="114300" distR="114300" simplePos="0" relativeHeight="251685888" behindDoc="0" locked="0" layoutInCell="1" allowOverlap="1" wp14:anchorId="6EB0FBE4" wp14:editId="16BC5071">
            <wp:simplePos x="0" y="0"/>
            <wp:positionH relativeFrom="page">
              <wp:posOffset>1019810</wp:posOffset>
            </wp:positionH>
            <wp:positionV relativeFrom="paragraph">
              <wp:posOffset>22860</wp:posOffset>
            </wp:positionV>
            <wp:extent cx="28575" cy="666750"/>
            <wp:effectExtent l="0" t="0" r="0" b="0"/>
            <wp:wrapNone/>
            <wp:docPr id="100139" name="Picture 1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 name=""/>
                    <pic:cNvPicPr>
                      <a:picLocks noChangeAspect="1"/>
                    </pic:cNvPicPr>
                  </pic:nvPicPr>
                  <pic:blipFill>
                    <a:blip r:embed="rId60"/>
                    <a:stretch>
                      <a:fillRect/>
                    </a:stretch>
                  </pic:blipFill>
                  <pic:spPr>
                    <a:xfrm>
                      <a:off x="0" y="0"/>
                      <a:ext cx="28575" cy="666750"/>
                    </a:xfrm>
                    <a:prstGeom prst="rect">
                      <a:avLst/>
                    </a:prstGeom>
                  </pic:spPr>
                </pic:pic>
              </a:graphicData>
            </a:graphic>
          </wp:anchor>
        </w:drawing>
      </w:r>
      <w:r>
        <w:rPr>
          <w:color w:val="112F48"/>
          <w:sz w:val="21"/>
          <w:szCs w:val="21"/>
        </w:rPr>
        <w:t>We work safely We do what’s right We’re one team We deliver</w:t>
      </w:r>
    </w:p>
    <w:p w14:paraId="6ECCFBFC" w14:textId="77777777" w:rsidR="002C1DB5" w:rsidRDefault="00843E98">
      <w:pPr>
        <w:spacing w:before="1" w:line="276" w:lineRule="auto"/>
        <w:ind w:left="100" w:right="107"/>
        <w:jc w:val="both"/>
        <w:rPr>
          <w:sz w:val="21"/>
          <w:szCs w:val="21"/>
        </w:rPr>
      </w:pPr>
      <w:r>
        <w:rPr>
          <w:color w:val="112F48"/>
          <w:sz w:val="21"/>
          <w:szCs w:val="21"/>
        </w:rPr>
        <w:t>The</w:t>
      </w:r>
      <w:r>
        <w:rPr>
          <w:color w:val="112F48"/>
          <w:spacing w:val="-4"/>
          <w:sz w:val="21"/>
          <w:szCs w:val="21"/>
        </w:rPr>
        <w:t xml:space="preserve"> </w:t>
      </w:r>
      <w:r>
        <w:rPr>
          <w:color w:val="112F48"/>
          <w:sz w:val="21"/>
          <w:szCs w:val="21"/>
        </w:rPr>
        <w:t>values</w:t>
      </w:r>
      <w:r>
        <w:rPr>
          <w:color w:val="112F48"/>
          <w:spacing w:val="-4"/>
          <w:sz w:val="21"/>
          <w:szCs w:val="21"/>
        </w:rPr>
        <w:t xml:space="preserve"> </w:t>
      </w:r>
      <w:r>
        <w:rPr>
          <w:color w:val="112F48"/>
          <w:sz w:val="21"/>
          <w:szCs w:val="21"/>
        </w:rPr>
        <w:t>are</w:t>
      </w:r>
      <w:r>
        <w:rPr>
          <w:color w:val="112F48"/>
          <w:spacing w:val="-4"/>
          <w:sz w:val="21"/>
          <w:szCs w:val="21"/>
        </w:rPr>
        <w:t xml:space="preserve"> </w:t>
      </w:r>
      <w:r>
        <w:rPr>
          <w:color w:val="112F48"/>
          <w:sz w:val="21"/>
          <w:szCs w:val="21"/>
        </w:rPr>
        <w:t>supported</w:t>
      </w:r>
      <w:r>
        <w:rPr>
          <w:color w:val="112F48"/>
          <w:spacing w:val="-7"/>
          <w:sz w:val="21"/>
          <w:szCs w:val="21"/>
        </w:rPr>
        <w:t xml:space="preserve"> </w:t>
      </w:r>
      <w:r>
        <w:rPr>
          <w:color w:val="112F48"/>
          <w:sz w:val="21"/>
          <w:szCs w:val="21"/>
        </w:rPr>
        <w:t>by</w:t>
      </w:r>
      <w:r>
        <w:rPr>
          <w:color w:val="112F48"/>
          <w:spacing w:val="-4"/>
          <w:sz w:val="21"/>
          <w:szCs w:val="21"/>
        </w:rPr>
        <w:t xml:space="preserve"> </w:t>
      </w:r>
      <w:r>
        <w:rPr>
          <w:color w:val="112F48"/>
          <w:sz w:val="21"/>
          <w:szCs w:val="21"/>
        </w:rPr>
        <w:t>the</w:t>
      </w:r>
      <w:r>
        <w:rPr>
          <w:color w:val="112F48"/>
          <w:spacing w:val="-7"/>
          <w:sz w:val="21"/>
          <w:szCs w:val="21"/>
        </w:rPr>
        <w:t xml:space="preserve"> </w:t>
      </w:r>
      <w:r>
        <w:rPr>
          <w:color w:val="112F48"/>
          <w:sz w:val="21"/>
          <w:szCs w:val="21"/>
        </w:rPr>
        <w:t>Code</w:t>
      </w:r>
      <w:r>
        <w:rPr>
          <w:color w:val="112F48"/>
          <w:spacing w:val="-4"/>
          <w:sz w:val="21"/>
          <w:szCs w:val="21"/>
        </w:rPr>
        <w:t xml:space="preserve"> </w:t>
      </w:r>
      <w:r>
        <w:rPr>
          <w:color w:val="112F48"/>
          <w:sz w:val="21"/>
          <w:szCs w:val="21"/>
        </w:rPr>
        <w:t>of</w:t>
      </w:r>
      <w:r>
        <w:rPr>
          <w:color w:val="112F48"/>
          <w:spacing w:val="-6"/>
          <w:sz w:val="21"/>
          <w:szCs w:val="21"/>
        </w:rPr>
        <w:t xml:space="preserve"> </w:t>
      </w:r>
      <w:r>
        <w:rPr>
          <w:color w:val="112F48"/>
          <w:sz w:val="21"/>
          <w:szCs w:val="21"/>
        </w:rPr>
        <w:t>Conduct</w:t>
      </w:r>
      <w:r>
        <w:rPr>
          <w:color w:val="112F48"/>
          <w:spacing w:val="-6"/>
          <w:sz w:val="21"/>
          <w:szCs w:val="21"/>
        </w:rPr>
        <w:t xml:space="preserve"> </w:t>
      </w:r>
      <w:r>
        <w:rPr>
          <w:color w:val="112F48"/>
          <w:sz w:val="21"/>
          <w:szCs w:val="21"/>
        </w:rPr>
        <w:t>and</w:t>
      </w:r>
      <w:r>
        <w:rPr>
          <w:color w:val="112F48"/>
          <w:spacing w:val="-4"/>
          <w:sz w:val="21"/>
          <w:szCs w:val="21"/>
        </w:rPr>
        <w:t xml:space="preserve"> </w:t>
      </w:r>
      <w:r>
        <w:rPr>
          <w:color w:val="112F48"/>
          <w:sz w:val="21"/>
          <w:szCs w:val="21"/>
        </w:rPr>
        <w:t>other</w:t>
      </w:r>
      <w:r>
        <w:rPr>
          <w:color w:val="112F48"/>
          <w:spacing w:val="-5"/>
          <w:sz w:val="21"/>
          <w:szCs w:val="21"/>
        </w:rPr>
        <w:t xml:space="preserve"> </w:t>
      </w:r>
      <w:r>
        <w:rPr>
          <w:color w:val="112F48"/>
          <w:sz w:val="21"/>
          <w:szCs w:val="21"/>
        </w:rPr>
        <w:t>key</w:t>
      </w:r>
      <w:r>
        <w:rPr>
          <w:color w:val="112F48"/>
          <w:spacing w:val="-4"/>
          <w:sz w:val="21"/>
          <w:szCs w:val="21"/>
        </w:rPr>
        <w:t xml:space="preserve"> </w:t>
      </w:r>
      <w:r>
        <w:rPr>
          <w:color w:val="112F48"/>
          <w:sz w:val="21"/>
          <w:szCs w:val="21"/>
        </w:rPr>
        <w:t>governance</w:t>
      </w:r>
      <w:r>
        <w:rPr>
          <w:color w:val="112F48"/>
          <w:spacing w:val="-7"/>
          <w:sz w:val="21"/>
          <w:szCs w:val="21"/>
        </w:rPr>
        <w:t xml:space="preserve"> </w:t>
      </w:r>
      <w:r>
        <w:rPr>
          <w:color w:val="112F48"/>
          <w:sz w:val="21"/>
          <w:szCs w:val="21"/>
        </w:rPr>
        <w:t>principles</w:t>
      </w:r>
      <w:r>
        <w:rPr>
          <w:color w:val="112F48"/>
          <w:spacing w:val="-7"/>
          <w:sz w:val="21"/>
          <w:szCs w:val="21"/>
        </w:rPr>
        <w:t xml:space="preserve"> </w:t>
      </w:r>
      <w:r>
        <w:rPr>
          <w:color w:val="112F48"/>
          <w:sz w:val="21"/>
          <w:szCs w:val="21"/>
        </w:rPr>
        <w:t>and</w:t>
      </w:r>
      <w:r>
        <w:rPr>
          <w:color w:val="112F48"/>
          <w:spacing w:val="-4"/>
          <w:sz w:val="21"/>
          <w:szCs w:val="21"/>
        </w:rPr>
        <w:t xml:space="preserve"> </w:t>
      </w:r>
      <w:r>
        <w:rPr>
          <w:color w:val="112F48"/>
          <w:sz w:val="21"/>
          <w:szCs w:val="21"/>
        </w:rPr>
        <w:t>polices, which are approved by the</w:t>
      </w:r>
      <w:r>
        <w:rPr>
          <w:color w:val="112F48"/>
          <w:spacing w:val="-7"/>
          <w:sz w:val="21"/>
          <w:szCs w:val="21"/>
        </w:rPr>
        <w:t xml:space="preserve"> </w:t>
      </w:r>
      <w:r>
        <w:rPr>
          <w:color w:val="112F48"/>
          <w:sz w:val="21"/>
          <w:szCs w:val="21"/>
        </w:rPr>
        <w:t>Board.</w:t>
      </w:r>
    </w:p>
    <w:p w14:paraId="48EBF166" w14:textId="77777777" w:rsidR="002C1DB5" w:rsidRDefault="002C1DB5">
      <w:pPr>
        <w:spacing w:before="1"/>
        <w:rPr>
          <w:sz w:val="24"/>
          <w:szCs w:val="24"/>
        </w:rPr>
      </w:pPr>
    </w:p>
    <w:p w14:paraId="1E98C3D4" w14:textId="77777777" w:rsidR="002C1DB5" w:rsidRDefault="00843E98">
      <w:pPr>
        <w:pStyle w:val="Heading4"/>
        <w:keepNext w:val="0"/>
        <w:keepLines w:val="0"/>
        <w:spacing w:before="0"/>
        <w:ind w:left="100"/>
        <w:jc w:val="both"/>
        <w:rPr>
          <w:sz w:val="21"/>
          <w:szCs w:val="21"/>
        </w:rPr>
      </w:pPr>
      <w:r>
        <w:rPr>
          <w:rFonts w:ascii="Arial" w:eastAsia="Arial" w:hAnsi="Arial" w:cs="Arial"/>
          <w:iCs w:val="0"/>
          <w:color w:val="112F48"/>
          <w:sz w:val="21"/>
          <w:szCs w:val="21"/>
        </w:rPr>
        <w:t>Conflict of Interest</w:t>
      </w:r>
    </w:p>
    <w:p w14:paraId="659D5376" w14:textId="77777777" w:rsidR="002C1DB5" w:rsidRDefault="00843E98">
      <w:pPr>
        <w:spacing w:before="36" w:line="276" w:lineRule="auto"/>
        <w:ind w:left="100" w:right="110"/>
        <w:jc w:val="both"/>
        <w:rPr>
          <w:sz w:val="21"/>
          <w:szCs w:val="21"/>
        </w:rPr>
      </w:pPr>
      <w:r>
        <w:rPr>
          <w:color w:val="112F48"/>
          <w:sz w:val="21"/>
          <w:szCs w:val="21"/>
        </w:rPr>
        <w:t xml:space="preserve">The Board has adopted Conflicts of Interest Guidelines for Directors to guide it on the management of actual and potential conflicts between the </w:t>
      </w:r>
      <w:r>
        <w:rPr>
          <w:color w:val="112F48"/>
          <w:sz w:val="21"/>
          <w:szCs w:val="21"/>
        </w:rPr>
        <w:t>interests of a Director, or Directors and the interests of AusNet.</w:t>
      </w:r>
      <w:r>
        <w:rPr>
          <w:color w:val="112F48"/>
          <w:spacing w:val="-6"/>
          <w:sz w:val="21"/>
          <w:szCs w:val="21"/>
        </w:rPr>
        <w:t xml:space="preserve"> </w:t>
      </w:r>
      <w:r>
        <w:rPr>
          <w:color w:val="112F48"/>
          <w:sz w:val="21"/>
          <w:szCs w:val="21"/>
        </w:rPr>
        <w:t>This</w:t>
      </w:r>
      <w:r>
        <w:rPr>
          <w:color w:val="112F48"/>
          <w:spacing w:val="-7"/>
          <w:sz w:val="21"/>
          <w:szCs w:val="21"/>
        </w:rPr>
        <w:t xml:space="preserve"> </w:t>
      </w:r>
      <w:r>
        <w:rPr>
          <w:color w:val="112F48"/>
          <w:sz w:val="21"/>
          <w:szCs w:val="21"/>
        </w:rPr>
        <w:t>is</w:t>
      </w:r>
      <w:r>
        <w:rPr>
          <w:color w:val="112F48"/>
          <w:spacing w:val="-5"/>
          <w:sz w:val="21"/>
          <w:szCs w:val="21"/>
        </w:rPr>
        <w:t xml:space="preserve"> </w:t>
      </w:r>
      <w:r>
        <w:rPr>
          <w:color w:val="112F48"/>
          <w:sz w:val="21"/>
          <w:szCs w:val="21"/>
        </w:rPr>
        <w:t>to</w:t>
      </w:r>
      <w:r>
        <w:rPr>
          <w:color w:val="112F48"/>
          <w:spacing w:val="-4"/>
          <w:sz w:val="21"/>
          <w:szCs w:val="21"/>
        </w:rPr>
        <w:t xml:space="preserve"> </w:t>
      </w:r>
      <w:r>
        <w:rPr>
          <w:color w:val="112F48"/>
          <w:sz w:val="21"/>
          <w:szCs w:val="21"/>
        </w:rPr>
        <w:t>ensure</w:t>
      </w:r>
      <w:r>
        <w:rPr>
          <w:color w:val="112F48"/>
          <w:spacing w:val="-7"/>
          <w:sz w:val="21"/>
          <w:szCs w:val="21"/>
        </w:rPr>
        <w:t xml:space="preserve"> </w:t>
      </w:r>
      <w:r>
        <w:rPr>
          <w:color w:val="112F48"/>
          <w:sz w:val="21"/>
          <w:szCs w:val="21"/>
        </w:rPr>
        <w:t>compliance</w:t>
      </w:r>
      <w:r>
        <w:rPr>
          <w:color w:val="112F48"/>
          <w:spacing w:val="-7"/>
          <w:sz w:val="21"/>
          <w:szCs w:val="21"/>
        </w:rPr>
        <w:t xml:space="preserve"> </w:t>
      </w:r>
      <w:r>
        <w:rPr>
          <w:color w:val="112F48"/>
          <w:sz w:val="21"/>
          <w:szCs w:val="21"/>
        </w:rPr>
        <w:t>with</w:t>
      </w:r>
      <w:r>
        <w:rPr>
          <w:color w:val="112F48"/>
          <w:spacing w:val="-4"/>
          <w:sz w:val="21"/>
          <w:szCs w:val="21"/>
        </w:rPr>
        <w:t xml:space="preserve"> </w:t>
      </w:r>
      <w:r>
        <w:rPr>
          <w:color w:val="112F48"/>
          <w:sz w:val="21"/>
          <w:szCs w:val="21"/>
        </w:rPr>
        <w:t>the</w:t>
      </w:r>
      <w:r>
        <w:rPr>
          <w:color w:val="112F48"/>
          <w:spacing w:val="-7"/>
          <w:sz w:val="21"/>
          <w:szCs w:val="21"/>
        </w:rPr>
        <w:t xml:space="preserve"> </w:t>
      </w:r>
      <w:r>
        <w:rPr>
          <w:color w:val="112F48"/>
          <w:sz w:val="21"/>
          <w:szCs w:val="21"/>
        </w:rPr>
        <w:t>Corporations</w:t>
      </w:r>
      <w:r>
        <w:rPr>
          <w:color w:val="112F48"/>
          <w:spacing w:val="-5"/>
          <w:sz w:val="21"/>
          <w:szCs w:val="21"/>
        </w:rPr>
        <w:t xml:space="preserve"> </w:t>
      </w:r>
      <w:r>
        <w:rPr>
          <w:color w:val="112F48"/>
          <w:sz w:val="21"/>
          <w:szCs w:val="21"/>
        </w:rPr>
        <w:t>Act</w:t>
      </w:r>
      <w:r>
        <w:rPr>
          <w:color w:val="112F48"/>
          <w:spacing w:val="-6"/>
          <w:sz w:val="21"/>
          <w:szCs w:val="21"/>
        </w:rPr>
        <w:t xml:space="preserve"> </w:t>
      </w:r>
      <w:r>
        <w:rPr>
          <w:color w:val="112F48"/>
          <w:sz w:val="21"/>
          <w:szCs w:val="21"/>
        </w:rPr>
        <w:t>2001</w:t>
      </w:r>
      <w:r>
        <w:rPr>
          <w:color w:val="112F48"/>
          <w:spacing w:val="-4"/>
          <w:sz w:val="21"/>
          <w:szCs w:val="21"/>
        </w:rPr>
        <w:t xml:space="preserve"> </w:t>
      </w:r>
      <w:r>
        <w:rPr>
          <w:color w:val="112F48"/>
          <w:sz w:val="21"/>
          <w:szCs w:val="21"/>
        </w:rPr>
        <w:t>(Cth).</w:t>
      </w:r>
      <w:r>
        <w:rPr>
          <w:color w:val="112F48"/>
          <w:spacing w:val="-6"/>
          <w:sz w:val="21"/>
          <w:szCs w:val="21"/>
        </w:rPr>
        <w:t xml:space="preserve"> </w:t>
      </w:r>
      <w:r>
        <w:rPr>
          <w:color w:val="112F48"/>
          <w:sz w:val="21"/>
          <w:szCs w:val="21"/>
        </w:rPr>
        <w:t>Each</w:t>
      </w:r>
      <w:r>
        <w:rPr>
          <w:color w:val="112F48"/>
          <w:spacing w:val="-7"/>
          <w:sz w:val="21"/>
          <w:szCs w:val="21"/>
        </w:rPr>
        <w:t xml:space="preserve"> </w:t>
      </w:r>
      <w:r>
        <w:rPr>
          <w:color w:val="112F48"/>
          <w:sz w:val="21"/>
          <w:szCs w:val="21"/>
        </w:rPr>
        <w:t>Director</w:t>
      </w:r>
      <w:r>
        <w:rPr>
          <w:color w:val="112F48"/>
          <w:spacing w:val="-5"/>
          <w:sz w:val="21"/>
          <w:szCs w:val="21"/>
        </w:rPr>
        <w:t xml:space="preserve"> </w:t>
      </w:r>
      <w:r>
        <w:rPr>
          <w:color w:val="112F48"/>
          <w:sz w:val="21"/>
          <w:szCs w:val="21"/>
        </w:rPr>
        <w:t>is</w:t>
      </w:r>
      <w:r>
        <w:rPr>
          <w:color w:val="112F48"/>
          <w:spacing w:val="-5"/>
          <w:sz w:val="21"/>
          <w:szCs w:val="21"/>
        </w:rPr>
        <w:t xml:space="preserve"> </w:t>
      </w:r>
      <w:r>
        <w:rPr>
          <w:color w:val="112F48"/>
          <w:sz w:val="21"/>
          <w:szCs w:val="21"/>
        </w:rPr>
        <w:t>obliged to disclose if they have a potential or actual conflict of interest at any time in relation to any matter that relates to the affairs of</w:t>
      </w:r>
      <w:r>
        <w:rPr>
          <w:color w:val="112F48"/>
          <w:spacing w:val="-8"/>
          <w:sz w:val="21"/>
          <w:szCs w:val="21"/>
        </w:rPr>
        <w:t xml:space="preserve"> </w:t>
      </w:r>
      <w:r>
        <w:rPr>
          <w:color w:val="112F48"/>
          <w:sz w:val="21"/>
          <w:szCs w:val="21"/>
        </w:rPr>
        <w:t>AusNet.</w:t>
      </w:r>
    </w:p>
    <w:p w14:paraId="5F97BF97" w14:textId="77777777" w:rsidR="002C1DB5" w:rsidRDefault="002C1DB5">
      <w:pPr>
        <w:spacing w:before="2"/>
        <w:rPr>
          <w:sz w:val="24"/>
          <w:szCs w:val="24"/>
        </w:rPr>
      </w:pPr>
    </w:p>
    <w:p w14:paraId="5B9DE902" w14:textId="77777777" w:rsidR="002C1DB5" w:rsidRDefault="00843E98">
      <w:pPr>
        <w:pStyle w:val="Heading4"/>
        <w:keepNext w:val="0"/>
        <w:keepLines w:val="0"/>
        <w:spacing w:before="0"/>
        <w:ind w:left="100"/>
        <w:jc w:val="both"/>
        <w:rPr>
          <w:sz w:val="21"/>
          <w:szCs w:val="21"/>
        </w:rPr>
      </w:pPr>
      <w:r>
        <w:rPr>
          <w:rFonts w:ascii="Arial" w:eastAsia="Arial" w:hAnsi="Arial" w:cs="Arial"/>
          <w:iCs w:val="0"/>
          <w:color w:val="112F48"/>
          <w:sz w:val="21"/>
          <w:szCs w:val="21"/>
        </w:rPr>
        <w:t>Procurement Framework – Sustainability and Local Content</w:t>
      </w:r>
    </w:p>
    <w:p w14:paraId="5400D3CF" w14:textId="77777777" w:rsidR="002C1DB5" w:rsidRDefault="00843E98">
      <w:pPr>
        <w:spacing w:before="36" w:line="276" w:lineRule="auto"/>
        <w:ind w:left="100" w:right="111"/>
        <w:jc w:val="both"/>
        <w:rPr>
          <w:sz w:val="21"/>
          <w:szCs w:val="21"/>
        </w:rPr>
      </w:pPr>
      <w:r>
        <w:rPr>
          <w:color w:val="112F48"/>
          <w:sz w:val="21"/>
          <w:szCs w:val="21"/>
        </w:rPr>
        <w:t xml:space="preserve">AusNet understands and supports the importance of sustainable and social procurement and the important role this plays in major </w:t>
      </w:r>
      <w:r>
        <w:rPr>
          <w:color w:val="112F48"/>
          <w:sz w:val="21"/>
          <w:szCs w:val="21"/>
        </w:rPr>
        <w:t>infrastructure development. For AusNet, sustainability means operating an economically, environmentally and socially sustainable business. This is achieved through a robust and evolving strategy to deliver safe and reliable energy to customers and communities.</w:t>
      </w:r>
    </w:p>
    <w:p w14:paraId="3ECA7D1F" w14:textId="77777777" w:rsidR="002C1DB5" w:rsidRDefault="002C1DB5">
      <w:pPr>
        <w:spacing w:before="1"/>
        <w:rPr>
          <w:sz w:val="24"/>
          <w:szCs w:val="24"/>
        </w:rPr>
      </w:pPr>
    </w:p>
    <w:p w14:paraId="792EEEB1" w14:textId="77777777" w:rsidR="002C1DB5" w:rsidRDefault="00843E98">
      <w:pPr>
        <w:spacing w:line="276" w:lineRule="auto"/>
        <w:ind w:left="100" w:right="109"/>
        <w:jc w:val="both"/>
        <w:rPr>
          <w:sz w:val="21"/>
          <w:szCs w:val="21"/>
        </w:rPr>
      </w:pPr>
      <w:r>
        <w:rPr>
          <w:color w:val="112F48"/>
          <w:sz w:val="21"/>
          <w:szCs w:val="21"/>
        </w:rPr>
        <w:t>AusNet’s management of key Environment, Social and Governance (ESG) risks and opportunities supports</w:t>
      </w:r>
      <w:r>
        <w:rPr>
          <w:color w:val="112F48"/>
          <w:spacing w:val="-6"/>
          <w:sz w:val="21"/>
          <w:szCs w:val="21"/>
        </w:rPr>
        <w:t xml:space="preserve"> </w:t>
      </w:r>
      <w:r>
        <w:rPr>
          <w:color w:val="112F48"/>
          <w:sz w:val="21"/>
          <w:szCs w:val="21"/>
        </w:rPr>
        <w:t>long-term</w:t>
      </w:r>
      <w:r>
        <w:rPr>
          <w:color w:val="112F48"/>
          <w:spacing w:val="-5"/>
          <w:sz w:val="21"/>
          <w:szCs w:val="21"/>
        </w:rPr>
        <w:t xml:space="preserve"> </w:t>
      </w:r>
      <w:r>
        <w:rPr>
          <w:color w:val="112F48"/>
          <w:sz w:val="21"/>
          <w:szCs w:val="21"/>
        </w:rPr>
        <w:t>growth</w:t>
      </w:r>
      <w:r>
        <w:rPr>
          <w:color w:val="112F48"/>
          <w:spacing w:val="-8"/>
          <w:sz w:val="21"/>
          <w:szCs w:val="21"/>
        </w:rPr>
        <w:t xml:space="preserve"> </w:t>
      </w:r>
      <w:r>
        <w:rPr>
          <w:color w:val="112F48"/>
          <w:sz w:val="21"/>
          <w:szCs w:val="21"/>
        </w:rPr>
        <w:t>and</w:t>
      </w:r>
      <w:r>
        <w:rPr>
          <w:color w:val="112F48"/>
          <w:spacing w:val="-6"/>
          <w:sz w:val="21"/>
          <w:szCs w:val="21"/>
        </w:rPr>
        <w:t xml:space="preserve"> </w:t>
      </w:r>
      <w:r>
        <w:rPr>
          <w:color w:val="112F48"/>
          <w:sz w:val="21"/>
          <w:szCs w:val="21"/>
        </w:rPr>
        <w:t>performance.</w:t>
      </w:r>
      <w:r>
        <w:rPr>
          <w:color w:val="112F48"/>
          <w:spacing w:val="-7"/>
          <w:sz w:val="21"/>
          <w:szCs w:val="21"/>
        </w:rPr>
        <w:t xml:space="preserve"> </w:t>
      </w:r>
      <w:r>
        <w:rPr>
          <w:color w:val="112F48"/>
          <w:sz w:val="21"/>
          <w:szCs w:val="21"/>
        </w:rPr>
        <w:t>AusNet</w:t>
      </w:r>
      <w:r>
        <w:rPr>
          <w:color w:val="112F48"/>
          <w:spacing w:val="-9"/>
          <w:sz w:val="21"/>
          <w:szCs w:val="21"/>
        </w:rPr>
        <w:t xml:space="preserve"> </w:t>
      </w:r>
      <w:r>
        <w:rPr>
          <w:color w:val="112F48"/>
          <w:sz w:val="21"/>
          <w:szCs w:val="21"/>
        </w:rPr>
        <w:t>continues</w:t>
      </w:r>
      <w:r>
        <w:rPr>
          <w:color w:val="112F48"/>
          <w:spacing w:val="-6"/>
          <w:sz w:val="21"/>
          <w:szCs w:val="21"/>
        </w:rPr>
        <w:t xml:space="preserve"> </w:t>
      </w:r>
      <w:r>
        <w:rPr>
          <w:color w:val="112F48"/>
          <w:sz w:val="21"/>
          <w:szCs w:val="21"/>
        </w:rPr>
        <w:t>to</w:t>
      </w:r>
      <w:r>
        <w:rPr>
          <w:color w:val="112F48"/>
          <w:spacing w:val="-6"/>
          <w:sz w:val="21"/>
          <w:szCs w:val="21"/>
        </w:rPr>
        <w:t xml:space="preserve"> </w:t>
      </w:r>
      <w:r>
        <w:rPr>
          <w:color w:val="112F48"/>
          <w:sz w:val="21"/>
          <w:szCs w:val="21"/>
        </w:rPr>
        <w:t>look</w:t>
      </w:r>
      <w:r>
        <w:rPr>
          <w:color w:val="112F48"/>
          <w:spacing w:val="-6"/>
          <w:sz w:val="21"/>
          <w:szCs w:val="21"/>
        </w:rPr>
        <w:t xml:space="preserve"> </w:t>
      </w:r>
      <w:r>
        <w:rPr>
          <w:color w:val="112F48"/>
          <w:sz w:val="21"/>
          <w:szCs w:val="21"/>
        </w:rPr>
        <w:t>at</w:t>
      </w:r>
      <w:r>
        <w:rPr>
          <w:color w:val="112F48"/>
          <w:spacing w:val="-7"/>
          <w:sz w:val="21"/>
          <w:szCs w:val="21"/>
        </w:rPr>
        <w:t xml:space="preserve"> </w:t>
      </w:r>
      <w:r>
        <w:rPr>
          <w:color w:val="112F48"/>
          <w:sz w:val="21"/>
          <w:szCs w:val="21"/>
        </w:rPr>
        <w:t>ways</w:t>
      </w:r>
      <w:r>
        <w:rPr>
          <w:color w:val="112F48"/>
          <w:spacing w:val="-8"/>
          <w:sz w:val="21"/>
          <w:szCs w:val="21"/>
        </w:rPr>
        <w:t xml:space="preserve"> </w:t>
      </w:r>
      <w:r>
        <w:rPr>
          <w:color w:val="112F48"/>
          <w:sz w:val="21"/>
          <w:szCs w:val="21"/>
        </w:rPr>
        <w:t>of</w:t>
      </w:r>
      <w:r>
        <w:rPr>
          <w:color w:val="112F48"/>
          <w:spacing w:val="-7"/>
          <w:sz w:val="21"/>
          <w:szCs w:val="21"/>
        </w:rPr>
        <w:t xml:space="preserve"> </w:t>
      </w:r>
      <w:r>
        <w:rPr>
          <w:color w:val="112F48"/>
          <w:sz w:val="21"/>
          <w:szCs w:val="21"/>
        </w:rPr>
        <w:t>further</w:t>
      </w:r>
      <w:r>
        <w:rPr>
          <w:color w:val="112F48"/>
          <w:spacing w:val="-6"/>
          <w:sz w:val="21"/>
          <w:szCs w:val="21"/>
        </w:rPr>
        <w:t xml:space="preserve"> </w:t>
      </w:r>
      <w:r>
        <w:rPr>
          <w:color w:val="112F48"/>
          <w:sz w:val="21"/>
          <w:szCs w:val="21"/>
        </w:rPr>
        <w:t xml:space="preserve">developing and embedding assessment of key ESG considerations into strategic planning processes. </w:t>
      </w:r>
      <w:r>
        <w:rPr>
          <w:color w:val="112F48"/>
          <w:spacing w:val="51"/>
          <w:sz w:val="21"/>
          <w:szCs w:val="21"/>
        </w:rPr>
        <w:t xml:space="preserve"> </w:t>
      </w:r>
      <w:r>
        <w:rPr>
          <w:color w:val="112F48"/>
          <w:sz w:val="21"/>
          <w:szCs w:val="21"/>
        </w:rPr>
        <w:t>AusNet</w:t>
      </w:r>
    </w:p>
    <w:p w14:paraId="1887F3BD" w14:textId="77777777" w:rsidR="002C1DB5" w:rsidRDefault="002C1DB5">
      <w:pPr>
        <w:sectPr w:rsidR="002C1DB5">
          <w:pgSz w:w="11906" w:h="16838"/>
          <w:pgMar w:top="1580" w:right="1020" w:bottom="520" w:left="1460" w:header="708" w:footer="708" w:gutter="0"/>
          <w:cols w:space="708"/>
        </w:sectPr>
      </w:pPr>
    </w:p>
    <w:p w14:paraId="329E61D1" w14:textId="77777777" w:rsidR="002C1DB5" w:rsidRDefault="002C1DB5">
      <w:pPr>
        <w:spacing w:before="10"/>
        <w:rPr>
          <w:sz w:val="17"/>
          <w:szCs w:val="17"/>
        </w:rPr>
      </w:pPr>
    </w:p>
    <w:p w14:paraId="011B65B2" w14:textId="77777777" w:rsidR="002C1DB5" w:rsidRDefault="00843E98">
      <w:pPr>
        <w:spacing w:before="94" w:line="274" w:lineRule="auto"/>
        <w:ind w:left="540" w:right="100"/>
        <w:rPr>
          <w:sz w:val="21"/>
          <w:szCs w:val="21"/>
        </w:rPr>
      </w:pPr>
      <w:r>
        <w:rPr>
          <w:color w:val="112F48"/>
          <w:sz w:val="21"/>
          <w:szCs w:val="21"/>
        </w:rPr>
        <w:t>is increasing its focus on sustainability reporting, with increased transparency on ESG and effective disclosures on how it operates and manages risks.</w:t>
      </w:r>
    </w:p>
    <w:p w14:paraId="13191E2E" w14:textId="77777777" w:rsidR="002C1DB5" w:rsidRDefault="002C1DB5">
      <w:pPr>
        <w:spacing w:before="5"/>
        <w:rPr>
          <w:sz w:val="24"/>
          <w:szCs w:val="24"/>
        </w:rPr>
      </w:pPr>
    </w:p>
    <w:p w14:paraId="45A78D40" w14:textId="77777777" w:rsidR="002C1DB5" w:rsidRDefault="00843E98">
      <w:pPr>
        <w:pStyle w:val="Heading4"/>
        <w:keepNext w:val="0"/>
        <w:keepLines w:val="0"/>
        <w:spacing w:before="0"/>
        <w:ind w:left="540"/>
        <w:jc w:val="both"/>
        <w:rPr>
          <w:sz w:val="21"/>
          <w:szCs w:val="21"/>
        </w:rPr>
      </w:pPr>
      <w:r>
        <w:rPr>
          <w:rFonts w:ascii="Arial" w:eastAsia="Arial" w:hAnsi="Arial" w:cs="Arial"/>
          <w:iCs w:val="0"/>
          <w:color w:val="112F48"/>
          <w:sz w:val="21"/>
          <w:szCs w:val="21"/>
        </w:rPr>
        <w:t>Sustainable Procurement</w:t>
      </w:r>
    </w:p>
    <w:p w14:paraId="47E29A9E" w14:textId="77777777" w:rsidR="002C1DB5" w:rsidRDefault="00843E98">
      <w:pPr>
        <w:spacing w:before="33" w:line="276" w:lineRule="auto"/>
        <w:ind w:left="540" w:right="41"/>
        <w:rPr>
          <w:sz w:val="21"/>
          <w:szCs w:val="21"/>
        </w:rPr>
      </w:pPr>
      <w:r>
        <w:rPr>
          <w:color w:val="112F48"/>
          <w:sz w:val="21"/>
          <w:szCs w:val="21"/>
        </w:rPr>
        <w:t>Sustainable procurement defines requirements and accountabilities for the sustainable procurement of externally sourced goods and services, aiming to achieve positive environmental, social and economic impact over the entire life cycle, while simultaneously meeting legislative requirements. Sustainable procurement principles consider the responsibility for the social, environmental, economic and governance impacts of any purchase. More broadly, sustainable procurement balances the considerations of:</w:t>
      </w:r>
    </w:p>
    <w:p w14:paraId="5B5270C5" w14:textId="77777777" w:rsidR="002C1DB5" w:rsidRDefault="00843E98">
      <w:pPr>
        <w:spacing w:before="1"/>
        <w:ind w:left="965"/>
        <w:rPr>
          <w:sz w:val="21"/>
          <w:szCs w:val="21"/>
        </w:rPr>
      </w:pPr>
      <w:r>
        <w:rPr>
          <w:noProof/>
          <w:sz w:val="21"/>
          <w:szCs w:val="21"/>
        </w:rPr>
        <w:drawing>
          <wp:anchor distT="0" distB="0" distL="114300" distR="114300" simplePos="0" relativeHeight="251686912" behindDoc="0" locked="0" layoutInCell="1" allowOverlap="1" wp14:anchorId="5166C735" wp14:editId="6EF51305">
            <wp:simplePos x="0" y="0"/>
            <wp:positionH relativeFrom="page">
              <wp:posOffset>1019810</wp:posOffset>
            </wp:positionH>
            <wp:positionV relativeFrom="paragraph">
              <wp:posOffset>23495</wp:posOffset>
            </wp:positionV>
            <wp:extent cx="28575" cy="314325"/>
            <wp:effectExtent l="0" t="0" r="0" b="0"/>
            <wp:wrapNone/>
            <wp:docPr id="100141" name="Picture 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
                    <pic:cNvPicPr>
                      <a:picLocks noChangeAspect="1"/>
                    </pic:cNvPicPr>
                  </pic:nvPicPr>
                  <pic:blipFill>
                    <a:blip r:embed="rId61"/>
                    <a:stretch>
                      <a:fillRect/>
                    </a:stretch>
                  </pic:blipFill>
                  <pic:spPr>
                    <a:xfrm>
                      <a:off x="0" y="0"/>
                      <a:ext cx="28575" cy="314325"/>
                    </a:xfrm>
                    <a:prstGeom prst="rect">
                      <a:avLst/>
                    </a:prstGeom>
                  </pic:spPr>
                </pic:pic>
              </a:graphicData>
            </a:graphic>
          </wp:anchor>
        </w:drawing>
      </w:r>
      <w:r>
        <w:rPr>
          <w:color w:val="112F48"/>
          <w:sz w:val="21"/>
          <w:szCs w:val="21"/>
        </w:rPr>
        <w:t>Social and ethical implications.</w:t>
      </w:r>
    </w:p>
    <w:p w14:paraId="04BD1973" w14:textId="77777777" w:rsidR="002C1DB5" w:rsidRDefault="00843E98">
      <w:pPr>
        <w:spacing w:before="34" w:line="278" w:lineRule="auto"/>
        <w:ind w:left="965" w:right="200"/>
        <w:rPr>
          <w:sz w:val="21"/>
          <w:szCs w:val="21"/>
        </w:rPr>
      </w:pPr>
      <w:r>
        <w:rPr>
          <w:color w:val="112F48"/>
          <w:sz w:val="21"/>
          <w:szCs w:val="21"/>
        </w:rPr>
        <w:t>Environmental impact of the growth, manufacture and transport of products and services. The application of good governance.</w:t>
      </w:r>
    </w:p>
    <w:p w14:paraId="6586091F" w14:textId="77777777" w:rsidR="002C1DB5" w:rsidRDefault="00843E98">
      <w:pPr>
        <w:spacing w:line="245" w:lineRule="atLeast"/>
        <w:ind w:left="585"/>
        <w:jc w:val="both"/>
      </w:pPr>
      <w:r>
        <w:rPr>
          <w:noProof/>
        </w:rPr>
        <w:drawing>
          <wp:inline distT="0" distB="0" distL="0" distR="0" wp14:anchorId="4AE78DB1" wp14:editId="3033A847">
            <wp:extent cx="28575" cy="133350"/>
            <wp:effectExtent l="0" t="0" r="0" b="0"/>
            <wp:docPr id="100143" name="Picture 10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3" name=""/>
                    <pic:cNvPicPr>
                      <a:picLocks noChangeAspect="1"/>
                    </pic:cNvPicPr>
                  </pic:nvPicPr>
                  <pic:blipFill>
                    <a:blip r:embed="rId59"/>
                    <a:stretch>
                      <a:fillRect/>
                    </a:stretch>
                  </pic:blipFill>
                  <pic:spPr>
                    <a:xfrm>
                      <a:off x="0" y="0"/>
                      <a:ext cx="28575" cy="133350"/>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w:t>
      </w:r>
      <w:r>
        <w:rPr>
          <w:color w:val="112F48"/>
          <w:sz w:val="21"/>
          <w:szCs w:val="21"/>
        </w:rPr>
        <w:t>Cost and economic impact of the</w:t>
      </w:r>
      <w:r>
        <w:rPr>
          <w:color w:val="112F48"/>
          <w:spacing w:val="-7"/>
          <w:sz w:val="21"/>
          <w:szCs w:val="21"/>
        </w:rPr>
        <w:t xml:space="preserve"> </w:t>
      </w:r>
      <w:r>
        <w:rPr>
          <w:color w:val="112F48"/>
          <w:sz w:val="21"/>
          <w:szCs w:val="21"/>
        </w:rPr>
        <w:t>purchase.</w:t>
      </w:r>
    </w:p>
    <w:p w14:paraId="6218DAE1" w14:textId="77777777" w:rsidR="002C1DB5" w:rsidRDefault="002C1DB5">
      <w:pPr>
        <w:spacing w:before="10"/>
        <w:rPr>
          <w:sz w:val="26"/>
          <w:szCs w:val="26"/>
        </w:rPr>
      </w:pPr>
    </w:p>
    <w:p w14:paraId="6E91C3CD" w14:textId="77777777" w:rsidR="002C1DB5" w:rsidRDefault="00843E98">
      <w:pPr>
        <w:pStyle w:val="Heading4"/>
        <w:keepNext w:val="0"/>
        <w:keepLines w:val="0"/>
        <w:spacing w:before="0"/>
        <w:ind w:left="540"/>
        <w:jc w:val="both"/>
        <w:rPr>
          <w:sz w:val="21"/>
          <w:szCs w:val="21"/>
        </w:rPr>
      </w:pPr>
      <w:r>
        <w:rPr>
          <w:rFonts w:ascii="Arial" w:eastAsia="Arial" w:hAnsi="Arial" w:cs="Arial"/>
          <w:iCs w:val="0"/>
          <w:color w:val="112F48"/>
          <w:sz w:val="21"/>
          <w:szCs w:val="21"/>
        </w:rPr>
        <w:t>Social Impacts</w:t>
      </w:r>
    </w:p>
    <w:p w14:paraId="6911760C" w14:textId="77777777" w:rsidR="002C1DB5" w:rsidRDefault="00843E98">
      <w:pPr>
        <w:spacing w:before="36" w:line="276" w:lineRule="auto"/>
        <w:ind w:left="540"/>
        <w:rPr>
          <w:sz w:val="21"/>
          <w:szCs w:val="21"/>
        </w:rPr>
      </w:pPr>
      <w:r>
        <w:rPr>
          <w:color w:val="112F48"/>
          <w:sz w:val="21"/>
          <w:szCs w:val="21"/>
        </w:rPr>
        <w:t>AusNet will favour suppliers who support responsible labour practices, contributing to the development of safe, fair and inclusive workplaces, including suppliers that:</w:t>
      </w:r>
    </w:p>
    <w:p w14:paraId="5DEA9DD3" w14:textId="77777777" w:rsidR="002C1DB5" w:rsidRDefault="00843E98">
      <w:pPr>
        <w:spacing w:before="1" w:line="271" w:lineRule="auto"/>
        <w:ind w:left="965" w:right="690" w:hanging="380"/>
        <w:rPr>
          <w:sz w:val="21"/>
          <w:szCs w:val="21"/>
        </w:rPr>
      </w:pPr>
      <w:r>
        <w:rPr>
          <w:noProof/>
          <w:sz w:val="21"/>
          <w:szCs w:val="21"/>
        </w:rPr>
        <w:drawing>
          <wp:inline distT="0" distB="0" distL="0" distR="0" wp14:anchorId="48CB71A0" wp14:editId="3FD2EC0E">
            <wp:extent cx="28575" cy="133350"/>
            <wp:effectExtent l="0" t="0" r="0" b="0"/>
            <wp:docPr id="100145" name="Picture 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
                    <pic:cNvPicPr>
                      <a:picLocks noChangeAspect="1"/>
                    </pic:cNvPicPr>
                  </pic:nvPicPr>
                  <pic:blipFill>
                    <a:blip r:embed="rId59"/>
                    <a:stretch>
                      <a:fillRect/>
                    </a:stretch>
                  </pic:blipFill>
                  <pic:spPr>
                    <a:xfrm>
                      <a:off x="0" y="0"/>
                      <a:ext cx="28575" cy="133350"/>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w:t>
      </w:r>
      <w:r>
        <w:rPr>
          <w:color w:val="112F48"/>
          <w:sz w:val="21"/>
          <w:szCs w:val="21"/>
        </w:rPr>
        <w:t xml:space="preserve">Can provide evidence of appropriate workplace policies, and </w:t>
      </w:r>
      <w:r>
        <w:rPr>
          <w:color w:val="112F48"/>
          <w:sz w:val="21"/>
          <w:szCs w:val="21"/>
        </w:rPr>
        <w:t>evidence of monitoring and compliance with health and safety</w:t>
      </w:r>
      <w:r>
        <w:rPr>
          <w:color w:val="112F48"/>
          <w:spacing w:val="-14"/>
          <w:sz w:val="21"/>
          <w:szCs w:val="21"/>
        </w:rPr>
        <w:t xml:space="preserve"> </w:t>
      </w:r>
      <w:r>
        <w:rPr>
          <w:color w:val="112F48"/>
          <w:sz w:val="21"/>
          <w:szCs w:val="21"/>
        </w:rPr>
        <w:t>policies.</w:t>
      </w:r>
    </w:p>
    <w:p w14:paraId="0CB57DF9" w14:textId="77777777" w:rsidR="002C1DB5" w:rsidRDefault="00843E98">
      <w:pPr>
        <w:spacing w:before="6" w:line="274" w:lineRule="auto"/>
        <w:ind w:left="965" w:right="294" w:hanging="380"/>
        <w:rPr>
          <w:sz w:val="21"/>
          <w:szCs w:val="21"/>
        </w:rPr>
      </w:pPr>
      <w:r>
        <w:rPr>
          <w:noProof/>
          <w:sz w:val="21"/>
          <w:szCs w:val="21"/>
        </w:rPr>
        <w:drawing>
          <wp:inline distT="0" distB="0" distL="0" distR="0" wp14:anchorId="19B6A244" wp14:editId="0E7BC1A1">
            <wp:extent cx="28575" cy="133350"/>
            <wp:effectExtent l="0" t="0" r="0" b="0"/>
            <wp:docPr id="100147" name="Picture 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r:embed="rId59"/>
                    <a:stretch>
                      <a:fillRect/>
                    </a:stretch>
                  </pic:blipFill>
                  <pic:spPr>
                    <a:xfrm>
                      <a:off x="0" y="0"/>
                      <a:ext cx="28575" cy="133350"/>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w:t>
      </w:r>
      <w:r>
        <w:rPr>
          <w:color w:val="112F48"/>
          <w:sz w:val="21"/>
          <w:szCs w:val="21"/>
        </w:rPr>
        <w:t>Comply with all applicable laws related to wages, employment conditions, working hours and legally mandated</w:t>
      </w:r>
      <w:r>
        <w:rPr>
          <w:color w:val="112F48"/>
          <w:spacing w:val="-9"/>
          <w:sz w:val="21"/>
          <w:szCs w:val="21"/>
        </w:rPr>
        <w:t xml:space="preserve"> </w:t>
      </w:r>
      <w:r>
        <w:rPr>
          <w:color w:val="112F48"/>
          <w:sz w:val="21"/>
          <w:szCs w:val="21"/>
        </w:rPr>
        <w:t>benefits.</w:t>
      </w:r>
    </w:p>
    <w:p w14:paraId="29AE7686" w14:textId="77777777" w:rsidR="002C1DB5" w:rsidRDefault="00843E98">
      <w:pPr>
        <w:spacing w:before="4"/>
        <w:ind w:left="585"/>
        <w:jc w:val="both"/>
        <w:rPr>
          <w:sz w:val="21"/>
          <w:szCs w:val="21"/>
        </w:rPr>
      </w:pPr>
      <w:r>
        <w:rPr>
          <w:noProof/>
          <w:sz w:val="21"/>
          <w:szCs w:val="21"/>
        </w:rPr>
        <w:drawing>
          <wp:inline distT="0" distB="0" distL="0" distR="0" wp14:anchorId="3CBFF66F" wp14:editId="2B5DDBF7">
            <wp:extent cx="28575" cy="133350"/>
            <wp:effectExtent l="0" t="0" r="0" b="0"/>
            <wp:docPr id="100149" name="Picture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 name=""/>
                    <pic:cNvPicPr>
                      <a:picLocks noChangeAspect="1"/>
                    </pic:cNvPicPr>
                  </pic:nvPicPr>
                  <pic:blipFill>
                    <a:blip r:embed="rId59"/>
                    <a:stretch>
                      <a:fillRect/>
                    </a:stretch>
                  </pic:blipFill>
                  <pic:spPr>
                    <a:xfrm>
                      <a:off x="0" y="0"/>
                      <a:ext cx="28575" cy="133350"/>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w:t>
      </w:r>
      <w:r>
        <w:rPr>
          <w:color w:val="112F48"/>
          <w:sz w:val="21"/>
          <w:szCs w:val="21"/>
        </w:rPr>
        <w:t>Comply with the UN Global Compact Principles 1 as they relate to Human Rights and</w:t>
      </w:r>
      <w:r>
        <w:rPr>
          <w:color w:val="112F48"/>
          <w:spacing w:val="-32"/>
          <w:sz w:val="21"/>
          <w:szCs w:val="21"/>
        </w:rPr>
        <w:t xml:space="preserve"> </w:t>
      </w:r>
      <w:r>
        <w:rPr>
          <w:color w:val="112F48"/>
          <w:sz w:val="21"/>
          <w:szCs w:val="21"/>
        </w:rPr>
        <w:t>Labour.</w:t>
      </w:r>
    </w:p>
    <w:p w14:paraId="2505CDF2" w14:textId="77777777" w:rsidR="002C1DB5" w:rsidRDefault="002C1DB5">
      <w:pPr>
        <w:spacing w:before="10"/>
        <w:rPr>
          <w:sz w:val="26"/>
          <w:szCs w:val="26"/>
        </w:rPr>
      </w:pPr>
    </w:p>
    <w:p w14:paraId="6ABA7987" w14:textId="77777777" w:rsidR="002C1DB5" w:rsidRDefault="00843E98">
      <w:pPr>
        <w:pStyle w:val="Heading4"/>
        <w:keepNext w:val="0"/>
        <w:keepLines w:val="0"/>
        <w:spacing w:before="0"/>
        <w:ind w:left="540"/>
        <w:jc w:val="both"/>
        <w:rPr>
          <w:sz w:val="21"/>
          <w:szCs w:val="21"/>
        </w:rPr>
      </w:pPr>
      <w:r>
        <w:rPr>
          <w:rFonts w:ascii="Arial" w:eastAsia="Arial" w:hAnsi="Arial" w:cs="Arial"/>
          <w:iCs w:val="0"/>
          <w:color w:val="112F48"/>
          <w:sz w:val="21"/>
          <w:szCs w:val="21"/>
        </w:rPr>
        <w:t>Environment and Anti-Corruption</w:t>
      </w:r>
    </w:p>
    <w:p w14:paraId="0ED52E3A" w14:textId="77777777" w:rsidR="002C1DB5" w:rsidRDefault="00843E98">
      <w:pPr>
        <w:spacing w:before="37" w:line="276" w:lineRule="auto"/>
        <w:ind w:left="540" w:right="113"/>
        <w:jc w:val="both"/>
        <w:rPr>
          <w:sz w:val="21"/>
          <w:szCs w:val="21"/>
        </w:rPr>
      </w:pPr>
      <w:r>
        <w:rPr>
          <w:color w:val="112F48"/>
          <w:sz w:val="21"/>
          <w:szCs w:val="21"/>
        </w:rPr>
        <w:t>AusNet</w:t>
      </w:r>
      <w:r>
        <w:rPr>
          <w:color w:val="112F48"/>
          <w:spacing w:val="-5"/>
          <w:sz w:val="21"/>
          <w:szCs w:val="21"/>
        </w:rPr>
        <w:t xml:space="preserve"> </w:t>
      </w:r>
      <w:r>
        <w:rPr>
          <w:color w:val="112F48"/>
          <w:sz w:val="21"/>
          <w:szCs w:val="21"/>
        </w:rPr>
        <w:t>is</w:t>
      </w:r>
      <w:r>
        <w:rPr>
          <w:color w:val="112F48"/>
          <w:spacing w:val="-4"/>
          <w:sz w:val="21"/>
          <w:szCs w:val="21"/>
        </w:rPr>
        <w:t xml:space="preserve"> </w:t>
      </w:r>
      <w:r>
        <w:rPr>
          <w:color w:val="112F48"/>
          <w:sz w:val="21"/>
          <w:szCs w:val="21"/>
        </w:rPr>
        <w:t>committed</w:t>
      </w:r>
      <w:r>
        <w:rPr>
          <w:color w:val="112F48"/>
          <w:spacing w:val="-3"/>
          <w:sz w:val="21"/>
          <w:szCs w:val="21"/>
        </w:rPr>
        <w:t xml:space="preserve"> </w:t>
      </w:r>
      <w:r>
        <w:rPr>
          <w:color w:val="112F48"/>
          <w:sz w:val="21"/>
          <w:szCs w:val="21"/>
        </w:rPr>
        <w:t>to</w:t>
      </w:r>
      <w:r>
        <w:rPr>
          <w:color w:val="112F48"/>
          <w:spacing w:val="-3"/>
          <w:sz w:val="21"/>
          <w:szCs w:val="21"/>
        </w:rPr>
        <w:t xml:space="preserve"> </w:t>
      </w:r>
      <w:r>
        <w:rPr>
          <w:color w:val="112F48"/>
          <w:sz w:val="21"/>
          <w:szCs w:val="21"/>
        </w:rPr>
        <w:t>the</w:t>
      </w:r>
      <w:r>
        <w:rPr>
          <w:color w:val="112F48"/>
          <w:spacing w:val="-3"/>
          <w:sz w:val="21"/>
          <w:szCs w:val="21"/>
        </w:rPr>
        <w:t xml:space="preserve"> </w:t>
      </w:r>
      <w:r>
        <w:rPr>
          <w:color w:val="112F48"/>
          <w:sz w:val="21"/>
          <w:szCs w:val="21"/>
        </w:rPr>
        <w:t>communities</w:t>
      </w:r>
      <w:r>
        <w:rPr>
          <w:color w:val="112F48"/>
          <w:spacing w:val="-3"/>
          <w:sz w:val="21"/>
          <w:szCs w:val="21"/>
        </w:rPr>
        <w:t xml:space="preserve"> </w:t>
      </w:r>
      <w:r>
        <w:rPr>
          <w:color w:val="112F48"/>
          <w:sz w:val="21"/>
          <w:szCs w:val="21"/>
        </w:rPr>
        <w:t>in</w:t>
      </w:r>
      <w:r>
        <w:rPr>
          <w:color w:val="112F48"/>
          <w:spacing w:val="-3"/>
          <w:sz w:val="21"/>
          <w:szCs w:val="21"/>
        </w:rPr>
        <w:t xml:space="preserve"> </w:t>
      </w:r>
      <w:r>
        <w:rPr>
          <w:color w:val="112F48"/>
          <w:sz w:val="21"/>
          <w:szCs w:val="21"/>
        </w:rPr>
        <w:t>which</w:t>
      </w:r>
      <w:r>
        <w:rPr>
          <w:color w:val="112F48"/>
          <w:spacing w:val="-3"/>
          <w:sz w:val="21"/>
          <w:szCs w:val="21"/>
        </w:rPr>
        <w:t xml:space="preserve"> </w:t>
      </w:r>
      <w:r>
        <w:rPr>
          <w:color w:val="112F48"/>
          <w:sz w:val="21"/>
          <w:szCs w:val="21"/>
        </w:rPr>
        <w:t>it</w:t>
      </w:r>
      <w:r>
        <w:rPr>
          <w:color w:val="112F48"/>
          <w:spacing w:val="-5"/>
          <w:sz w:val="21"/>
          <w:szCs w:val="21"/>
        </w:rPr>
        <w:t xml:space="preserve"> </w:t>
      </w:r>
      <w:r>
        <w:rPr>
          <w:color w:val="112F48"/>
          <w:sz w:val="21"/>
          <w:szCs w:val="21"/>
        </w:rPr>
        <w:t>operates</w:t>
      </w:r>
      <w:r>
        <w:rPr>
          <w:color w:val="112F48"/>
          <w:spacing w:val="-3"/>
          <w:sz w:val="21"/>
          <w:szCs w:val="21"/>
        </w:rPr>
        <w:t xml:space="preserve"> </w:t>
      </w:r>
      <w:r>
        <w:rPr>
          <w:color w:val="112F48"/>
          <w:sz w:val="21"/>
          <w:szCs w:val="21"/>
        </w:rPr>
        <w:t>and</w:t>
      </w:r>
      <w:r>
        <w:rPr>
          <w:color w:val="112F48"/>
          <w:spacing w:val="-3"/>
          <w:sz w:val="21"/>
          <w:szCs w:val="21"/>
        </w:rPr>
        <w:t xml:space="preserve"> </w:t>
      </w:r>
      <w:r>
        <w:rPr>
          <w:color w:val="112F48"/>
          <w:sz w:val="21"/>
          <w:szCs w:val="21"/>
        </w:rPr>
        <w:t>aims</w:t>
      </w:r>
      <w:r>
        <w:rPr>
          <w:color w:val="112F48"/>
          <w:spacing w:val="-4"/>
          <w:sz w:val="21"/>
          <w:szCs w:val="21"/>
        </w:rPr>
        <w:t xml:space="preserve"> </w:t>
      </w:r>
      <w:r>
        <w:rPr>
          <w:color w:val="112F48"/>
          <w:sz w:val="21"/>
          <w:szCs w:val="21"/>
        </w:rPr>
        <w:t>to</w:t>
      </w:r>
      <w:r>
        <w:rPr>
          <w:color w:val="112F48"/>
          <w:spacing w:val="-3"/>
          <w:sz w:val="21"/>
          <w:szCs w:val="21"/>
        </w:rPr>
        <w:t xml:space="preserve"> </w:t>
      </w:r>
      <w:r>
        <w:rPr>
          <w:color w:val="112F48"/>
          <w:sz w:val="21"/>
          <w:szCs w:val="21"/>
        </w:rPr>
        <w:t>consider</w:t>
      </w:r>
      <w:r>
        <w:rPr>
          <w:color w:val="112F48"/>
          <w:spacing w:val="-4"/>
          <w:sz w:val="21"/>
          <w:szCs w:val="21"/>
        </w:rPr>
        <w:t xml:space="preserve"> </w:t>
      </w:r>
      <w:r>
        <w:rPr>
          <w:color w:val="112F48"/>
          <w:sz w:val="21"/>
          <w:szCs w:val="21"/>
        </w:rPr>
        <w:t>any</w:t>
      </w:r>
      <w:r>
        <w:rPr>
          <w:color w:val="112F48"/>
          <w:spacing w:val="-4"/>
          <w:sz w:val="21"/>
          <w:szCs w:val="21"/>
        </w:rPr>
        <w:t xml:space="preserve"> </w:t>
      </w:r>
      <w:r>
        <w:rPr>
          <w:color w:val="112F48"/>
          <w:sz w:val="21"/>
          <w:szCs w:val="21"/>
        </w:rPr>
        <w:t xml:space="preserve">procurement decisions through balancing requirements of its regulators, any community </w:t>
      </w:r>
      <w:r>
        <w:rPr>
          <w:color w:val="112F48"/>
          <w:sz w:val="21"/>
          <w:szCs w:val="21"/>
        </w:rPr>
        <w:t>benefits and local employment, with its obligation to customers and shareholders, to operate</w:t>
      </w:r>
      <w:r>
        <w:rPr>
          <w:color w:val="112F48"/>
          <w:spacing w:val="-24"/>
          <w:sz w:val="21"/>
          <w:szCs w:val="21"/>
        </w:rPr>
        <w:t xml:space="preserve"> </w:t>
      </w:r>
      <w:r>
        <w:rPr>
          <w:color w:val="112F48"/>
          <w:sz w:val="21"/>
          <w:szCs w:val="21"/>
        </w:rPr>
        <w:t>efficiently.</w:t>
      </w:r>
    </w:p>
    <w:p w14:paraId="235B160D" w14:textId="77777777" w:rsidR="002C1DB5" w:rsidRDefault="002C1DB5">
      <w:pPr>
        <w:spacing w:before="3"/>
        <w:rPr>
          <w:sz w:val="24"/>
          <w:szCs w:val="24"/>
        </w:rPr>
      </w:pPr>
    </w:p>
    <w:p w14:paraId="7869C64A" w14:textId="77777777" w:rsidR="002C1DB5" w:rsidRDefault="00843E98">
      <w:pPr>
        <w:pStyle w:val="Heading4"/>
        <w:keepNext w:val="0"/>
        <w:keepLines w:val="0"/>
        <w:spacing w:before="1"/>
        <w:ind w:left="540"/>
        <w:jc w:val="both"/>
        <w:rPr>
          <w:sz w:val="21"/>
          <w:szCs w:val="21"/>
        </w:rPr>
      </w:pPr>
      <w:r>
        <w:rPr>
          <w:rFonts w:ascii="Arial" w:eastAsia="Arial" w:hAnsi="Arial" w:cs="Arial"/>
          <w:iCs w:val="0"/>
          <w:color w:val="112F48"/>
          <w:sz w:val="21"/>
          <w:szCs w:val="21"/>
        </w:rPr>
        <w:t>Diversity</w:t>
      </w:r>
    </w:p>
    <w:p w14:paraId="0CE8EF5C" w14:textId="77777777" w:rsidR="002C1DB5" w:rsidRDefault="00843E98">
      <w:pPr>
        <w:spacing w:before="34" w:line="276" w:lineRule="auto"/>
        <w:ind w:left="540" w:right="108"/>
        <w:jc w:val="both"/>
        <w:rPr>
          <w:sz w:val="21"/>
          <w:szCs w:val="21"/>
        </w:rPr>
      </w:pPr>
      <w:r>
        <w:rPr>
          <w:color w:val="112F48"/>
          <w:sz w:val="21"/>
          <w:szCs w:val="21"/>
        </w:rPr>
        <w:t>AusNet has undertaken an extensive review of the market to assess the opportunities for utilisation of</w:t>
      </w:r>
      <w:r>
        <w:rPr>
          <w:color w:val="112F48"/>
          <w:spacing w:val="-12"/>
          <w:sz w:val="21"/>
          <w:szCs w:val="21"/>
        </w:rPr>
        <w:t xml:space="preserve"> </w:t>
      </w:r>
      <w:r>
        <w:rPr>
          <w:color w:val="112F48"/>
          <w:sz w:val="21"/>
          <w:szCs w:val="21"/>
        </w:rPr>
        <w:t>indigenous</w:t>
      </w:r>
      <w:r>
        <w:rPr>
          <w:color w:val="112F48"/>
          <w:spacing w:val="-11"/>
          <w:sz w:val="21"/>
          <w:szCs w:val="21"/>
        </w:rPr>
        <w:t xml:space="preserve"> </w:t>
      </w:r>
      <w:r>
        <w:rPr>
          <w:color w:val="112F48"/>
          <w:sz w:val="21"/>
          <w:szCs w:val="21"/>
        </w:rPr>
        <w:t>businesses</w:t>
      </w:r>
      <w:r>
        <w:rPr>
          <w:color w:val="112F48"/>
          <w:spacing w:val="-11"/>
          <w:sz w:val="21"/>
          <w:szCs w:val="21"/>
        </w:rPr>
        <w:t xml:space="preserve"> </w:t>
      </w:r>
      <w:r>
        <w:rPr>
          <w:color w:val="112F48"/>
          <w:sz w:val="21"/>
          <w:szCs w:val="21"/>
        </w:rPr>
        <w:t>in</w:t>
      </w:r>
      <w:r>
        <w:rPr>
          <w:color w:val="112F48"/>
          <w:spacing w:val="-11"/>
          <w:sz w:val="21"/>
          <w:szCs w:val="21"/>
        </w:rPr>
        <w:t xml:space="preserve"> </w:t>
      </w:r>
      <w:r>
        <w:rPr>
          <w:color w:val="112F48"/>
          <w:sz w:val="21"/>
          <w:szCs w:val="21"/>
        </w:rPr>
        <w:t>the</w:t>
      </w:r>
      <w:r>
        <w:rPr>
          <w:color w:val="112F48"/>
          <w:spacing w:val="-10"/>
          <w:sz w:val="21"/>
          <w:szCs w:val="21"/>
        </w:rPr>
        <w:t xml:space="preserve"> </w:t>
      </w:r>
      <w:r>
        <w:rPr>
          <w:color w:val="112F48"/>
          <w:sz w:val="21"/>
          <w:szCs w:val="21"/>
        </w:rPr>
        <w:t>delivery</w:t>
      </w:r>
      <w:r>
        <w:rPr>
          <w:color w:val="112F48"/>
          <w:spacing w:val="-11"/>
          <w:sz w:val="21"/>
          <w:szCs w:val="21"/>
        </w:rPr>
        <w:t xml:space="preserve"> </w:t>
      </w:r>
      <w:r>
        <w:rPr>
          <w:color w:val="112F48"/>
          <w:sz w:val="21"/>
          <w:szCs w:val="21"/>
        </w:rPr>
        <w:t>of</w:t>
      </w:r>
      <w:r>
        <w:rPr>
          <w:color w:val="112F48"/>
          <w:spacing w:val="-12"/>
          <w:sz w:val="21"/>
          <w:szCs w:val="21"/>
        </w:rPr>
        <w:t xml:space="preserve"> </w:t>
      </w:r>
      <w:r>
        <w:rPr>
          <w:color w:val="112F48"/>
          <w:sz w:val="21"/>
          <w:szCs w:val="21"/>
        </w:rPr>
        <w:t>current</w:t>
      </w:r>
      <w:r>
        <w:rPr>
          <w:color w:val="112F48"/>
          <w:spacing w:val="-12"/>
          <w:sz w:val="21"/>
          <w:szCs w:val="21"/>
        </w:rPr>
        <w:t xml:space="preserve"> </w:t>
      </w:r>
      <w:r>
        <w:rPr>
          <w:color w:val="112F48"/>
          <w:sz w:val="21"/>
          <w:szCs w:val="21"/>
        </w:rPr>
        <w:t>services</w:t>
      </w:r>
      <w:r>
        <w:rPr>
          <w:color w:val="112F48"/>
          <w:spacing w:val="-11"/>
          <w:sz w:val="21"/>
          <w:szCs w:val="21"/>
        </w:rPr>
        <w:t xml:space="preserve"> </w:t>
      </w:r>
      <w:r>
        <w:rPr>
          <w:color w:val="112F48"/>
          <w:sz w:val="21"/>
          <w:szCs w:val="21"/>
        </w:rPr>
        <w:t>across</w:t>
      </w:r>
      <w:r>
        <w:rPr>
          <w:color w:val="112F48"/>
          <w:spacing w:val="-11"/>
          <w:sz w:val="21"/>
          <w:szCs w:val="21"/>
        </w:rPr>
        <w:t xml:space="preserve"> </w:t>
      </w:r>
      <w:r>
        <w:rPr>
          <w:color w:val="112F48"/>
          <w:sz w:val="21"/>
          <w:szCs w:val="21"/>
        </w:rPr>
        <w:t>its</w:t>
      </w:r>
      <w:r>
        <w:rPr>
          <w:color w:val="112F48"/>
          <w:spacing w:val="-11"/>
          <w:sz w:val="21"/>
          <w:szCs w:val="21"/>
        </w:rPr>
        <w:t xml:space="preserve"> </w:t>
      </w:r>
      <w:r>
        <w:rPr>
          <w:color w:val="112F48"/>
          <w:sz w:val="21"/>
          <w:szCs w:val="21"/>
        </w:rPr>
        <w:t>organisation</w:t>
      </w:r>
      <w:r>
        <w:rPr>
          <w:color w:val="112F48"/>
          <w:spacing w:val="-10"/>
          <w:sz w:val="21"/>
          <w:szCs w:val="21"/>
        </w:rPr>
        <w:t xml:space="preserve"> </w:t>
      </w:r>
      <w:r>
        <w:rPr>
          <w:color w:val="112F48"/>
          <w:sz w:val="21"/>
          <w:szCs w:val="21"/>
        </w:rPr>
        <w:t>and</w:t>
      </w:r>
      <w:r>
        <w:rPr>
          <w:color w:val="112F48"/>
          <w:spacing w:val="-10"/>
          <w:sz w:val="21"/>
          <w:szCs w:val="21"/>
        </w:rPr>
        <w:t xml:space="preserve"> </w:t>
      </w:r>
      <w:r>
        <w:rPr>
          <w:color w:val="112F48"/>
          <w:sz w:val="21"/>
          <w:szCs w:val="21"/>
        </w:rPr>
        <w:t>for</w:t>
      </w:r>
      <w:r>
        <w:rPr>
          <w:color w:val="112F48"/>
          <w:spacing w:val="-11"/>
          <w:sz w:val="21"/>
          <w:szCs w:val="21"/>
        </w:rPr>
        <w:t xml:space="preserve"> </w:t>
      </w:r>
      <w:r>
        <w:rPr>
          <w:color w:val="112F48"/>
          <w:sz w:val="21"/>
          <w:szCs w:val="21"/>
        </w:rPr>
        <w:t>any</w:t>
      </w:r>
      <w:r>
        <w:rPr>
          <w:color w:val="112F48"/>
          <w:spacing w:val="-10"/>
          <w:sz w:val="21"/>
          <w:szCs w:val="21"/>
        </w:rPr>
        <w:t xml:space="preserve"> </w:t>
      </w:r>
      <w:r>
        <w:rPr>
          <w:color w:val="112F48"/>
          <w:sz w:val="21"/>
          <w:szCs w:val="21"/>
        </w:rPr>
        <w:t xml:space="preserve">future Services. AusNet has also commenced discussions with external parties, peer and cross-industry organisations and suppliers to understand best-practice with the intention of embedding </w:t>
      </w:r>
      <w:r>
        <w:rPr>
          <w:color w:val="112F48"/>
          <w:sz w:val="21"/>
          <w:szCs w:val="21"/>
        </w:rPr>
        <w:t>learnings into projects. As a broader business objective, AusNet intends to establish a means for tracking Indigenous spend, across the entirety of the supply chain and</w:t>
      </w:r>
      <w:r>
        <w:rPr>
          <w:color w:val="112F48"/>
          <w:spacing w:val="-11"/>
          <w:sz w:val="21"/>
          <w:szCs w:val="21"/>
        </w:rPr>
        <w:t xml:space="preserve"> </w:t>
      </w:r>
      <w:r>
        <w:rPr>
          <w:color w:val="112F48"/>
          <w:sz w:val="21"/>
          <w:szCs w:val="21"/>
        </w:rPr>
        <w:t>services.</w:t>
      </w:r>
    </w:p>
    <w:p w14:paraId="5F33543E" w14:textId="77777777" w:rsidR="002C1DB5" w:rsidRDefault="002C1DB5">
      <w:pPr>
        <w:spacing w:before="1"/>
        <w:rPr>
          <w:sz w:val="24"/>
          <w:szCs w:val="24"/>
        </w:rPr>
      </w:pPr>
    </w:p>
    <w:p w14:paraId="4F33B4BA" w14:textId="77777777" w:rsidR="002C1DB5" w:rsidRDefault="00843E98">
      <w:pPr>
        <w:spacing w:line="276" w:lineRule="auto"/>
        <w:ind w:left="540" w:right="110"/>
        <w:jc w:val="both"/>
        <w:rPr>
          <w:sz w:val="21"/>
          <w:szCs w:val="21"/>
        </w:rPr>
      </w:pPr>
      <w:r>
        <w:rPr>
          <w:color w:val="112F48"/>
          <w:sz w:val="21"/>
          <w:szCs w:val="21"/>
        </w:rPr>
        <w:t xml:space="preserve">Prospective delivery partners also have policies to support </w:t>
      </w:r>
      <w:r>
        <w:rPr>
          <w:color w:val="112F48"/>
          <w:sz w:val="21"/>
          <w:szCs w:val="21"/>
        </w:rPr>
        <w:t>procurement of local content and indigenous engagement which include, Diversity and Inclusion policy, Local and Indigenous Employment</w:t>
      </w:r>
      <w:r>
        <w:rPr>
          <w:color w:val="112F48"/>
          <w:spacing w:val="-17"/>
          <w:sz w:val="21"/>
          <w:szCs w:val="21"/>
        </w:rPr>
        <w:t xml:space="preserve"> </w:t>
      </w:r>
      <w:r>
        <w:rPr>
          <w:color w:val="112F48"/>
          <w:sz w:val="21"/>
          <w:szCs w:val="21"/>
        </w:rPr>
        <w:t>Plan</w:t>
      </w:r>
      <w:r>
        <w:rPr>
          <w:color w:val="112F48"/>
          <w:spacing w:val="-17"/>
          <w:sz w:val="21"/>
          <w:szCs w:val="21"/>
        </w:rPr>
        <w:t xml:space="preserve"> </w:t>
      </w:r>
      <w:r>
        <w:rPr>
          <w:color w:val="112F48"/>
          <w:sz w:val="21"/>
          <w:szCs w:val="21"/>
        </w:rPr>
        <w:t>and</w:t>
      </w:r>
      <w:r>
        <w:rPr>
          <w:color w:val="112F48"/>
          <w:spacing w:val="-16"/>
          <w:sz w:val="21"/>
          <w:szCs w:val="21"/>
        </w:rPr>
        <w:t xml:space="preserve"> </w:t>
      </w:r>
      <w:r>
        <w:rPr>
          <w:color w:val="112F48"/>
          <w:sz w:val="21"/>
          <w:szCs w:val="21"/>
        </w:rPr>
        <w:t>Reconciliation</w:t>
      </w:r>
      <w:r>
        <w:rPr>
          <w:color w:val="112F48"/>
          <w:spacing w:val="-16"/>
          <w:sz w:val="21"/>
          <w:szCs w:val="21"/>
        </w:rPr>
        <w:t xml:space="preserve"> </w:t>
      </w:r>
      <w:r>
        <w:rPr>
          <w:color w:val="112F48"/>
          <w:sz w:val="21"/>
          <w:szCs w:val="21"/>
        </w:rPr>
        <w:t>Action</w:t>
      </w:r>
      <w:r>
        <w:rPr>
          <w:color w:val="112F48"/>
          <w:spacing w:val="-16"/>
          <w:sz w:val="21"/>
          <w:szCs w:val="21"/>
        </w:rPr>
        <w:t xml:space="preserve"> </w:t>
      </w:r>
      <w:r>
        <w:rPr>
          <w:color w:val="112F48"/>
          <w:sz w:val="21"/>
          <w:szCs w:val="21"/>
        </w:rPr>
        <w:t>Plan</w:t>
      </w:r>
      <w:r>
        <w:rPr>
          <w:color w:val="112F48"/>
          <w:spacing w:val="-16"/>
          <w:sz w:val="21"/>
          <w:szCs w:val="21"/>
        </w:rPr>
        <w:t xml:space="preserve"> </w:t>
      </w:r>
      <w:r>
        <w:rPr>
          <w:color w:val="112F48"/>
          <w:sz w:val="21"/>
          <w:szCs w:val="21"/>
        </w:rPr>
        <w:t>in</w:t>
      </w:r>
      <w:r>
        <w:rPr>
          <w:color w:val="112F48"/>
          <w:spacing w:val="-17"/>
          <w:sz w:val="21"/>
          <w:szCs w:val="21"/>
        </w:rPr>
        <w:t xml:space="preserve"> </w:t>
      </w:r>
      <w:r>
        <w:rPr>
          <w:color w:val="112F48"/>
          <w:sz w:val="21"/>
          <w:szCs w:val="21"/>
        </w:rPr>
        <w:t>which</w:t>
      </w:r>
      <w:r>
        <w:rPr>
          <w:color w:val="112F48"/>
          <w:spacing w:val="-17"/>
          <w:sz w:val="21"/>
          <w:szCs w:val="21"/>
        </w:rPr>
        <w:t xml:space="preserve"> </w:t>
      </w:r>
      <w:r>
        <w:rPr>
          <w:color w:val="112F48"/>
          <w:sz w:val="21"/>
          <w:szCs w:val="21"/>
        </w:rPr>
        <w:t>delivery</w:t>
      </w:r>
      <w:r>
        <w:rPr>
          <w:color w:val="112F48"/>
          <w:spacing w:val="-17"/>
          <w:sz w:val="21"/>
          <w:szCs w:val="21"/>
        </w:rPr>
        <w:t xml:space="preserve"> </w:t>
      </w:r>
      <w:r>
        <w:rPr>
          <w:color w:val="112F48"/>
          <w:sz w:val="21"/>
          <w:szCs w:val="21"/>
        </w:rPr>
        <w:t>partners</w:t>
      </w:r>
      <w:r>
        <w:rPr>
          <w:color w:val="112F48"/>
          <w:spacing w:val="-13"/>
          <w:sz w:val="21"/>
          <w:szCs w:val="21"/>
        </w:rPr>
        <w:t xml:space="preserve"> </w:t>
      </w:r>
      <w:r>
        <w:rPr>
          <w:color w:val="112F48"/>
          <w:sz w:val="21"/>
          <w:szCs w:val="21"/>
        </w:rPr>
        <w:t>have</w:t>
      </w:r>
      <w:r>
        <w:rPr>
          <w:color w:val="112F48"/>
          <w:spacing w:val="-17"/>
          <w:sz w:val="21"/>
          <w:szCs w:val="21"/>
        </w:rPr>
        <w:t xml:space="preserve"> </w:t>
      </w:r>
      <w:r>
        <w:rPr>
          <w:color w:val="112F48"/>
          <w:sz w:val="21"/>
          <w:szCs w:val="21"/>
        </w:rPr>
        <w:t>made</w:t>
      </w:r>
      <w:r>
        <w:rPr>
          <w:color w:val="112F48"/>
          <w:spacing w:val="-17"/>
          <w:sz w:val="21"/>
          <w:szCs w:val="21"/>
        </w:rPr>
        <w:t xml:space="preserve"> </w:t>
      </w:r>
      <w:r>
        <w:rPr>
          <w:color w:val="112F48"/>
          <w:sz w:val="21"/>
          <w:szCs w:val="21"/>
        </w:rPr>
        <w:t>commitments towards increasing relationships with and use of Aboriginal and Torres Strait Islander business and suppliers.</w:t>
      </w:r>
    </w:p>
    <w:p w14:paraId="0DA9141F" w14:textId="77777777" w:rsidR="002C1DB5" w:rsidRDefault="002C1DB5">
      <w:pPr>
        <w:rPr>
          <w:sz w:val="24"/>
          <w:szCs w:val="24"/>
        </w:rPr>
      </w:pPr>
    </w:p>
    <w:p w14:paraId="2A75A6DB" w14:textId="77777777" w:rsidR="002C1DB5" w:rsidRDefault="00843E98">
      <w:pPr>
        <w:numPr>
          <w:ilvl w:val="0"/>
          <w:numId w:val="13"/>
        </w:numPr>
        <w:tabs>
          <w:tab w:val="left" w:pos="396"/>
        </w:tabs>
        <w:spacing w:line="276" w:lineRule="auto"/>
        <w:ind w:left="396" w:right="158" w:hanging="284"/>
        <w:jc w:val="both"/>
        <w:rPr>
          <w:spacing w:val="-1"/>
        </w:rPr>
      </w:pPr>
      <w:r>
        <w:t>Provide a copy of the applicant’s compliance management strategy. A statement should also be provided (or supporting document must make it clear) whether the strategy has been developed in line with any Australian or International Standard (for example, AS ISO</w:t>
      </w:r>
      <w:r>
        <w:rPr>
          <w:spacing w:val="-26"/>
        </w:rPr>
        <w:t xml:space="preserve"> </w:t>
      </w:r>
      <w:r>
        <w:t>19600:2015).</w:t>
      </w:r>
    </w:p>
    <w:p w14:paraId="7E8EDEDF" w14:textId="77777777" w:rsidR="002C1DB5" w:rsidRDefault="00843E98">
      <w:pPr>
        <w:spacing w:before="158" w:line="274" w:lineRule="auto"/>
        <w:ind w:left="833"/>
        <w:rPr>
          <w:sz w:val="21"/>
          <w:szCs w:val="21"/>
        </w:rPr>
      </w:pPr>
      <w:r>
        <w:rPr>
          <w:color w:val="112F48"/>
          <w:sz w:val="21"/>
          <w:szCs w:val="21"/>
        </w:rPr>
        <w:t>The AusNet Group has a Compliance Policy and Framework that outlines the management of compliance</w:t>
      </w:r>
      <w:r>
        <w:rPr>
          <w:color w:val="112F48"/>
          <w:spacing w:val="-13"/>
          <w:sz w:val="21"/>
          <w:szCs w:val="21"/>
        </w:rPr>
        <w:t xml:space="preserve"> </w:t>
      </w:r>
      <w:r>
        <w:rPr>
          <w:color w:val="112F48"/>
          <w:sz w:val="21"/>
          <w:szCs w:val="21"/>
        </w:rPr>
        <w:t>obligations</w:t>
      </w:r>
      <w:r>
        <w:rPr>
          <w:color w:val="112F48"/>
          <w:spacing w:val="-13"/>
          <w:sz w:val="21"/>
          <w:szCs w:val="21"/>
        </w:rPr>
        <w:t xml:space="preserve"> </w:t>
      </w:r>
      <w:r>
        <w:rPr>
          <w:color w:val="112F48"/>
          <w:sz w:val="21"/>
          <w:szCs w:val="21"/>
        </w:rPr>
        <w:t>and</w:t>
      </w:r>
      <w:r>
        <w:rPr>
          <w:color w:val="112F48"/>
          <w:spacing w:val="-13"/>
          <w:sz w:val="21"/>
          <w:szCs w:val="21"/>
        </w:rPr>
        <w:t xml:space="preserve"> </w:t>
      </w:r>
      <w:r>
        <w:rPr>
          <w:color w:val="112F48"/>
          <w:sz w:val="21"/>
          <w:szCs w:val="21"/>
        </w:rPr>
        <w:t>promotes</w:t>
      </w:r>
      <w:r>
        <w:rPr>
          <w:color w:val="112F48"/>
          <w:spacing w:val="-13"/>
          <w:sz w:val="21"/>
          <w:szCs w:val="21"/>
        </w:rPr>
        <w:t xml:space="preserve"> </w:t>
      </w:r>
      <w:r>
        <w:rPr>
          <w:color w:val="112F48"/>
          <w:sz w:val="21"/>
          <w:szCs w:val="21"/>
        </w:rPr>
        <w:t>a</w:t>
      </w:r>
      <w:r>
        <w:rPr>
          <w:color w:val="112F48"/>
          <w:spacing w:val="-13"/>
          <w:sz w:val="21"/>
          <w:szCs w:val="21"/>
        </w:rPr>
        <w:t xml:space="preserve"> </w:t>
      </w:r>
      <w:r>
        <w:rPr>
          <w:color w:val="112F48"/>
          <w:sz w:val="21"/>
          <w:szCs w:val="21"/>
        </w:rPr>
        <w:t>positive</w:t>
      </w:r>
      <w:r>
        <w:rPr>
          <w:color w:val="112F48"/>
          <w:spacing w:val="-13"/>
          <w:sz w:val="21"/>
          <w:szCs w:val="21"/>
        </w:rPr>
        <w:t xml:space="preserve"> </w:t>
      </w:r>
      <w:r>
        <w:rPr>
          <w:color w:val="112F48"/>
          <w:sz w:val="21"/>
          <w:szCs w:val="21"/>
        </w:rPr>
        <w:t>compliance</w:t>
      </w:r>
      <w:r>
        <w:rPr>
          <w:color w:val="112F48"/>
          <w:spacing w:val="-13"/>
          <w:sz w:val="21"/>
          <w:szCs w:val="21"/>
        </w:rPr>
        <w:t xml:space="preserve"> </w:t>
      </w:r>
      <w:r>
        <w:rPr>
          <w:color w:val="112F48"/>
          <w:sz w:val="21"/>
          <w:szCs w:val="21"/>
        </w:rPr>
        <w:t>culture</w:t>
      </w:r>
      <w:r>
        <w:rPr>
          <w:color w:val="112F48"/>
          <w:spacing w:val="-14"/>
          <w:sz w:val="21"/>
          <w:szCs w:val="21"/>
        </w:rPr>
        <w:t xml:space="preserve"> </w:t>
      </w:r>
      <w:r>
        <w:rPr>
          <w:color w:val="112F48"/>
          <w:sz w:val="21"/>
          <w:szCs w:val="21"/>
        </w:rPr>
        <w:t>as</w:t>
      </w:r>
      <w:r>
        <w:rPr>
          <w:color w:val="112F48"/>
          <w:spacing w:val="-13"/>
          <w:sz w:val="21"/>
          <w:szCs w:val="21"/>
        </w:rPr>
        <w:t xml:space="preserve"> </w:t>
      </w:r>
      <w:r>
        <w:rPr>
          <w:color w:val="112F48"/>
          <w:sz w:val="21"/>
          <w:szCs w:val="21"/>
        </w:rPr>
        <w:t>an</w:t>
      </w:r>
      <w:r>
        <w:rPr>
          <w:color w:val="112F48"/>
          <w:spacing w:val="-13"/>
          <w:sz w:val="21"/>
          <w:szCs w:val="21"/>
        </w:rPr>
        <w:t xml:space="preserve"> </w:t>
      </w:r>
      <w:r>
        <w:rPr>
          <w:color w:val="112F48"/>
          <w:sz w:val="21"/>
          <w:szCs w:val="21"/>
        </w:rPr>
        <w:t>integral</w:t>
      </w:r>
      <w:r>
        <w:rPr>
          <w:color w:val="112F48"/>
          <w:spacing w:val="-12"/>
          <w:sz w:val="21"/>
          <w:szCs w:val="21"/>
        </w:rPr>
        <w:t xml:space="preserve"> </w:t>
      </w:r>
      <w:r>
        <w:rPr>
          <w:color w:val="112F48"/>
          <w:sz w:val="21"/>
          <w:szCs w:val="21"/>
        </w:rPr>
        <w:t>part</w:t>
      </w:r>
      <w:r>
        <w:rPr>
          <w:color w:val="112F48"/>
          <w:spacing w:val="-15"/>
          <w:sz w:val="21"/>
          <w:szCs w:val="21"/>
        </w:rPr>
        <w:t xml:space="preserve"> </w:t>
      </w:r>
      <w:r>
        <w:rPr>
          <w:color w:val="112F48"/>
          <w:sz w:val="21"/>
          <w:szCs w:val="21"/>
        </w:rPr>
        <w:t>of</w:t>
      </w:r>
      <w:r>
        <w:rPr>
          <w:color w:val="112F48"/>
          <w:spacing w:val="-14"/>
          <w:sz w:val="21"/>
          <w:szCs w:val="21"/>
        </w:rPr>
        <w:t xml:space="preserve"> </w:t>
      </w:r>
      <w:r>
        <w:rPr>
          <w:color w:val="112F48"/>
          <w:sz w:val="21"/>
          <w:szCs w:val="21"/>
        </w:rPr>
        <w:t>ensuring</w:t>
      </w:r>
    </w:p>
    <w:p w14:paraId="4A08FD82" w14:textId="77777777" w:rsidR="002C1DB5" w:rsidRDefault="002C1DB5">
      <w:pPr>
        <w:sectPr w:rsidR="002C1DB5">
          <w:pgSz w:w="11906" w:h="16838"/>
          <w:pgMar w:top="1580" w:right="1020" w:bottom="520" w:left="1020" w:header="708" w:footer="708" w:gutter="0"/>
          <w:cols w:space="708"/>
        </w:sectPr>
      </w:pPr>
    </w:p>
    <w:p w14:paraId="55F23EAA" w14:textId="77777777" w:rsidR="002C1DB5" w:rsidRDefault="002C1DB5">
      <w:pPr>
        <w:spacing w:before="10"/>
        <w:rPr>
          <w:sz w:val="17"/>
          <w:szCs w:val="17"/>
        </w:rPr>
      </w:pPr>
    </w:p>
    <w:p w14:paraId="495AE2D0" w14:textId="77777777" w:rsidR="002C1DB5" w:rsidRDefault="00843E98">
      <w:pPr>
        <w:spacing w:before="94" w:line="276" w:lineRule="auto"/>
        <w:ind w:left="833" w:right="113"/>
        <w:jc w:val="both"/>
        <w:rPr>
          <w:sz w:val="21"/>
          <w:szCs w:val="21"/>
        </w:rPr>
      </w:pPr>
      <w:r>
        <w:rPr>
          <w:color w:val="112F48"/>
          <w:sz w:val="21"/>
          <w:szCs w:val="21"/>
        </w:rPr>
        <w:t xml:space="preserve">good governance and operational excellence at AusNet. The policy is closely aligned with the guidance provided in the International Standard for Compliance Management Systems: ISO 19600 and ISO </w:t>
      </w:r>
      <w:r>
        <w:rPr>
          <w:color w:val="112F48"/>
          <w:sz w:val="21"/>
          <w:szCs w:val="21"/>
        </w:rPr>
        <w:t>37301-2021.</w:t>
      </w:r>
    </w:p>
    <w:p w14:paraId="3EBC2459" w14:textId="77777777" w:rsidR="002C1DB5" w:rsidRDefault="00843E98">
      <w:pPr>
        <w:pStyle w:val="Heading4"/>
        <w:keepNext w:val="0"/>
        <w:keepLines w:val="0"/>
        <w:spacing w:before="121"/>
        <w:ind w:left="833"/>
        <w:jc w:val="both"/>
        <w:rPr>
          <w:sz w:val="21"/>
          <w:szCs w:val="21"/>
        </w:rPr>
      </w:pPr>
      <w:r>
        <w:rPr>
          <w:rFonts w:ascii="Arial" w:eastAsia="Arial" w:hAnsi="Arial" w:cs="Arial"/>
          <w:iCs w:val="0"/>
          <w:color w:val="auto"/>
          <w:sz w:val="21"/>
          <w:szCs w:val="21"/>
        </w:rPr>
        <w:t>Attachment reference</w:t>
      </w:r>
      <w:r>
        <w:rPr>
          <w:rFonts w:ascii="Arial" w:eastAsia="Arial" w:hAnsi="Arial" w:cs="Arial"/>
          <w:b w:val="0"/>
          <w:bCs w:val="0"/>
          <w:iCs w:val="0"/>
          <w:color w:val="auto"/>
          <w:sz w:val="21"/>
          <w:szCs w:val="21"/>
        </w:rPr>
        <w:t>:</w:t>
      </w:r>
    </w:p>
    <w:p w14:paraId="52CB3B8E" w14:textId="77777777" w:rsidR="002C1DB5" w:rsidRDefault="00843E98">
      <w:pPr>
        <w:spacing w:before="154" w:line="396" w:lineRule="auto"/>
        <w:ind w:left="833" w:right="4875"/>
        <w:rPr>
          <w:sz w:val="21"/>
          <w:szCs w:val="21"/>
        </w:rPr>
      </w:pPr>
      <w:r>
        <w:rPr>
          <w:b/>
          <w:bCs/>
          <w:i/>
          <w:iCs/>
          <w:sz w:val="21"/>
          <w:szCs w:val="21"/>
        </w:rPr>
        <w:t>Attachment Q - Code of Conduct Attachment R - Supplier Code of Conduct</w:t>
      </w:r>
    </w:p>
    <w:p w14:paraId="59B88C87" w14:textId="77777777" w:rsidR="002C1DB5" w:rsidRDefault="00843E98">
      <w:pPr>
        <w:spacing w:before="4"/>
        <w:ind w:left="833"/>
        <w:jc w:val="both"/>
        <w:rPr>
          <w:sz w:val="21"/>
          <w:szCs w:val="21"/>
        </w:rPr>
      </w:pPr>
      <w:r>
        <w:rPr>
          <w:b/>
          <w:bCs/>
          <w:i/>
          <w:iCs/>
          <w:sz w:val="21"/>
          <w:szCs w:val="21"/>
        </w:rPr>
        <w:t>Attachment S - Compliance Policy and Framework</w:t>
      </w:r>
    </w:p>
    <w:p w14:paraId="17F3FDFF" w14:textId="77777777" w:rsidR="002C1DB5" w:rsidRDefault="002C1DB5">
      <w:pPr>
        <w:rPr>
          <w:b/>
          <w:bCs/>
          <w:i/>
          <w:iCs/>
          <w:sz w:val="24"/>
          <w:szCs w:val="24"/>
        </w:rPr>
      </w:pPr>
    </w:p>
    <w:p w14:paraId="0663E925" w14:textId="77777777" w:rsidR="002C1DB5" w:rsidRDefault="00843E98">
      <w:pPr>
        <w:numPr>
          <w:ilvl w:val="1"/>
          <w:numId w:val="12"/>
        </w:numPr>
        <w:tabs>
          <w:tab w:val="left" w:pos="821"/>
        </w:tabs>
        <w:ind w:left="821" w:hanging="360"/>
        <w:rPr>
          <w:b/>
          <w:bCs/>
          <w:color w:val="48859F"/>
        </w:rPr>
      </w:pPr>
      <w:r>
        <w:rPr>
          <w:b/>
          <w:bCs/>
          <w:color w:val="48859F"/>
        </w:rPr>
        <w:t>Material</w:t>
      </w:r>
      <w:r>
        <w:rPr>
          <w:b/>
          <w:bCs/>
          <w:color w:val="48859F"/>
          <w:spacing w:val="-1"/>
        </w:rPr>
        <w:t xml:space="preserve"> </w:t>
      </w:r>
      <w:r>
        <w:rPr>
          <w:b/>
          <w:bCs/>
          <w:color w:val="48859F"/>
        </w:rPr>
        <w:t>agreements</w:t>
      </w:r>
    </w:p>
    <w:p w14:paraId="41F3EB2F" w14:textId="77777777" w:rsidR="002C1DB5" w:rsidRDefault="00843E98">
      <w:pPr>
        <w:spacing w:before="196" w:line="278" w:lineRule="auto"/>
        <w:ind w:left="112" w:right="137"/>
      </w:pPr>
      <w:r>
        <w:t xml:space="preserve">Provide copies of agreements entered into, or intended to be entered into, by </w:t>
      </w:r>
      <w:r>
        <w:t>the applicant that are material to the undertaking of the transmission activity.</w:t>
      </w:r>
    </w:p>
    <w:p w14:paraId="45925380" w14:textId="77777777" w:rsidR="002C1DB5" w:rsidRDefault="00843E98">
      <w:pPr>
        <w:spacing w:before="158"/>
        <w:ind w:left="112"/>
      </w:pPr>
      <w:r>
        <w:t>Agreements that are material to the undertaking of the transmission activity may include:</w:t>
      </w:r>
    </w:p>
    <w:p w14:paraId="199A1EC8" w14:textId="77777777" w:rsidR="002C1DB5" w:rsidRDefault="00843E98">
      <w:pPr>
        <w:numPr>
          <w:ilvl w:val="0"/>
          <w:numId w:val="14"/>
        </w:numPr>
        <w:tabs>
          <w:tab w:val="left" w:pos="833"/>
        </w:tabs>
        <w:spacing w:before="195" w:line="278" w:lineRule="auto"/>
        <w:ind w:left="833" w:right="785" w:hanging="360"/>
        <w:rPr>
          <w:spacing w:val="-1"/>
        </w:rPr>
      </w:pPr>
      <w:r>
        <w:t>Connection agreements, such as a Generator Connection Agreement and Generator Project Agreement with a generation</w:t>
      </w:r>
      <w:r>
        <w:rPr>
          <w:spacing w:val="-16"/>
        </w:rPr>
        <w:t xml:space="preserve"> </w:t>
      </w:r>
      <w:r>
        <w:t>facility.</w:t>
      </w:r>
    </w:p>
    <w:p w14:paraId="489BAADC" w14:textId="77777777" w:rsidR="002C1DB5" w:rsidRDefault="00843E98">
      <w:pPr>
        <w:spacing w:before="156" w:line="276" w:lineRule="auto"/>
        <w:ind w:left="821"/>
        <w:rPr>
          <w:sz w:val="21"/>
          <w:szCs w:val="21"/>
        </w:rPr>
      </w:pPr>
      <w:r>
        <w:rPr>
          <w:color w:val="112F48"/>
          <w:sz w:val="21"/>
          <w:szCs w:val="21"/>
        </w:rPr>
        <w:t>This is not applicable as AusNet is not a Generator. Refer to part (b) for details of material agreements for AusNet.</w:t>
      </w:r>
    </w:p>
    <w:p w14:paraId="16F68959" w14:textId="77777777" w:rsidR="002C1DB5" w:rsidRDefault="002C1DB5">
      <w:pPr>
        <w:rPr>
          <w:sz w:val="24"/>
          <w:szCs w:val="24"/>
        </w:rPr>
      </w:pPr>
    </w:p>
    <w:p w14:paraId="0AFFE37E" w14:textId="77777777" w:rsidR="002C1DB5" w:rsidRDefault="00843E98">
      <w:pPr>
        <w:pStyle w:val="Heading3"/>
        <w:keepNext w:val="0"/>
        <w:keepLines w:val="0"/>
        <w:numPr>
          <w:ilvl w:val="0"/>
          <w:numId w:val="14"/>
        </w:numPr>
        <w:tabs>
          <w:tab w:val="left" w:pos="826"/>
        </w:tabs>
        <w:spacing w:before="0" w:line="276" w:lineRule="auto"/>
        <w:ind w:left="826" w:right="221" w:hanging="356"/>
        <w:rPr>
          <w:rFonts w:ascii="Arial" w:eastAsia="Arial" w:hAnsi="Arial" w:cs="Arial"/>
          <w:b w:val="0"/>
          <w:bCs w:val="0"/>
          <w:spacing w:val="-1"/>
          <w:sz w:val="22"/>
          <w:szCs w:val="22"/>
        </w:rPr>
      </w:pPr>
      <w:r>
        <w:rPr>
          <w:rFonts w:ascii="Arial" w:eastAsia="Arial" w:hAnsi="Arial" w:cs="Arial"/>
          <w:b w:val="0"/>
          <w:bCs w:val="0"/>
          <w:color w:val="auto"/>
          <w:sz w:val="22"/>
          <w:szCs w:val="22"/>
        </w:rPr>
        <w:t xml:space="preserve">Any contract concerning the construction and delivery of the project (sometimes commonly </w:t>
      </w:r>
      <w:r>
        <w:rPr>
          <w:rFonts w:ascii="Arial" w:eastAsia="Arial" w:hAnsi="Arial" w:cs="Arial"/>
          <w:b w:val="0"/>
          <w:bCs w:val="0"/>
          <w:color w:val="auto"/>
          <w:sz w:val="22"/>
          <w:szCs w:val="22"/>
        </w:rPr>
        <w:t>referred to as a Project Construction and Coordination Deed (PCCD) or Engineering, Procurement and Construction</w:t>
      </w:r>
      <w:r>
        <w:rPr>
          <w:rFonts w:ascii="Arial" w:eastAsia="Arial" w:hAnsi="Arial" w:cs="Arial"/>
          <w:b w:val="0"/>
          <w:bCs w:val="0"/>
          <w:color w:val="auto"/>
          <w:spacing w:val="-5"/>
          <w:sz w:val="22"/>
          <w:szCs w:val="22"/>
        </w:rPr>
        <w:t xml:space="preserve"> </w:t>
      </w:r>
      <w:r>
        <w:rPr>
          <w:rFonts w:ascii="Arial" w:eastAsia="Arial" w:hAnsi="Arial" w:cs="Arial"/>
          <w:b w:val="0"/>
          <w:bCs w:val="0"/>
          <w:color w:val="auto"/>
          <w:sz w:val="22"/>
          <w:szCs w:val="22"/>
        </w:rPr>
        <w:t>Agreement).</w:t>
      </w:r>
    </w:p>
    <w:p w14:paraId="15C7092E" w14:textId="77777777" w:rsidR="002C1DB5" w:rsidRDefault="002C1DB5">
      <w:pPr>
        <w:spacing w:before="2"/>
        <w:rPr>
          <w:sz w:val="25"/>
          <w:szCs w:val="25"/>
        </w:rPr>
      </w:pPr>
    </w:p>
    <w:p w14:paraId="0FB7EA3A" w14:textId="77777777" w:rsidR="002C1DB5" w:rsidRDefault="00843E98">
      <w:pPr>
        <w:numPr>
          <w:ilvl w:val="1"/>
          <w:numId w:val="14"/>
        </w:numPr>
        <w:tabs>
          <w:tab w:val="left" w:pos="1106"/>
        </w:tabs>
        <w:ind w:left="1106" w:hanging="283"/>
        <w:jc w:val="both"/>
        <w:rPr>
          <w:color w:val="48859F"/>
          <w:sz w:val="21"/>
          <w:szCs w:val="21"/>
        </w:rPr>
      </w:pPr>
      <w:r>
        <w:rPr>
          <w:color w:val="112F48"/>
          <w:sz w:val="21"/>
          <w:szCs w:val="21"/>
        </w:rPr>
        <w:t>Project Construction and Coordination</w:t>
      </w:r>
      <w:r>
        <w:rPr>
          <w:color w:val="112F48"/>
          <w:spacing w:val="-8"/>
          <w:sz w:val="21"/>
          <w:szCs w:val="21"/>
        </w:rPr>
        <w:t xml:space="preserve"> </w:t>
      </w:r>
      <w:r>
        <w:rPr>
          <w:color w:val="112F48"/>
          <w:sz w:val="21"/>
          <w:szCs w:val="21"/>
        </w:rPr>
        <w:t>Deed</w:t>
      </w:r>
    </w:p>
    <w:p w14:paraId="1DA1759C" w14:textId="77777777" w:rsidR="002C1DB5" w:rsidRDefault="00843E98">
      <w:pPr>
        <w:numPr>
          <w:ilvl w:val="1"/>
          <w:numId w:val="14"/>
        </w:numPr>
        <w:tabs>
          <w:tab w:val="left" w:pos="1106"/>
        </w:tabs>
        <w:spacing w:before="36"/>
        <w:ind w:left="1106" w:hanging="283"/>
        <w:jc w:val="both"/>
        <w:rPr>
          <w:sz w:val="21"/>
          <w:szCs w:val="21"/>
        </w:rPr>
      </w:pPr>
      <w:r>
        <w:rPr>
          <w:noProof/>
          <w:sz w:val="21"/>
          <w:szCs w:val="21"/>
        </w:rPr>
        <w:drawing>
          <wp:anchor distT="0" distB="0" distL="114300" distR="114300" simplePos="0" relativeHeight="251687936" behindDoc="0" locked="0" layoutInCell="1" allowOverlap="1" wp14:anchorId="4ACC4BD3" wp14:editId="1A85C73B">
            <wp:simplePos x="0" y="0"/>
            <wp:positionH relativeFrom="page">
              <wp:posOffset>4556125</wp:posOffset>
            </wp:positionH>
            <wp:positionV relativeFrom="paragraph">
              <wp:posOffset>62865</wp:posOffset>
            </wp:positionV>
            <wp:extent cx="352425" cy="133350"/>
            <wp:effectExtent l="0" t="0" r="0" b="0"/>
            <wp:wrapNone/>
            <wp:docPr id="100151" name="Picture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
                    <pic:cNvPicPr>
                      <a:picLocks noChangeAspect="1"/>
                    </pic:cNvPicPr>
                  </pic:nvPicPr>
                  <pic:blipFill>
                    <a:blip r:embed="rId62"/>
                    <a:stretch>
                      <a:fillRect/>
                    </a:stretch>
                  </pic:blipFill>
                  <pic:spPr>
                    <a:xfrm>
                      <a:off x="0" y="0"/>
                      <a:ext cx="352425" cy="133350"/>
                    </a:xfrm>
                    <a:prstGeom prst="rect">
                      <a:avLst/>
                    </a:prstGeom>
                  </pic:spPr>
                </pic:pic>
              </a:graphicData>
            </a:graphic>
          </wp:anchor>
        </w:drawing>
      </w:r>
      <w:r>
        <w:rPr>
          <w:color w:val="112F48"/>
          <w:sz w:val="21"/>
          <w:szCs w:val="21"/>
        </w:rPr>
        <w:t>Construct Only Agreement between the Applicant</w:t>
      </w:r>
      <w:r>
        <w:rPr>
          <w:color w:val="112F48"/>
          <w:spacing w:val="-14"/>
          <w:sz w:val="21"/>
          <w:szCs w:val="21"/>
        </w:rPr>
        <w:t xml:space="preserve"> </w:t>
      </w:r>
      <w:r>
        <w:rPr>
          <w:color w:val="112F48"/>
          <w:sz w:val="21"/>
          <w:szCs w:val="21"/>
        </w:rPr>
        <w:t>and</w:t>
      </w:r>
    </w:p>
    <w:p w14:paraId="5629A089" w14:textId="77777777" w:rsidR="002C1DB5" w:rsidRDefault="00843E98">
      <w:pPr>
        <w:numPr>
          <w:ilvl w:val="1"/>
          <w:numId w:val="14"/>
        </w:numPr>
        <w:tabs>
          <w:tab w:val="left" w:pos="1106"/>
        </w:tabs>
        <w:spacing w:before="36"/>
        <w:ind w:left="1106" w:hanging="283"/>
        <w:jc w:val="both"/>
        <w:rPr>
          <w:sz w:val="21"/>
          <w:szCs w:val="21"/>
        </w:rPr>
      </w:pPr>
      <w:r>
        <w:rPr>
          <w:noProof/>
          <w:sz w:val="21"/>
          <w:szCs w:val="21"/>
        </w:rPr>
        <w:drawing>
          <wp:anchor distT="0" distB="0" distL="114300" distR="114300" simplePos="0" relativeHeight="251688960" behindDoc="0" locked="0" layoutInCell="1" allowOverlap="1" wp14:anchorId="1938D34A" wp14:editId="340E81D8">
            <wp:simplePos x="0" y="0"/>
            <wp:positionH relativeFrom="page">
              <wp:posOffset>4494530</wp:posOffset>
            </wp:positionH>
            <wp:positionV relativeFrom="paragraph">
              <wp:posOffset>62865</wp:posOffset>
            </wp:positionV>
            <wp:extent cx="285750" cy="133350"/>
            <wp:effectExtent l="0" t="0" r="0" b="0"/>
            <wp:wrapNone/>
            <wp:docPr id="100153" name="Picture 10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3" name=""/>
                    <pic:cNvPicPr>
                      <a:picLocks noChangeAspect="1"/>
                    </pic:cNvPicPr>
                  </pic:nvPicPr>
                  <pic:blipFill>
                    <a:blip r:embed="rId63"/>
                    <a:stretch>
                      <a:fillRect/>
                    </a:stretch>
                  </pic:blipFill>
                  <pic:spPr>
                    <a:xfrm>
                      <a:off x="0" y="0"/>
                      <a:ext cx="285750" cy="133350"/>
                    </a:xfrm>
                    <a:prstGeom prst="rect">
                      <a:avLst/>
                    </a:prstGeom>
                  </pic:spPr>
                </pic:pic>
              </a:graphicData>
            </a:graphic>
          </wp:anchor>
        </w:drawing>
      </w:r>
      <w:r>
        <w:rPr>
          <w:color w:val="112F48"/>
          <w:sz w:val="21"/>
          <w:szCs w:val="21"/>
        </w:rPr>
        <w:t>Control Room Agreement between the Applicant</w:t>
      </w:r>
      <w:r>
        <w:rPr>
          <w:color w:val="112F48"/>
          <w:spacing w:val="-16"/>
          <w:sz w:val="21"/>
          <w:szCs w:val="21"/>
        </w:rPr>
        <w:t xml:space="preserve"> </w:t>
      </w:r>
      <w:r>
        <w:rPr>
          <w:color w:val="112F48"/>
          <w:sz w:val="21"/>
          <w:szCs w:val="21"/>
        </w:rPr>
        <w:t>and</w:t>
      </w:r>
    </w:p>
    <w:p w14:paraId="160090D2" w14:textId="77777777" w:rsidR="002C1DB5" w:rsidRDefault="002C1DB5">
      <w:pPr>
        <w:rPr>
          <w:sz w:val="24"/>
          <w:szCs w:val="24"/>
        </w:rPr>
      </w:pPr>
    </w:p>
    <w:p w14:paraId="2EC09518" w14:textId="77777777" w:rsidR="002C1DB5" w:rsidRDefault="00843E98">
      <w:pPr>
        <w:spacing w:before="156" w:line="396" w:lineRule="auto"/>
        <w:ind w:left="1128" w:right="6504"/>
        <w:rPr>
          <w:sz w:val="21"/>
          <w:szCs w:val="21"/>
        </w:rPr>
      </w:pPr>
      <w:r>
        <w:rPr>
          <w:noProof/>
          <w:sz w:val="21"/>
          <w:szCs w:val="21"/>
        </w:rPr>
        <w:drawing>
          <wp:anchor distT="0" distB="0" distL="114300" distR="114300" simplePos="0" relativeHeight="251704320" behindDoc="1" locked="0" layoutInCell="1" allowOverlap="1" wp14:anchorId="2B980BA5" wp14:editId="03037A0F">
            <wp:simplePos x="0" y="0"/>
            <wp:positionH relativeFrom="page">
              <wp:posOffset>2329815</wp:posOffset>
            </wp:positionH>
            <wp:positionV relativeFrom="paragraph">
              <wp:posOffset>896620</wp:posOffset>
            </wp:positionV>
            <wp:extent cx="3676650" cy="133350"/>
            <wp:effectExtent l="0" t="0" r="0" b="0"/>
            <wp:wrapNone/>
            <wp:docPr id="100155" name="Picture 10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5" name=""/>
                    <pic:cNvPicPr>
                      <a:picLocks noChangeAspect="1"/>
                    </pic:cNvPicPr>
                  </pic:nvPicPr>
                  <pic:blipFill>
                    <a:blip r:embed="rId64"/>
                    <a:stretch>
                      <a:fillRect/>
                    </a:stretch>
                  </pic:blipFill>
                  <pic:spPr>
                    <a:xfrm>
                      <a:off x="0" y="0"/>
                      <a:ext cx="3676650" cy="133350"/>
                    </a:xfrm>
                    <a:prstGeom prst="rect">
                      <a:avLst/>
                    </a:prstGeom>
                  </pic:spPr>
                </pic:pic>
              </a:graphicData>
            </a:graphic>
          </wp:anchor>
        </w:drawing>
      </w:r>
      <w:r>
        <w:rPr>
          <w:noProof/>
          <w:sz w:val="21"/>
          <w:szCs w:val="21"/>
        </w:rPr>
        <w:drawing>
          <wp:anchor distT="0" distB="0" distL="114300" distR="114300" simplePos="0" relativeHeight="251703296" behindDoc="1" locked="0" layoutInCell="1" allowOverlap="1" wp14:anchorId="376E3F02" wp14:editId="1B73F3FE">
            <wp:simplePos x="0" y="0"/>
            <wp:positionH relativeFrom="page">
              <wp:posOffset>2338070</wp:posOffset>
            </wp:positionH>
            <wp:positionV relativeFrom="paragraph">
              <wp:posOffset>643890</wp:posOffset>
            </wp:positionV>
            <wp:extent cx="2809875" cy="133350"/>
            <wp:effectExtent l="0" t="0" r="0" b="0"/>
            <wp:wrapNone/>
            <wp:docPr id="100157" name="Picture 10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7" name=""/>
                    <pic:cNvPicPr>
                      <a:picLocks noChangeAspect="1"/>
                    </pic:cNvPicPr>
                  </pic:nvPicPr>
                  <pic:blipFill>
                    <a:blip r:embed="rId65"/>
                    <a:stretch>
                      <a:fillRect/>
                    </a:stretch>
                  </pic:blipFill>
                  <pic:spPr>
                    <a:xfrm>
                      <a:off x="0" y="0"/>
                      <a:ext cx="2809875" cy="133350"/>
                    </a:xfrm>
                    <a:prstGeom prst="rect">
                      <a:avLst/>
                    </a:prstGeom>
                  </pic:spPr>
                </pic:pic>
              </a:graphicData>
            </a:graphic>
          </wp:anchor>
        </w:drawing>
      </w:r>
      <w:r>
        <w:rPr>
          <w:noProof/>
          <w:sz w:val="21"/>
          <w:szCs w:val="21"/>
        </w:rPr>
        <w:drawing>
          <wp:anchor distT="0" distB="0" distL="114300" distR="114300" simplePos="0" relativeHeight="251702272" behindDoc="1" locked="0" layoutInCell="1" allowOverlap="1" wp14:anchorId="4A640D99" wp14:editId="7B6A7481">
            <wp:simplePos x="0" y="0"/>
            <wp:positionH relativeFrom="page">
              <wp:posOffset>2322195</wp:posOffset>
            </wp:positionH>
            <wp:positionV relativeFrom="paragraph">
              <wp:posOffset>392430</wp:posOffset>
            </wp:positionV>
            <wp:extent cx="2190750" cy="133350"/>
            <wp:effectExtent l="0" t="0" r="0" b="0"/>
            <wp:wrapNone/>
            <wp:docPr id="100159" name="Picture 10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 name=""/>
                    <pic:cNvPicPr>
                      <a:picLocks noChangeAspect="1"/>
                    </pic:cNvPicPr>
                  </pic:nvPicPr>
                  <pic:blipFill>
                    <a:blip r:embed="rId14"/>
                    <a:stretch>
                      <a:fillRect/>
                    </a:stretch>
                  </pic:blipFill>
                  <pic:spPr>
                    <a:xfrm>
                      <a:off x="0" y="0"/>
                      <a:ext cx="2190750" cy="133350"/>
                    </a:xfrm>
                    <a:prstGeom prst="rect">
                      <a:avLst/>
                    </a:prstGeom>
                  </pic:spPr>
                </pic:pic>
              </a:graphicData>
            </a:graphic>
          </wp:anchor>
        </w:drawing>
      </w:r>
      <w:r>
        <w:rPr>
          <w:b/>
          <w:bCs/>
          <w:sz w:val="21"/>
          <w:szCs w:val="21"/>
        </w:rPr>
        <w:t>Attachment reference</w:t>
      </w:r>
      <w:r>
        <w:rPr>
          <w:sz w:val="21"/>
          <w:szCs w:val="21"/>
        </w:rPr>
        <w:t xml:space="preserve">: </w:t>
      </w:r>
      <w:r>
        <w:rPr>
          <w:b/>
          <w:bCs/>
          <w:i/>
          <w:iCs/>
          <w:sz w:val="21"/>
          <w:szCs w:val="21"/>
        </w:rPr>
        <w:t xml:space="preserve">Attachment T - Attachment U </w:t>
      </w:r>
      <w:r>
        <w:rPr>
          <w:i/>
          <w:iCs/>
          <w:sz w:val="21"/>
          <w:szCs w:val="21"/>
        </w:rPr>
        <w:t xml:space="preserve">- </w:t>
      </w:r>
      <w:r>
        <w:rPr>
          <w:b/>
          <w:bCs/>
          <w:i/>
          <w:iCs/>
          <w:sz w:val="21"/>
          <w:szCs w:val="21"/>
        </w:rPr>
        <w:t>Attachment V -</w:t>
      </w:r>
    </w:p>
    <w:p w14:paraId="2D24742A" w14:textId="77777777" w:rsidR="002C1DB5" w:rsidRDefault="00843E98">
      <w:pPr>
        <w:pStyle w:val="Heading3"/>
        <w:keepNext w:val="0"/>
        <w:keepLines w:val="0"/>
        <w:numPr>
          <w:ilvl w:val="0"/>
          <w:numId w:val="14"/>
        </w:numPr>
        <w:tabs>
          <w:tab w:val="left" w:pos="833"/>
        </w:tabs>
        <w:spacing w:before="180"/>
        <w:ind w:left="833" w:hanging="360"/>
        <w:rPr>
          <w:rFonts w:ascii="Arial" w:eastAsia="Arial" w:hAnsi="Arial" w:cs="Arial"/>
          <w:b w:val="0"/>
          <w:bCs w:val="0"/>
          <w:spacing w:val="-1"/>
          <w:sz w:val="22"/>
          <w:szCs w:val="22"/>
        </w:rPr>
      </w:pPr>
      <w:r>
        <w:rPr>
          <w:rFonts w:ascii="Arial" w:eastAsia="Arial" w:hAnsi="Arial" w:cs="Arial"/>
          <w:b w:val="0"/>
          <w:bCs w:val="0"/>
          <w:color w:val="auto"/>
          <w:sz w:val="22"/>
          <w:szCs w:val="22"/>
        </w:rPr>
        <w:t>Any Network Services</w:t>
      </w:r>
      <w:r>
        <w:rPr>
          <w:rFonts w:ascii="Arial" w:eastAsia="Arial" w:hAnsi="Arial" w:cs="Arial"/>
          <w:b w:val="0"/>
          <w:bCs w:val="0"/>
          <w:color w:val="auto"/>
          <w:spacing w:val="-4"/>
          <w:sz w:val="22"/>
          <w:szCs w:val="22"/>
        </w:rPr>
        <w:t xml:space="preserve"> </w:t>
      </w:r>
      <w:r>
        <w:rPr>
          <w:rFonts w:ascii="Arial" w:eastAsia="Arial" w:hAnsi="Arial" w:cs="Arial"/>
          <w:b w:val="0"/>
          <w:bCs w:val="0"/>
          <w:color w:val="auto"/>
          <w:sz w:val="22"/>
          <w:szCs w:val="22"/>
        </w:rPr>
        <w:t>Agreements.</w:t>
      </w:r>
    </w:p>
    <w:p w14:paraId="6A893CCE" w14:textId="77777777" w:rsidR="002C1DB5" w:rsidRDefault="002C1DB5">
      <w:pPr>
        <w:spacing w:before="4"/>
        <w:rPr>
          <w:sz w:val="27"/>
          <w:szCs w:val="27"/>
        </w:rPr>
      </w:pPr>
    </w:p>
    <w:p w14:paraId="2DEEAAF7" w14:textId="77777777" w:rsidR="002C1DB5" w:rsidRDefault="00843E98">
      <w:pPr>
        <w:numPr>
          <w:ilvl w:val="1"/>
          <w:numId w:val="14"/>
        </w:numPr>
        <w:tabs>
          <w:tab w:val="left" w:pos="1106"/>
        </w:tabs>
        <w:spacing w:before="1" w:line="274" w:lineRule="auto"/>
        <w:ind w:left="1106" w:right="434" w:hanging="283"/>
        <w:rPr>
          <w:color w:val="48859F"/>
          <w:sz w:val="21"/>
          <w:szCs w:val="21"/>
        </w:rPr>
      </w:pPr>
      <w:r>
        <w:rPr>
          <w:color w:val="112F48"/>
          <w:sz w:val="21"/>
          <w:szCs w:val="21"/>
        </w:rPr>
        <w:t xml:space="preserve">The Network Services Agreements (NSAs) for both the Interface and the Terminal Station Works between the Applicant, Edify Energy Pty </w:t>
      </w:r>
      <w:r>
        <w:rPr>
          <w:color w:val="112F48"/>
          <w:sz w:val="21"/>
          <w:szCs w:val="21"/>
        </w:rPr>
        <w:t>Ltd and</w:t>
      </w:r>
      <w:r>
        <w:rPr>
          <w:color w:val="112F48"/>
          <w:spacing w:val="-15"/>
          <w:sz w:val="21"/>
          <w:szCs w:val="21"/>
        </w:rPr>
        <w:t xml:space="preserve"> </w:t>
      </w:r>
      <w:r>
        <w:rPr>
          <w:color w:val="112F48"/>
          <w:sz w:val="21"/>
          <w:szCs w:val="21"/>
        </w:rPr>
        <w:t>AEMO.</w:t>
      </w:r>
    </w:p>
    <w:p w14:paraId="3821906F" w14:textId="77777777" w:rsidR="002C1DB5" w:rsidRDefault="00843E98">
      <w:pPr>
        <w:pStyle w:val="Heading4"/>
        <w:keepNext w:val="0"/>
        <w:keepLines w:val="0"/>
        <w:spacing w:before="0"/>
        <w:ind w:left="1106"/>
        <w:rPr>
          <w:sz w:val="21"/>
          <w:szCs w:val="21"/>
        </w:rPr>
      </w:pPr>
      <w:r>
        <w:rPr>
          <w:rFonts w:ascii="Arial" w:eastAsia="Arial" w:hAnsi="Arial" w:cs="Arial"/>
          <w:iCs w:val="0"/>
          <w:color w:val="auto"/>
          <w:sz w:val="21"/>
          <w:szCs w:val="21"/>
        </w:rPr>
        <w:t>Attachment reference</w:t>
      </w:r>
      <w:r>
        <w:rPr>
          <w:rFonts w:ascii="Arial" w:eastAsia="Arial" w:hAnsi="Arial" w:cs="Arial"/>
          <w:b w:val="0"/>
          <w:bCs w:val="0"/>
          <w:iCs w:val="0"/>
          <w:color w:val="auto"/>
          <w:sz w:val="21"/>
          <w:szCs w:val="21"/>
        </w:rPr>
        <w:t>:</w:t>
      </w:r>
    </w:p>
    <w:p w14:paraId="7AAECFD5" w14:textId="77777777" w:rsidR="002C1DB5" w:rsidRDefault="00843E98">
      <w:pPr>
        <w:spacing w:before="156" w:line="396" w:lineRule="auto"/>
        <w:ind w:left="1106" w:right="4543"/>
        <w:rPr>
          <w:sz w:val="21"/>
          <w:szCs w:val="21"/>
        </w:rPr>
      </w:pPr>
      <w:r>
        <w:rPr>
          <w:noProof/>
          <w:sz w:val="21"/>
          <w:szCs w:val="21"/>
        </w:rPr>
        <w:drawing>
          <wp:anchor distT="0" distB="0" distL="114300" distR="114300" simplePos="0" relativeHeight="251705344" behindDoc="1" locked="0" layoutInCell="1" allowOverlap="1" wp14:anchorId="3E047578" wp14:editId="4C1B5921">
            <wp:simplePos x="0" y="0"/>
            <wp:positionH relativeFrom="page">
              <wp:posOffset>3621405</wp:posOffset>
            </wp:positionH>
            <wp:positionV relativeFrom="paragraph">
              <wp:posOffset>392430</wp:posOffset>
            </wp:positionV>
            <wp:extent cx="990600" cy="133350"/>
            <wp:effectExtent l="0" t="0" r="0" b="0"/>
            <wp:wrapNone/>
            <wp:docPr id="100161" name="Picture 10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1" name=""/>
                    <pic:cNvPicPr>
                      <a:picLocks noChangeAspect="1"/>
                    </pic:cNvPicPr>
                  </pic:nvPicPr>
                  <pic:blipFill>
                    <a:blip r:embed="rId39"/>
                    <a:stretch>
                      <a:fillRect/>
                    </a:stretch>
                  </pic:blipFill>
                  <pic:spPr>
                    <a:xfrm>
                      <a:off x="0" y="0"/>
                      <a:ext cx="990600" cy="133350"/>
                    </a:xfrm>
                    <a:prstGeom prst="rect">
                      <a:avLst/>
                    </a:prstGeom>
                  </pic:spPr>
                </pic:pic>
              </a:graphicData>
            </a:graphic>
          </wp:anchor>
        </w:drawing>
      </w:r>
      <w:r>
        <w:rPr>
          <w:noProof/>
          <w:sz w:val="21"/>
          <w:szCs w:val="21"/>
        </w:rPr>
        <w:drawing>
          <wp:anchor distT="0" distB="0" distL="114300" distR="114300" simplePos="0" relativeHeight="251689984" behindDoc="0" locked="0" layoutInCell="1" allowOverlap="1" wp14:anchorId="50372D57" wp14:editId="6FD34116">
            <wp:simplePos x="0" y="0"/>
            <wp:positionH relativeFrom="page">
              <wp:posOffset>4043680</wp:posOffset>
            </wp:positionH>
            <wp:positionV relativeFrom="paragraph">
              <wp:posOffset>139065</wp:posOffset>
            </wp:positionV>
            <wp:extent cx="990600" cy="133350"/>
            <wp:effectExtent l="0" t="0" r="0" b="0"/>
            <wp:wrapNone/>
            <wp:docPr id="100163" name="Picture 10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3" name=""/>
                    <pic:cNvPicPr>
                      <a:picLocks noChangeAspect="1"/>
                    </pic:cNvPicPr>
                  </pic:nvPicPr>
                  <pic:blipFill>
                    <a:blip r:embed="rId39"/>
                    <a:stretch>
                      <a:fillRect/>
                    </a:stretch>
                  </pic:blipFill>
                  <pic:spPr>
                    <a:xfrm>
                      <a:off x="0" y="0"/>
                      <a:ext cx="990600" cy="133350"/>
                    </a:xfrm>
                    <a:prstGeom prst="rect">
                      <a:avLst/>
                    </a:prstGeom>
                  </pic:spPr>
                </pic:pic>
              </a:graphicData>
            </a:graphic>
          </wp:anchor>
        </w:drawing>
      </w:r>
      <w:r>
        <w:rPr>
          <w:b/>
          <w:bCs/>
          <w:i/>
          <w:iCs/>
          <w:sz w:val="21"/>
          <w:szCs w:val="21"/>
        </w:rPr>
        <w:t>Attachment W - Koorangie Interface NSA - Attachment X - Koorangie TS NSA -</w:t>
      </w:r>
    </w:p>
    <w:p w14:paraId="1F681298" w14:textId="77777777" w:rsidR="002C1DB5" w:rsidRDefault="002C1DB5">
      <w:pPr>
        <w:sectPr w:rsidR="002C1DB5">
          <w:pgSz w:w="11906" w:h="16838"/>
          <w:pgMar w:top="1580" w:right="1020" w:bottom="520" w:left="1020" w:header="708" w:footer="708" w:gutter="0"/>
          <w:cols w:space="708"/>
        </w:sectPr>
      </w:pPr>
    </w:p>
    <w:p w14:paraId="769E2091" w14:textId="77777777" w:rsidR="002C1DB5" w:rsidRDefault="002C1DB5">
      <w:pPr>
        <w:spacing w:before="2"/>
        <w:rPr>
          <w:b/>
          <w:bCs/>
          <w:i/>
          <w:iCs/>
          <w:sz w:val="17"/>
          <w:szCs w:val="17"/>
        </w:rPr>
      </w:pPr>
    </w:p>
    <w:p w14:paraId="2B54423A" w14:textId="77777777" w:rsidR="002C1DB5" w:rsidRDefault="00843E98">
      <w:pPr>
        <w:numPr>
          <w:ilvl w:val="0"/>
          <w:numId w:val="14"/>
        </w:numPr>
        <w:tabs>
          <w:tab w:val="left" w:pos="826"/>
        </w:tabs>
        <w:spacing w:before="94" w:line="278" w:lineRule="auto"/>
        <w:ind w:left="826" w:right="567" w:hanging="356"/>
        <w:rPr>
          <w:spacing w:val="-1"/>
        </w:rPr>
      </w:pPr>
      <w:r>
        <w:t xml:space="preserve">Any contracts concerning the managerial aspects of the activity (sometimes commonly referred to as a Management </w:t>
      </w:r>
      <w:r>
        <w:t>Services</w:t>
      </w:r>
      <w:r>
        <w:rPr>
          <w:spacing w:val="-12"/>
        </w:rPr>
        <w:t xml:space="preserve"> </w:t>
      </w:r>
      <w:r>
        <w:t>Agreement).</w:t>
      </w:r>
    </w:p>
    <w:p w14:paraId="5A7D861B" w14:textId="77777777" w:rsidR="002C1DB5" w:rsidRDefault="00843E98">
      <w:pPr>
        <w:spacing w:before="156"/>
        <w:ind w:left="821"/>
        <w:jc w:val="both"/>
        <w:rPr>
          <w:sz w:val="21"/>
          <w:szCs w:val="21"/>
        </w:rPr>
      </w:pPr>
      <w:r>
        <w:rPr>
          <w:color w:val="112F48"/>
          <w:sz w:val="21"/>
          <w:szCs w:val="21"/>
        </w:rPr>
        <w:t>This is not applicable and AusNet has not entered into any Management Services Agreements.</w:t>
      </w:r>
    </w:p>
    <w:p w14:paraId="1C8EAE40" w14:textId="77777777" w:rsidR="002C1DB5" w:rsidRDefault="002C1DB5">
      <w:pPr>
        <w:rPr>
          <w:sz w:val="24"/>
          <w:szCs w:val="24"/>
        </w:rPr>
      </w:pPr>
    </w:p>
    <w:p w14:paraId="28BF8B11" w14:textId="77777777" w:rsidR="002C1DB5" w:rsidRDefault="00843E98">
      <w:pPr>
        <w:pStyle w:val="Heading3"/>
        <w:keepNext w:val="0"/>
        <w:keepLines w:val="0"/>
        <w:numPr>
          <w:ilvl w:val="0"/>
          <w:numId w:val="14"/>
        </w:numPr>
        <w:tabs>
          <w:tab w:val="left" w:pos="833"/>
        </w:tabs>
        <w:spacing w:before="1" w:line="276" w:lineRule="auto"/>
        <w:ind w:left="833" w:right="237" w:hanging="360"/>
        <w:rPr>
          <w:rFonts w:ascii="Arial" w:eastAsia="Arial" w:hAnsi="Arial" w:cs="Arial"/>
          <w:b w:val="0"/>
          <w:bCs w:val="0"/>
          <w:spacing w:val="-1"/>
          <w:sz w:val="22"/>
          <w:szCs w:val="22"/>
        </w:rPr>
      </w:pPr>
      <w:r>
        <w:rPr>
          <w:rFonts w:ascii="Arial" w:eastAsia="Arial" w:hAnsi="Arial" w:cs="Arial"/>
          <w:b w:val="0"/>
          <w:bCs w:val="0"/>
          <w:color w:val="auto"/>
          <w:sz w:val="22"/>
          <w:szCs w:val="22"/>
        </w:rPr>
        <w:t>Any contract concerning the ongoing operations and maintenance of the transmission assets (sometimes commonly referred to as an Operations and Maintenance</w:t>
      </w:r>
      <w:r>
        <w:rPr>
          <w:rFonts w:ascii="Arial" w:eastAsia="Arial" w:hAnsi="Arial" w:cs="Arial"/>
          <w:b w:val="0"/>
          <w:bCs w:val="0"/>
          <w:color w:val="auto"/>
          <w:spacing w:val="-19"/>
          <w:sz w:val="22"/>
          <w:szCs w:val="22"/>
        </w:rPr>
        <w:t xml:space="preserve"> </w:t>
      </w:r>
      <w:r>
        <w:rPr>
          <w:rFonts w:ascii="Arial" w:eastAsia="Arial" w:hAnsi="Arial" w:cs="Arial"/>
          <w:b w:val="0"/>
          <w:bCs w:val="0"/>
          <w:color w:val="auto"/>
          <w:sz w:val="22"/>
          <w:szCs w:val="22"/>
        </w:rPr>
        <w:t>Agreement).</w:t>
      </w:r>
    </w:p>
    <w:p w14:paraId="5746DF65" w14:textId="77777777" w:rsidR="002C1DB5" w:rsidRDefault="002C1DB5">
      <w:pPr>
        <w:spacing w:before="2"/>
        <w:rPr>
          <w:sz w:val="24"/>
          <w:szCs w:val="24"/>
        </w:rPr>
      </w:pPr>
    </w:p>
    <w:p w14:paraId="54F505D3" w14:textId="77777777" w:rsidR="002C1DB5" w:rsidRDefault="00843E98">
      <w:pPr>
        <w:numPr>
          <w:ilvl w:val="1"/>
          <w:numId w:val="14"/>
        </w:numPr>
        <w:tabs>
          <w:tab w:val="left" w:pos="1106"/>
        </w:tabs>
        <w:spacing w:before="1"/>
        <w:ind w:left="1106" w:hanging="283"/>
        <w:jc w:val="both"/>
        <w:rPr>
          <w:color w:val="48859F"/>
          <w:sz w:val="21"/>
          <w:szCs w:val="21"/>
        </w:rPr>
      </w:pPr>
      <w:r>
        <w:rPr>
          <w:color w:val="112F48"/>
          <w:sz w:val="21"/>
          <w:szCs w:val="21"/>
        </w:rPr>
        <w:t>The O&amp;M Agreement between the Applicant and</w:t>
      </w:r>
      <w:r>
        <w:rPr>
          <w:color w:val="112F48"/>
          <w:spacing w:val="-15"/>
          <w:sz w:val="21"/>
          <w:szCs w:val="21"/>
        </w:rPr>
        <w:t xml:space="preserve"> </w:t>
      </w:r>
      <w:r>
        <w:rPr>
          <w:color w:val="112F48"/>
          <w:sz w:val="21"/>
          <w:szCs w:val="21"/>
        </w:rPr>
        <w:t>ATG</w:t>
      </w:r>
    </w:p>
    <w:p w14:paraId="56ED4B37" w14:textId="77777777" w:rsidR="002C1DB5" w:rsidRDefault="002C1DB5">
      <w:pPr>
        <w:rPr>
          <w:sz w:val="24"/>
          <w:szCs w:val="24"/>
        </w:rPr>
      </w:pPr>
    </w:p>
    <w:p w14:paraId="686B5578" w14:textId="77777777" w:rsidR="002C1DB5" w:rsidRDefault="00843E98">
      <w:pPr>
        <w:pStyle w:val="Heading4"/>
        <w:keepNext w:val="0"/>
        <w:keepLines w:val="0"/>
        <w:spacing w:before="0"/>
        <w:ind w:left="1106"/>
        <w:rPr>
          <w:sz w:val="21"/>
          <w:szCs w:val="21"/>
        </w:rPr>
      </w:pPr>
      <w:r>
        <w:rPr>
          <w:rFonts w:ascii="Arial" w:eastAsia="Arial" w:hAnsi="Arial" w:cs="Arial"/>
          <w:iCs w:val="0"/>
          <w:color w:val="auto"/>
          <w:sz w:val="21"/>
          <w:szCs w:val="21"/>
        </w:rPr>
        <w:t>Attachment reference:</w:t>
      </w:r>
    </w:p>
    <w:p w14:paraId="78BACA49" w14:textId="77777777" w:rsidR="002C1DB5" w:rsidRDefault="00843E98">
      <w:pPr>
        <w:spacing w:before="154"/>
        <w:ind w:left="1104"/>
        <w:rPr>
          <w:sz w:val="21"/>
          <w:szCs w:val="21"/>
        </w:rPr>
      </w:pPr>
      <w:r>
        <w:rPr>
          <w:b/>
          <w:bCs/>
          <w:i/>
          <w:iCs/>
          <w:sz w:val="21"/>
          <w:szCs w:val="21"/>
        </w:rPr>
        <w:t>Attachment Y - Template O&amp;M Agreement</w:t>
      </w:r>
    </w:p>
    <w:p w14:paraId="30EF4FBA" w14:textId="77777777" w:rsidR="002C1DB5" w:rsidRDefault="002C1DB5">
      <w:pPr>
        <w:rPr>
          <w:b/>
          <w:bCs/>
          <w:i/>
          <w:iCs/>
          <w:sz w:val="24"/>
          <w:szCs w:val="24"/>
        </w:rPr>
      </w:pPr>
    </w:p>
    <w:p w14:paraId="67D25A20" w14:textId="77777777" w:rsidR="002C1DB5" w:rsidRDefault="002C1DB5">
      <w:pPr>
        <w:spacing w:before="4"/>
        <w:rPr>
          <w:b/>
          <w:bCs/>
          <w:i/>
          <w:iCs/>
          <w:sz w:val="32"/>
          <w:szCs w:val="32"/>
        </w:rPr>
      </w:pPr>
    </w:p>
    <w:p w14:paraId="0BD86960" w14:textId="77777777" w:rsidR="002C1DB5" w:rsidRDefault="00843E98">
      <w:pPr>
        <w:numPr>
          <w:ilvl w:val="1"/>
          <w:numId w:val="12"/>
        </w:numPr>
        <w:tabs>
          <w:tab w:val="left" w:pos="1440"/>
        </w:tabs>
        <w:ind w:left="821" w:hanging="360"/>
        <w:rPr>
          <w:b/>
          <w:bCs/>
          <w:color w:val="48859F"/>
        </w:rPr>
      </w:pPr>
      <w:r>
        <w:rPr>
          <w:b/>
          <w:bCs/>
          <w:color w:val="48859F"/>
        </w:rPr>
        <w:t>Declared Transmission System</w:t>
      </w:r>
      <w:r>
        <w:rPr>
          <w:b/>
          <w:bCs/>
          <w:color w:val="48859F"/>
          <w:spacing w:val="-8"/>
        </w:rPr>
        <w:t xml:space="preserve"> </w:t>
      </w:r>
      <w:r>
        <w:rPr>
          <w:b/>
          <w:bCs/>
          <w:color w:val="48859F"/>
        </w:rPr>
        <w:t>Operator</w:t>
      </w:r>
    </w:p>
    <w:p w14:paraId="084F42FF" w14:textId="77777777" w:rsidR="002C1DB5" w:rsidRDefault="00843E98">
      <w:pPr>
        <w:spacing w:before="197" w:line="274" w:lineRule="auto"/>
        <w:ind w:left="112" w:right="274"/>
      </w:pPr>
      <w:r>
        <w:t xml:space="preserve">An explanation of whether the transmission assets are contemplated to form </w:t>
      </w:r>
      <w:r>
        <w:t>part of the Declared Transmission System and whether the applicant is, or has requested to be, a Declared Transmission System Operator</w:t>
      </w:r>
      <w:hyperlink w:anchor="_bookmark0" w:history="1">
        <w:r>
          <w:rPr>
            <w:color w:val="000000"/>
          </w:rPr>
          <w:t>.</w:t>
        </w:r>
        <w:r>
          <w:rPr>
            <w:color w:val="000000"/>
            <w:position w:val="8"/>
            <w:sz w:val="14"/>
            <w:szCs w:val="14"/>
          </w:rPr>
          <w:t>1</w:t>
        </w:r>
      </w:hyperlink>
    </w:p>
    <w:p w14:paraId="63C9F02D" w14:textId="77777777" w:rsidR="002C1DB5" w:rsidRDefault="00843E98">
      <w:pPr>
        <w:spacing w:before="159" w:line="276" w:lineRule="auto"/>
        <w:ind w:left="833" w:right="328"/>
        <w:jc w:val="both"/>
        <w:rPr>
          <w:sz w:val="21"/>
          <w:szCs w:val="21"/>
        </w:rPr>
      </w:pPr>
      <w:r>
        <w:rPr>
          <w:color w:val="112F48"/>
          <w:sz w:val="21"/>
          <w:szCs w:val="21"/>
        </w:rPr>
        <w:t>The transmission assets are contemplated to form part of the Declared Transmission System and the applicant has requested to be a Declared Transmission System Operator for the new assets.</w:t>
      </w:r>
    </w:p>
    <w:p w14:paraId="550FC962" w14:textId="77777777" w:rsidR="002C1DB5" w:rsidRDefault="00843E98">
      <w:pPr>
        <w:spacing w:before="162" w:line="274" w:lineRule="auto"/>
        <w:ind w:left="814" w:right="933"/>
        <w:rPr>
          <w:sz w:val="21"/>
          <w:szCs w:val="21"/>
        </w:rPr>
      </w:pPr>
      <w:r>
        <w:rPr>
          <w:b/>
          <w:bCs/>
          <w:color w:val="112F48"/>
          <w:sz w:val="21"/>
          <w:szCs w:val="21"/>
        </w:rPr>
        <w:t>Attachment reference</w:t>
      </w:r>
      <w:r>
        <w:rPr>
          <w:color w:val="112F48"/>
          <w:sz w:val="21"/>
          <w:szCs w:val="21"/>
        </w:rPr>
        <w:t>: not applicable but AusNet will share any further information as requested by the ESC.</w:t>
      </w:r>
    </w:p>
    <w:p w14:paraId="59ADA90A" w14:textId="77777777" w:rsidR="002C1DB5" w:rsidRDefault="002C1DB5">
      <w:pPr>
        <w:rPr>
          <w:sz w:val="24"/>
          <w:szCs w:val="24"/>
        </w:rPr>
      </w:pPr>
    </w:p>
    <w:p w14:paraId="763AC8CF" w14:textId="77777777" w:rsidR="002C1DB5" w:rsidRDefault="002C1DB5">
      <w:pPr>
        <w:spacing w:before="2"/>
        <w:rPr>
          <w:sz w:val="19"/>
          <w:szCs w:val="19"/>
        </w:rPr>
      </w:pPr>
    </w:p>
    <w:p w14:paraId="4836A7C8" w14:textId="77777777" w:rsidR="002C1DB5" w:rsidRDefault="00843E98">
      <w:pPr>
        <w:pStyle w:val="Heading2"/>
        <w:keepNext w:val="0"/>
        <w:keepLines w:val="0"/>
        <w:numPr>
          <w:ilvl w:val="1"/>
          <w:numId w:val="12"/>
        </w:numPr>
        <w:tabs>
          <w:tab w:val="left" w:pos="1440"/>
        </w:tabs>
        <w:spacing w:before="0"/>
        <w:ind w:left="821" w:hanging="360"/>
        <w:rPr>
          <w:rFonts w:ascii="Arial" w:eastAsia="Arial" w:hAnsi="Arial" w:cs="Arial"/>
          <w:color w:val="48859F"/>
          <w:sz w:val="22"/>
          <w:szCs w:val="22"/>
        </w:rPr>
      </w:pPr>
      <w:r>
        <w:rPr>
          <w:rFonts w:ascii="Arial" w:eastAsia="Arial" w:hAnsi="Arial" w:cs="Arial"/>
          <w:color w:val="48859F"/>
          <w:sz w:val="22"/>
          <w:szCs w:val="22"/>
        </w:rPr>
        <w:t>Approvals</w:t>
      </w:r>
    </w:p>
    <w:p w14:paraId="73CF83C9" w14:textId="77777777" w:rsidR="002C1DB5" w:rsidRDefault="00843E98">
      <w:pPr>
        <w:pStyle w:val="Heading3"/>
        <w:keepNext w:val="0"/>
        <w:keepLines w:val="0"/>
        <w:spacing w:before="198" w:line="278" w:lineRule="auto"/>
        <w:ind w:left="112" w:right="261"/>
      </w:pPr>
      <w:r>
        <w:rPr>
          <w:rFonts w:ascii="Arial" w:eastAsia="Arial" w:hAnsi="Arial" w:cs="Arial"/>
          <w:b w:val="0"/>
          <w:bCs w:val="0"/>
          <w:color w:val="auto"/>
          <w:sz w:val="22"/>
          <w:szCs w:val="22"/>
        </w:rPr>
        <w:t>Provide a copy of any planning or environmental approvals that permit the applicant to undertake preparatory works in relation to the transmission of electricity.</w:t>
      </w:r>
    </w:p>
    <w:p w14:paraId="7AFFB7F1" w14:textId="77777777" w:rsidR="002C1DB5" w:rsidRDefault="002C1DB5">
      <w:pPr>
        <w:spacing w:before="7"/>
        <w:rPr>
          <w:sz w:val="20"/>
          <w:szCs w:val="20"/>
        </w:rPr>
      </w:pPr>
    </w:p>
    <w:p w14:paraId="3F40978E" w14:textId="77777777" w:rsidR="002C1DB5" w:rsidRDefault="00843E98">
      <w:pPr>
        <w:spacing w:before="1" w:line="276" w:lineRule="auto"/>
        <w:ind w:left="112" w:right="102"/>
      </w:pPr>
      <w:r>
        <w:t xml:space="preserve">The works for the construction of the Terminal Station and associated works for the </w:t>
      </w:r>
      <w:r>
        <w:t>Koorangie BESS Project are under approved permit (P13.055) granted to Edify Energy Pty Ltd Human Rights by the Gannawarra Shire Council, as per the Gannawarra Planning Scheme for the Koorangie BESS project.</w:t>
      </w:r>
    </w:p>
    <w:p w14:paraId="2C02F7EE" w14:textId="77777777" w:rsidR="002C1DB5" w:rsidRDefault="002C1DB5">
      <w:pPr>
        <w:rPr>
          <w:sz w:val="24"/>
          <w:szCs w:val="24"/>
        </w:rPr>
      </w:pPr>
    </w:p>
    <w:p w14:paraId="08EE3B08" w14:textId="77777777" w:rsidR="002C1DB5" w:rsidRDefault="002C1DB5">
      <w:pPr>
        <w:spacing w:before="2"/>
      </w:pPr>
    </w:p>
    <w:p w14:paraId="365B6604" w14:textId="77777777" w:rsidR="002C1DB5" w:rsidRDefault="00843E98">
      <w:pPr>
        <w:ind w:left="112"/>
      </w:pPr>
      <w:r>
        <w:rPr>
          <w:b/>
          <w:bCs/>
        </w:rPr>
        <w:t>Attachment reference</w:t>
      </w:r>
      <w:r>
        <w:t>:</w:t>
      </w:r>
    </w:p>
    <w:p w14:paraId="6B658590" w14:textId="77777777" w:rsidR="002C1DB5" w:rsidRDefault="00843E98">
      <w:pPr>
        <w:spacing w:before="157" w:line="278" w:lineRule="auto"/>
        <w:ind w:left="112" w:right="213"/>
      </w:pPr>
      <w:r>
        <w:rPr>
          <w:i/>
          <w:iCs/>
        </w:rPr>
        <w:t>Attachment Z - Planning Permit, Gannawarra Solar Farm, settled after no appeals - 21 November 2013</w:t>
      </w:r>
    </w:p>
    <w:p w14:paraId="30C1C48C" w14:textId="77777777" w:rsidR="002C1DB5" w:rsidRDefault="002C1DB5">
      <w:pPr>
        <w:rPr>
          <w:i/>
          <w:iCs/>
          <w:sz w:val="20"/>
          <w:szCs w:val="20"/>
        </w:rPr>
      </w:pPr>
    </w:p>
    <w:p w14:paraId="149E039B" w14:textId="77777777" w:rsidR="002C1DB5" w:rsidRDefault="00843E98">
      <w:pPr>
        <w:spacing w:before="3"/>
        <w:rPr>
          <w:sz w:val="21"/>
          <w:szCs w:val="21"/>
        </w:rPr>
      </w:pPr>
      <w:r>
        <w:rPr>
          <w:noProof/>
          <w:sz w:val="21"/>
          <w:szCs w:val="21"/>
        </w:rPr>
        <w:drawing>
          <wp:anchor distT="0" distB="0" distL="114300" distR="114300" simplePos="0" relativeHeight="251669504" behindDoc="0" locked="0" layoutInCell="1" allowOverlap="1" wp14:anchorId="1674EB12" wp14:editId="1E6AD19B">
            <wp:simplePos x="0" y="0"/>
            <wp:positionH relativeFrom="page">
              <wp:posOffset>719455</wp:posOffset>
            </wp:positionH>
            <wp:positionV relativeFrom="paragraph">
              <wp:posOffset>184150</wp:posOffset>
            </wp:positionV>
            <wp:extent cx="1847850" cy="19050"/>
            <wp:effectExtent l="0" t="0" r="0" b="0"/>
            <wp:wrapTopAndBottom/>
            <wp:docPr id="100165" name="Picture 10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5" name=""/>
                    <pic:cNvPicPr>
                      <a:picLocks noChangeAspect="1"/>
                    </pic:cNvPicPr>
                  </pic:nvPicPr>
                  <pic:blipFill>
                    <a:blip r:embed="rId66"/>
                    <a:stretch>
                      <a:fillRect/>
                    </a:stretch>
                  </pic:blipFill>
                  <pic:spPr>
                    <a:xfrm>
                      <a:off x="0" y="0"/>
                      <a:ext cx="1847850" cy="19050"/>
                    </a:xfrm>
                    <a:prstGeom prst="rect">
                      <a:avLst/>
                    </a:prstGeom>
                  </pic:spPr>
                </pic:pic>
              </a:graphicData>
            </a:graphic>
          </wp:anchor>
        </w:drawing>
      </w:r>
    </w:p>
    <w:p w14:paraId="0CFD157F" w14:textId="77777777" w:rsidR="002C1DB5" w:rsidRDefault="002C1DB5">
      <w:pPr>
        <w:rPr>
          <w:i/>
          <w:iCs/>
          <w:sz w:val="20"/>
          <w:szCs w:val="20"/>
        </w:rPr>
      </w:pPr>
    </w:p>
    <w:p w14:paraId="642E67DA" w14:textId="77777777" w:rsidR="002C1DB5" w:rsidRDefault="002C1DB5">
      <w:pPr>
        <w:spacing w:before="3"/>
        <w:rPr>
          <w:i/>
          <w:iCs/>
          <w:sz w:val="21"/>
          <w:szCs w:val="21"/>
        </w:rPr>
      </w:pPr>
    </w:p>
    <w:p w14:paraId="6352F14E" w14:textId="77777777" w:rsidR="002C1DB5" w:rsidRDefault="00843E98">
      <w:pPr>
        <w:spacing w:before="96"/>
        <w:ind w:left="112"/>
        <w:rPr>
          <w:sz w:val="18"/>
          <w:szCs w:val="18"/>
        </w:rPr>
      </w:pPr>
      <w:bookmarkStart w:id="0" w:name="_bookmark0"/>
      <w:bookmarkEnd w:id="0"/>
      <w:r>
        <w:rPr>
          <w:position w:val="6"/>
          <w:sz w:val="12"/>
          <w:szCs w:val="12"/>
        </w:rPr>
        <w:t xml:space="preserve">1 </w:t>
      </w:r>
      <w:r>
        <w:rPr>
          <w:sz w:val="18"/>
          <w:szCs w:val="18"/>
        </w:rPr>
        <w:t xml:space="preserve">See section 31 </w:t>
      </w:r>
      <w:r>
        <w:rPr>
          <w:i/>
          <w:iCs/>
          <w:sz w:val="18"/>
          <w:szCs w:val="18"/>
        </w:rPr>
        <w:t>National Electricity (Victoria) Act 2005</w:t>
      </w:r>
      <w:r>
        <w:rPr>
          <w:sz w:val="18"/>
          <w:szCs w:val="18"/>
        </w:rPr>
        <w:t>.</w:t>
      </w:r>
    </w:p>
    <w:p w14:paraId="000038BF" w14:textId="77777777" w:rsidR="002C1DB5" w:rsidRDefault="002C1DB5">
      <w:pPr>
        <w:sectPr w:rsidR="002C1DB5">
          <w:pgSz w:w="11906" w:h="16838"/>
          <w:pgMar w:top="1580" w:right="1080" w:bottom="520" w:left="1020" w:header="708" w:footer="708" w:gutter="0"/>
          <w:cols w:space="708"/>
        </w:sectPr>
      </w:pPr>
    </w:p>
    <w:p w14:paraId="238DB115" w14:textId="77777777" w:rsidR="002C1DB5" w:rsidRDefault="00843E98">
      <w:pPr>
        <w:pStyle w:val="Heading2"/>
        <w:keepNext w:val="0"/>
        <w:keepLines w:val="0"/>
        <w:numPr>
          <w:ilvl w:val="1"/>
          <w:numId w:val="12"/>
        </w:numPr>
        <w:tabs>
          <w:tab w:val="left" w:pos="1440"/>
        </w:tabs>
        <w:spacing w:before="94"/>
        <w:ind w:left="821" w:hanging="360"/>
        <w:rPr>
          <w:rFonts w:ascii="Arial" w:eastAsia="Arial" w:hAnsi="Arial" w:cs="Arial"/>
          <w:color w:val="48859F"/>
          <w:sz w:val="22"/>
          <w:szCs w:val="22"/>
        </w:rPr>
      </w:pPr>
      <w:r>
        <w:rPr>
          <w:rFonts w:ascii="Arial" w:eastAsia="Arial" w:hAnsi="Arial" w:cs="Arial"/>
          <w:color w:val="48859F"/>
          <w:sz w:val="22"/>
          <w:szCs w:val="22"/>
        </w:rPr>
        <w:t>Land</w:t>
      </w:r>
      <w:r>
        <w:rPr>
          <w:rFonts w:ascii="Arial" w:eastAsia="Arial" w:hAnsi="Arial" w:cs="Arial"/>
          <w:color w:val="48859F"/>
          <w:spacing w:val="1"/>
          <w:sz w:val="22"/>
          <w:szCs w:val="22"/>
        </w:rPr>
        <w:t xml:space="preserve"> </w:t>
      </w:r>
      <w:r>
        <w:rPr>
          <w:rFonts w:ascii="Arial" w:eastAsia="Arial" w:hAnsi="Arial" w:cs="Arial"/>
          <w:color w:val="48859F"/>
          <w:sz w:val="22"/>
          <w:szCs w:val="22"/>
        </w:rPr>
        <w:t>access</w:t>
      </w:r>
    </w:p>
    <w:p w14:paraId="0DCF473A" w14:textId="77777777" w:rsidR="002C1DB5" w:rsidRDefault="00843E98">
      <w:pPr>
        <w:pStyle w:val="Heading3"/>
        <w:keepNext w:val="0"/>
        <w:keepLines w:val="0"/>
        <w:spacing w:before="195" w:line="278" w:lineRule="auto"/>
        <w:ind w:left="112" w:right="309"/>
      </w:pPr>
      <w:r>
        <w:rPr>
          <w:rFonts w:ascii="Arial" w:eastAsia="Arial" w:hAnsi="Arial" w:cs="Arial"/>
          <w:b w:val="0"/>
          <w:bCs w:val="0"/>
          <w:color w:val="auto"/>
          <w:sz w:val="22"/>
          <w:szCs w:val="22"/>
        </w:rPr>
        <w:t>Provide the following in relation to land access (if the applicant is intending to access private land for the purpose of transmission (or preparatory works):</w:t>
      </w:r>
    </w:p>
    <w:p w14:paraId="63EC401A" w14:textId="77777777" w:rsidR="002C1DB5" w:rsidRDefault="00843E98">
      <w:pPr>
        <w:numPr>
          <w:ilvl w:val="0"/>
          <w:numId w:val="15"/>
        </w:numPr>
        <w:tabs>
          <w:tab w:val="left" w:pos="833"/>
        </w:tabs>
        <w:spacing w:before="156" w:line="278" w:lineRule="auto"/>
        <w:ind w:left="833" w:right="522" w:hanging="360"/>
        <w:jc w:val="both"/>
        <w:rPr>
          <w:spacing w:val="-1"/>
        </w:rPr>
      </w:pPr>
      <w:r>
        <w:t xml:space="preserve">Copies of any agreements to access land for the purpose of the transmission (including preparatory works). If there are multiple agreements on similar terms, a copy of a single </w:t>
      </w:r>
      <w:r>
        <w:t>agreement is</w:t>
      </w:r>
      <w:r>
        <w:rPr>
          <w:spacing w:val="-8"/>
        </w:rPr>
        <w:t xml:space="preserve"> </w:t>
      </w:r>
      <w:r>
        <w:t>sufficient.</w:t>
      </w:r>
    </w:p>
    <w:p w14:paraId="796422F2" w14:textId="77777777" w:rsidR="002C1DB5" w:rsidRDefault="002C1DB5">
      <w:pPr>
        <w:rPr>
          <w:sz w:val="24"/>
          <w:szCs w:val="24"/>
        </w:rPr>
      </w:pPr>
    </w:p>
    <w:p w14:paraId="119DA7A3" w14:textId="77777777" w:rsidR="002C1DB5" w:rsidRDefault="00843E98">
      <w:pPr>
        <w:spacing w:line="276" w:lineRule="auto"/>
        <w:ind w:left="821" w:right="169"/>
        <w:rPr>
          <w:sz w:val="21"/>
          <w:szCs w:val="21"/>
        </w:rPr>
      </w:pPr>
      <w:r>
        <w:rPr>
          <w:color w:val="112F48"/>
          <w:sz w:val="21"/>
          <w:szCs w:val="21"/>
        </w:rPr>
        <w:t xml:space="preserve">During the construction phase, AusNet and the landowner are obligated to meet the conditions of the Construction Access Licence Agreement. This is in the final stages of negotiation. A copy of the template Construction </w:t>
      </w:r>
      <w:r>
        <w:rPr>
          <w:color w:val="112F48"/>
          <w:sz w:val="21"/>
          <w:szCs w:val="21"/>
        </w:rPr>
        <w:t>Access Licence is attached.</w:t>
      </w:r>
    </w:p>
    <w:p w14:paraId="6834C64B" w14:textId="77777777" w:rsidR="002C1DB5" w:rsidRDefault="002C1DB5">
      <w:pPr>
        <w:rPr>
          <w:sz w:val="24"/>
          <w:szCs w:val="24"/>
        </w:rPr>
      </w:pPr>
    </w:p>
    <w:p w14:paraId="4BA82049" w14:textId="77777777" w:rsidR="002C1DB5" w:rsidRDefault="00843E98">
      <w:pPr>
        <w:ind w:left="821"/>
        <w:jc w:val="both"/>
        <w:rPr>
          <w:sz w:val="21"/>
          <w:szCs w:val="21"/>
        </w:rPr>
      </w:pPr>
      <w:r>
        <w:rPr>
          <w:b/>
          <w:bCs/>
          <w:i/>
          <w:iCs/>
          <w:sz w:val="21"/>
          <w:szCs w:val="21"/>
        </w:rPr>
        <w:t>Attachment AA - KESS Construction Access Licence AusNet Template</w:t>
      </w:r>
    </w:p>
    <w:p w14:paraId="0BEB5FB9" w14:textId="77777777" w:rsidR="002C1DB5" w:rsidRDefault="002C1DB5">
      <w:pPr>
        <w:rPr>
          <w:b/>
          <w:bCs/>
          <w:i/>
          <w:iCs/>
          <w:sz w:val="24"/>
          <w:szCs w:val="24"/>
        </w:rPr>
      </w:pPr>
    </w:p>
    <w:p w14:paraId="5FC3EF75" w14:textId="77777777" w:rsidR="002C1DB5" w:rsidRDefault="00843E98">
      <w:pPr>
        <w:numPr>
          <w:ilvl w:val="0"/>
          <w:numId w:val="15"/>
        </w:numPr>
        <w:tabs>
          <w:tab w:val="left" w:pos="833"/>
        </w:tabs>
        <w:spacing w:line="278" w:lineRule="auto"/>
        <w:ind w:left="833" w:right="1141" w:hanging="360"/>
        <w:rPr>
          <w:spacing w:val="-1"/>
        </w:rPr>
      </w:pPr>
      <w:r>
        <w:t>A description of any complaints, including resolution or outcomes, concerning the applicant’s activities in relation to land</w:t>
      </w:r>
      <w:r>
        <w:rPr>
          <w:spacing w:val="-11"/>
        </w:rPr>
        <w:t xml:space="preserve"> </w:t>
      </w:r>
      <w:r>
        <w:t>access.</w:t>
      </w:r>
    </w:p>
    <w:p w14:paraId="7AC63EA1" w14:textId="77777777" w:rsidR="002C1DB5" w:rsidRDefault="00843E98">
      <w:pPr>
        <w:spacing w:before="156" w:line="276" w:lineRule="auto"/>
        <w:ind w:left="821" w:right="112"/>
        <w:jc w:val="both"/>
        <w:rPr>
          <w:sz w:val="21"/>
          <w:szCs w:val="21"/>
        </w:rPr>
      </w:pPr>
      <w:r>
        <w:rPr>
          <w:color w:val="112F48"/>
          <w:sz w:val="21"/>
          <w:szCs w:val="21"/>
        </w:rPr>
        <w:t>The construction works in relation to the Koorangie BESS site have not yet commenced and to date there has not been any complaints in relation to the Applicant’s activities in relation to land access. During the construction phase, AusNet and the landowner are obligated to meet the conditions of the Construction Access License Agreement. The Construction Access License Agreement</w:t>
      </w:r>
      <w:r>
        <w:rPr>
          <w:color w:val="112F48"/>
          <w:spacing w:val="-17"/>
          <w:sz w:val="21"/>
          <w:szCs w:val="21"/>
        </w:rPr>
        <w:t xml:space="preserve"> </w:t>
      </w:r>
      <w:r>
        <w:rPr>
          <w:color w:val="112F48"/>
          <w:sz w:val="21"/>
          <w:szCs w:val="21"/>
        </w:rPr>
        <w:t>and</w:t>
      </w:r>
      <w:r>
        <w:rPr>
          <w:color w:val="112F48"/>
          <w:spacing w:val="-16"/>
          <w:sz w:val="21"/>
          <w:szCs w:val="21"/>
        </w:rPr>
        <w:t xml:space="preserve"> </w:t>
      </w:r>
      <w:r>
        <w:rPr>
          <w:color w:val="112F48"/>
          <w:sz w:val="21"/>
          <w:szCs w:val="21"/>
        </w:rPr>
        <w:t>the</w:t>
      </w:r>
      <w:r>
        <w:rPr>
          <w:color w:val="112F48"/>
          <w:spacing w:val="-16"/>
          <w:sz w:val="21"/>
          <w:szCs w:val="21"/>
        </w:rPr>
        <w:t xml:space="preserve"> </w:t>
      </w:r>
      <w:r>
        <w:rPr>
          <w:color w:val="112F48"/>
          <w:sz w:val="21"/>
          <w:szCs w:val="21"/>
        </w:rPr>
        <w:t>Property</w:t>
      </w:r>
      <w:r>
        <w:rPr>
          <w:color w:val="112F48"/>
          <w:spacing w:val="-17"/>
          <w:sz w:val="21"/>
          <w:szCs w:val="21"/>
        </w:rPr>
        <w:t xml:space="preserve"> </w:t>
      </w:r>
      <w:r>
        <w:rPr>
          <w:color w:val="112F48"/>
          <w:sz w:val="21"/>
          <w:szCs w:val="21"/>
        </w:rPr>
        <w:t>Management</w:t>
      </w:r>
      <w:r>
        <w:rPr>
          <w:color w:val="112F48"/>
          <w:spacing w:val="-17"/>
          <w:sz w:val="21"/>
          <w:szCs w:val="21"/>
        </w:rPr>
        <w:t xml:space="preserve"> </w:t>
      </w:r>
      <w:r>
        <w:rPr>
          <w:color w:val="112F48"/>
          <w:sz w:val="21"/>
          <w:szCs w:val="21"/>
        </w:rPr>
        <w:t>Plan</w:t>
      </w:r>
      <w:r>
        <w:rPr>
          <w:color w:val="112F48"/>
          <w:spacing w:val="-16"/>
          <w:sz w:val="21"/>
          <w:szCs w:val="21"/>
        </w:rPr>
        <w:t xml:space="preserve"> </w:t>
      </w:r>
      <w:r>
        <w:rPr>
          <w:color w:val="112F48"/>
          <w:sz w:val="21"/>
          <w:szCs w:val="21"/>
        </w:rPr>
        <w:t>provide</w:t>
      </w:r>
      <w:r>
        <w:rPr>
          <w:color w:val="112F48"/>
          <w:spacing w:val="-16"/>
          <w:sz w:val="21"/>
          <w:szCs w:val="21"/>
        </w:rPr>
        <w:t xml:space="preserve"> </w:t>
      </w:r>
      <w:r>
        <w:rPr>
          <w:color w:val="112F48"/>
          <w:sz w:val="21"/>
          <w:szCs w:val="21"/>
        </w:rPr>
        <w:t>a</w:t>
      </w:r>
      <w:r>
        <w:rPr>
          <w:color w:val="112F48"/>
          <w:spacing w:val="-17"/>
          <w:sz w:val="21"/>
          <w:szCs w:val="21"/>
        </w:rPr>
        <w:t xml:space="preserve"> </w:t>
      </w:r>
      <w:r>
        <w:rPr>
          <w:color w:val="112F48"/>
          <w:sz w:val="21"/>
          <w:szCs w:val="21"/>
        </w:rPr>
        <w:t>dispute</w:t>
      </w:r>
      <w:r>
        <w:rPr>
          <w:color w:val="112F48"/>
          <w:spacing w:val="-17"/>
          <w:sz w:val="21"/>
          <w:szCs w:val="21"/>
        </w:rPr>
        <w:t xml:space="preserve"> </w:t>
      </w:r>
      <w:r>
        <w:rPr>
          <w:color w:val="112F48"/>
          <w:sz w:val="21"/>
          <w:szCs w:val="21"/>
        </w:rPr>
        <w:t>mechanism</w:t>
      </w:r>
      <w:r>
        <w:rPr>
          <w:color w:val="112F48"/>
          <w:spacing w:val="-15"/>
          <w:sz w:val="21"/>
          <w:szCs w:val="21"/>
        </w:rPr>
        <w:t xml:space="preserve"> </w:t>
      </w:r>
      <w:r>
        <w:rPr>
          <w:color w:val="112F48"/>
          <w:sz w:val="21"/>
          <w:szCs w:val="21"/>
        </w:rPr>
        <w:t>during</w:t>
      </w:r>
      <w:r>
        <w:rPr>
          <w:color w:val="112F48"/>
          <w:spacing w:val="-17"/>
          <w:sz w:val="21"/>
          <w:szCs w:val="21"/>
        </w:rPr>
        <w:t xml:space="preserve"> </w:t>
      </w:r>
      <w:r>
        <w:rPr>
          <w:color w:val="112F48"/>
          <w:sz w:val="21"/>
          <w:szCs w:val="21"/>
        </w:rPr>
        <w:t>construction. The PCCD also details the dispute resolution process between the</w:t>
      </w:r>
      <w:r>
        <w:rPr>
          <w:color w:val="112F48"/>
          <w:spacing w:val="-17"/>
          <w:sz w:val="21"/>
          <w:szCs w:val="21"/>
        </w:rPr>
        <w:t xml:space="preserve"> </w:t>
      </w:r>
      <w:r>
        <w:rPr>
          <w:color w:val="112F48"/>
          <w:sz w:val="21"/>
          <w:szCs w:val="21"/>
        </w:rPr>
        <w:t>parties.</w:t>
      </w:r>
    </w:p>
    <w:p w14:paraId="225DB29B" w14:textId="77777777" w:rsidR="002C1DB5" w:rsidRDefault="002C1DB5">
      <w:pPr>
        <w:spacing w:before="4"/>
        <w:rPr>
          <w:sz w:val="24"/>
          <w:szCs w:val="24"/>
        </w:rPr>
      </w:pPr>
    </w:p>
    <w:p w14:paraId="7F99B18E" w14:textId="77777777" w:rsidR="002C1DB5" w:rsidRDefault="00843E98">
      <w:pPr>
        <w:spacing w:line="276" w:lineRule="auto"/>
        <w:ind w:left="821" w:right="113"/>
        <w:jc w:val="both"/>
        <w:rPr>
          <w:sz w:val="21"/>
          <w:szCs w:val="21"/>
        </w:rPr>
      </w:pPr>
      <w:r>
        <w:rPr>
          <w:color w:val="112F48"/>
          <w:sz w:val="21"/>
          <w:szCs w:val="21"/>
        </w:rPr>
        <w:t>Post construction, the landowner will be provided with a copy of the 'Guide to Living with Transmission</w:t>
      </w:r>
      <w:r>
        <w:rPr>
          <w:color w:val="112F48"/>
          <w:spacing w:val="-13"/>
          <w:sz w:val="21"/>
          <w:szCs w:val="21"/>
        </w:rPr>
        <w:t xml:space="preserve"> </w:t>
      </w:r>
      <w:r>
        <w:rPr>
          <w:color w:val="112F48"/>
          <w:sz w:val="21"/>
          <w:szCs w:val="21"/>
        </w:rPr>
        <w:t>Line</w:t>
      </w:r>
      <w:r>
        <w:rPr>
          <w:color w:val="112F48"/>
          <w:spacing w:val="-12"/>
          <w:sz w:val="21"/>
          <w:szCs w:val="21"/>
        </w:rPr>
        <w:t xml:space="preserve"> </w:t>
      </w:r>
      <w:r>
        <w:rPr>
          <w:color w:val="112F48"/>
          <w:sz w:val="21"/>
          <w:szCs w:val="21"/>
        </w:rPr>
        <w:t>Easement'</w:t>
      </w:r>
      <w:r>
        <w:rPr>
          <w:color w:val="112F48"/>
          <w:spacing w:val="-12"/>
          <w:sz w:val="21"/>
          <w:szCs w:val="21"/>
        </w:rPr>
        <w:t xml:space="preserve"> </w:t>
      </w:r>
      <w:r>
        <w:rPr>
          <w:color w:val="112F48"/>
          <w:sz w:val="21"/>
          <w:szCs w:val="21"/>
        </w:rPr>
        <w:t>which</w:t>
      </w:r>
      <w:r>
        <w:rPr>
          <w:color w:val="112F48"/>
          <w:spacing w:val="-13"/>
          <w:sz w:val="21"/>
          <w:szCs w:val="21"/>
        </w:rPr>
        <w:t xml:space="preserve"> </w:t>
      </w:r>
      <w:r>
        <w:rPr>
          <w:color w:val="112F48"/>
          <w:sz w:val="21"/>
          <w:szCs w:val="21"/>
        </w:rPr>
        <w:t>is</w:t>
      </w:r>
      <w:r>
        <w:rPr>
          <w:color w:val="112F48"/>
          <w:spacing w:val="-13"/>
          <w:sz w:val="21"/>
          <w:szCs w:val="21"/>
        </w:rPr>
        <w:t xml:space="preserve"> </w:t>
      </w:r>
      <w:r>
        <w:rPr>
          <w:color w:val="112F48"/>
          <w:sz w:val="21"/>
          <w:szCs w:val="21"/>
        </w:rPr>
        <w:t>an</w:t>
      </w:r>
      <w:r>
        <w:rPr>
          <w:color w:val="112F48"/>
          <w:spacing w:val="-13"/>
          <w:sz w:val="21"/>
          <w:szCs w:val="21"/>
        </w:rPr>
        <w:t xml:space="preserve"> </w:t>
      </w:r>
      <w:r>
        <w:rPr>
          <w:color w:val="112F48"/>
          <w:sz w:val="21"/>
          <w:szCs w:val="21"/>
        </w:rPr>
        <w:t>overview</w:t>
      </w:r>
      <w:r>
        <w:rPr>
          <w:color w:val="112F48"/>
          <w:spacing w:val="-12"/>
          <w:sz w:val="21"/>
          <w:szCs w:val="21"/>
        </w:rPr>
        <w:t xml:space="preserve"> </w:t>
      </w:r>
      <w:r>
        <w:rPr>
          <w:color w:val="112F48"/>
          <w:sz w:val="21"/>
          <w:szCs w:val="21"/>
        </w:rPr>
        <w:t>of</w:t>
      </w:r>
      <w:r>
        <w:rPr>
          <w:color w:val="112F48"/>
          <w:spacing w:val="-14"/>
          <w:sz w:val="21"/>
          <w:szCs w:val="21"/>
        </w:rPr>
        <w:t xml:space="preserve"> </w:t>
      </w:r>
      <w:r>
        <w:rPr>
          <w:color w:val="112F48"/>
          <w:sz w:val="21"/>
          <w:szCs w:val="21"/>
        </w:rPr>
        <w:t>the</w:t>
      </w:r>
      <w:r>
        <w:rPr>
          <w:color w:val="112F48"/>
          <w:spacing w:val="-12"/>
          <w:sz w:val="21"/>
          <w:szCs w:val="21"/>
        </w:rPr>
        <w:t xml:space="preserve"> </w:t>
      </w:r>
      <w:r>
        <w:rPr>
          <w:color w:val="112F48"/>
          <w:sz w:val="21"/>
          <w:szCs w:val="21"/>
        </w:rPr>
        <w:t>landowner's</w:t>
      </w:r>
      <w:r>
        <w:rPr>
          <w:color w:val="112F48"/>
          <w:spacing w:val="-13"/>
          <w:sz w:val="21"/>
          <w:szCs w:val="21"/>
        </w:rPr>
        <w:t xml:space="preserve"> </w:t>
      </w:r>
      <w:r>
        <w:rPr>
          <w:color w:val="112F48"/>
          <w:sz w:val="21"/>
          <w:szCs w:val="21"/>
        </w:rPr>
        <w:t>rights</w:t>
      </w:r>
      <w:r>
        <w:rPr>
          <w:color w:val="112F48"/>
          <w:spacing w:val="-13"/>
          <w:sz w:val="21"/>
          <w:szCs w:val="21"/>
        </w:rPr>
        <w:t xml:space="preserve"> </w:t>
      </w:r>
      <w:r>
        <w:rPr>
          <w:color w:val="112F48"/>
          <w:sz w:val="21"/>
          <w:szCs w:val="21"/>
        </w:rPr>
        <w:t>and</w:t>
      </w:r>
      <w:r>
        <w:rPr>
          <w:color w:val="112F48"/>
          <w:spacing w:val="-13"/>
          <w:sz w:val="21"/>
          <w:szCs w:val="21"/>
        </w:rPr>
        <w:t xml:space="preserve"> </w:t>
      </w:r>
      <w:r>
        <w:rPr>
          <w:color w:val="112F48"/>
          <w:sz w:val="21"/>
          <w:szCs w:val="21"/>
        </w:rPr>
        <w:t>the</w:t>
      </w:r>
      <w:r>
        <w:rPr>
          <w:color w:val="112F48"/>
          <w:spacing w:val="-12"/>
          <w:sz w:val="21"/>
          <w:szCs w:val="21"/>
        </w:rPr>
        <w:t xml:space="preserve"> </w:t>
      </w:r>
      <w:r>
        <w:rPr>
          <w:color w:val="112F48"/>
          <w:sz w:val="21"/>
          <w:szCs w:val="21"/>
        </w:rPr>
        <w:t>transmission line owner's rights in relation to the Transmission Line</w:t>
      </w:r>
      <w:r>
        <w:rPr>
          <w:color w:val="112F48"/>
          <w:spacing w:val="-22"/>
          <w:sz w:val="21"/>
          <w:szCs w:val="21"/>
        </w:rPr>
        <w:t xml:space="preserve"> </w:t>
      </w:r>
      <w:r>
        <w:rPr>
          <w:color w:val="112F48"/>
          <w:sz w:val="21"/>
          <w:szCs w:val="21"/>
        </w:rPr>
        <w:t>Easement.</w:t>
      </w:r>
    </w:p>
    <w:p w14:paraId="463D9F34" w14:textId="77777777" w:rsidR="002C1DB5" w:rsidRDefault="002C1DB5">
      <w:pPr>
        <w:spacing w:before="1"/>
        <w:rPr>
          <w:sz w:val="24"/>
          <w:szCs w:val="24"/>
        </w:rPr>
      </w:pPr>
    </w:p>
    <w:p w14:paraId="4511693A" w14:textId="77777777" w:rsidR="002C1DB5" w:rsidRDefault="00843E98">
      <w:pPr>
        <w:spacing w:line="276" w:lineRule="auto"/>
        <w:ind w:left="821" w:right="109"/>
        <w:jc w:val="both"/>
        <w:rPr>
          <w:sz w:val="21"/>
          <w:szCs w:val="21"/>
        </w:rPr>
      </w:pPr>
      <w:r>
        <w:rPr>
          <w:color w:val="112F48"/>
          <w:sz w:val="21"/>
          <w:szCs w:val="21"/>
        </w:rPr>
        <w:t>The landowner will also be provided with a copy of the 'Complaints and Dispute Resolution - Customer Service Policy', which provides the methods with which a landowner can lodge a dispute</w:t>
      </w:r>
      <w:r>
        <w:rPr>
          <w:color w:val="112F48"/>
          <w:spacing w:val="-6"/>
          <w:sz w:val="21"/>
          <w:szCs w:val="21"/>
        </w:rPr>
        <w:t xml:space="preserve"> </w:t>
      </w:r>
      <w:r>
        <w:rPr>
          <w:color w:val="112F48"/>
          <w:sz w:val="21"/>
          <w:szCs w:val="21"/>
        </w:rPr>
        <w:t>with</w:t>
      </w:r>
      <w:r>
        <w:rPr>
          <w:color w:val="112F48"/>
          <w:spacing w:val="-6"/>
          <w:sz w:val="21"/>
          <w:szCs w:val="21"/>
        </w:rPr>
        <w:t xml:space="preserve"> </w:t>
      </w:r>
      <w:r>
        <w:rPr>
          <w:color w:val="112F48"/>
          <w:sz w:val="21"/>
          <w:szCs w:val="21"/>
        </w:rPr>
        <w:t>AusNet</w:t>
      </w:r>
      <w:r>
        <w:rPr>
          <w:color w:val="112F48"/>
          <w:spacing w:val="-7"/>
          <w:sz w:val="21"/>
          <w:szCs w:val="21"/>
        </w:rPr>
        <w:t xml:space="preserve"> </w:t>
      </w:r>
      <w:r>
        <w:rPr>
          <w:color w:val="112F48"/>
          <w:sz w:val="21"/>
          <w:szCs w:val="21"/>
        </w:rPr>
        <w:t>in</w:t>
      </w:r>
      <w:r>
        <w:rPr>
          <w:color w:val="112F48"/>
          <w:spacing w:val="-6"/>
          <w:sz w:val="21"/>
          <w:szCs w:val="21"/>
        </w:rPr>
        <w:t xml:space="preserve"> </w:t>
      </w:r>
      <w:r>
        <w:rPr>
          <w:color w:val="112F48"/>
          <w:sz w:val="21"/>
          <w:szCs w:val="21"/>
        </w:rPr>
        <w:t>relation</w:t>
      </w:r>
      <w:r>
        <w:rPr>
          <w:color w:val="112F48"/>
          <w:spacing w:val="-6"/>
          <w:sz w:val="21"/>
          <w:szCs w:val="21"/>
        </w:rPr>
        <w:t xml:space="preserve"> </w:t>
      </w:r>
      <w:r>
        <w:rPr>
          <w:color w:val="112F48"/>
          <w:sz w:val="21"/>
          <w:szCs w:val="21"/>
        </w:rPr>
        <w:t>to</w:t>
      </w:r>
      <w:r>
        <w:rPr>
          <w:color w:val="112F48"/>
          <w:spacing w:val="-6"/>
          <w:sz w:val="21"/>
          <w:szCs w:val="21"/>
        </w:rPr>
        <w:t xml:space="preserve"> </w:t>
      </w:r>
      <w:r>
        <w:rPr>
          <w:color w:val="112F48"/>
          <w:sz w:val="21"/>
          <w:szCs w:val="21"/>
        </w:rPr>
        <w:t>the</w:t>
      </w:r>
      <w:r>
        <w:rPr>
          <w:color w:val="112F48"/>
          <w:spacing w:val="-6"/>
          <w:sz w:val="21"/>
          <w:szCs w:val="21"/>
        </w:rPr>
        <w:t xml:space="preserve"> </w:t>
      </w:r>
      <w:r>
        <w:rPr>
          <w:color w:val="112F48"/>
          <w:sz w:val="21"/>
          <w:szCs w:val="21"/>
        </w:rPr>
        <w:t>transmission</w:t>
      </w:r>
      <w:r>
        <w:rPr>
          <w:color w:val="112F48"/>
          <w:spacing w:val="-6"/>
          <w:sz w:val="21"/>
          <w:szCs w:val="21"/>
        </w:rPr>
        <w:t xml:space="preserve"> </w:t>
      </w:r>
      <w:r>
        <w:rPr>
          <w:color w:val="112F48"/>
          <w:sz w:val="21"/>
          <w:szCs w:val="21"/>
        </w:rPr>
        <w:t>line</w:t>
      </w:r>
      <w:r>
        <w:rPr>
          <w:color w:val="112F48"/>
          <w:spacing w:val="-6"/>
          <w:sz w:val="21"/>
          <w:szCs w:val="21"/>
        </w:rPr>
        <w:t xml:space="preserve"> </w:t>
      </w:r>
      <w:r>
        <w:rPr>
          <w:color w:val="112F48"/>
          <w:sz w:val="21"/>
          <w:szCs w:val="21"/>
        </w:rPr>
        <w:t>easement.</w:t>
      </w:r>
      <w:r>
        <w:rPr>
          <w:color w:val="112F48"/>
          <w:spacing w:val="-7"/>
          <w:sz w:val="21"/>
          <w:szCs w:val="21"/>
        </w:rPr>
        <w:t xml:space="preserve"> </w:t>
      </w:r>
      <w:r>
        <w:rPr>
          <w:color w:val="112F48"/>
          <w:sz w:val="21"/>
          <w:szCs w:val="21"/>
        </w:rPr>
        <w:t>These</w:t>
      </w:r>
      <w:r>
        <w:rPr>
          <w:color w:val="112F48"/>
          <w:spacing w:val="-6"/>
          <w:sz w:val="21"/>
          <w:szCs w:val="21"/>
        </w:rPr>
        <w:t xml:space="preserve"> </w:t>
      </w:r>
      <w:r>
        <w:rPr>
          <w:color w:val="112F48"/>
          <w:sz w:val="21"/>
          <w:szCs w:val="21"/>
        </w:rPr>
        <w:t>documents</w:t>
      </w:r>
      <w:r>
        <w:rPr>
          <w:color w:val="112F48"/>
          <w:spacing w:val="-6"/>
          <w:sz w:val="21"/>
          <w:szCs w:val="21"/>
        </w:rPr>
        <w:t xml:space="preserve"> </w:t>
      </w:r>
      <w:r>
        <w:rPr>
          <w:color w:val="112F48"/>
          <w:sz w:val="21"/>
          <w:szCs w:val="21"/>
        </w:rPr>
        <w:t>are</w:t>
      </w:r>
      <w:r>
        <w:rPr>
          <w:color w:val="112F48"/>
          <w:spacing w:val="-6"/>
          <w:sz w:val="21"/>
          <w:szCs w:val="21"/>
        </w:rPr>
        <w:t xml:space="preserve"> </w:t>
      </w:r>
      <w:r>
        <w:rPr>
          <w:color w:val="112F48"/>
          <w:sz w:val="21"/>
          <w:szCs w:val="21"/>
        </w:rPr>
        <w:t>updated on the AusNet Group</w:t>
      </w:r>
      <w:r>
        <w:rPr>
          <w:color w:val="112F48"/>
          <w:spacing w:val="-7"/>
          <w:sz w:val="21"/>
          <w:szCs w:val="21"/>
        </w:rPr>
        <w:t xml:space="preserve"> </w:t>
      </w:r>
      <w:r>
        <w:rPr>
          <w:color w:val="112F48"/>
          <w:sz w:val="21"/>
          <w:szCs w:val="21"/>
        </w:rPr>
        <w:t>website.</w:t>
      </w:r>
    </w:p>
    <w:p w14:paraId="47FEC005" w14:textId="77777777" w:rsidR="002C1DB5" w:rsidRDefault="002C1DB5">
      <w:pPr>
        <w:rPr>
          <w:sz w:val="24"/>
          <w:szCs w:val="24"/>
        </w:rPr>
      </w:pPr>
    </w:p>
    <w:p w14:paraId="13195384" w14:textId="77777777" w:rsidR="002C1DB5" w:rsidRDefault="00843E98">
      <w:pPr>
        <w:pStyle w:val="Heading3"/>
        <w:keepNext w:val="0"/>
        <w:keepLines w:val="0"/>
        <w:numPr>
          <w:ilvl w:val="0"/>
          <w:numId w:val="15"/>
        </w:numPr>
        <w:tabs>
          <w:tab w:val="left" w:pos="826"/>
        </w:tabs>
        <w:spacing w:before="0" w:line="276" w:lineRule="auto"/>
        <w:ind w:left="826" w:right="154" w:hanging="356"/>
        <w:rPr>
          <w:rFonts w:ascii="Arial" w:eastAsia="Arial" w:hAnsi="Arial" w:cs="Arial"/>
          <w:b w:val="0"/>
          <w:bCs w:val="0"/>
          <w:spacing w:val="-1"/>
          <w:sz w:val="22"/>
          <w:szCs w:val="22"/>
        </w:rPr>
      </w:pPr>
      <w:r>
        <w:rPr>
          <w:rFonts w:ascii="Arial" w:eastAsia="Arial" w:hAnsi="Arial" w:cs="Arial"/>
          <w:b w:val="0"/>
          <w:bCs w:val="0"/>
          <w:color w:val="auto"/>
          <w:sz w:val="22"/>
          <w:szCs w:val="22"/>
        </w:rPr>
        <w:t xml:space="preserve">Copies of any policy or process of the applicant relating to the negotiation of access to land for the purpose of the transmission (including preparatory works). Where relevant, that policy or </w:t>
      </w:r>
      <w:r>
        <w:rPr>
          <w:rFonts w:ascii="Arial" w:eastAsia="Arial" w:hAnsi="Arial" w:cs="Arial"/>
          <w:b w:val="0"/>
          <w:bCs w:val="0"/>
          <w:color w:val="auto"/>
          <w:sz w:val="22"/>
          <w:szCs w:val="22"/>
        </w:rPr>
        <w:t>process, should demonstrate the applicant has the technical capacity to undertake land access in accordance with the commission’s Land Access Code of</w:t>
      </w:r>
      <w:r>
        <w:rPr>
          <w:rFonts w:ascii="Arial" w:eastAsia="Arial" w:hAnsi="Arial" w:cs="Arial"/>
          <w:b w:val="0"/>
          <w:bCs w:val="0"/>
          <w:color w:val="auto"/>
          <w:spacing w:val="-14"/>
          <w:sz w:val="22"/>
          <w:szCs w:val="22"/>
        </w:rPr>
        <w:t xml:space="preserve"> </w:t>
      </w:r>
      <w:r>
        <w:rPr>
          <w:rFonts w:ascii="Arial" w:eastAsia="Arial" w:hAnsi="Arial" w:cs="Arial"/>
          <w:b w:val="0"/>
          <w:bCs w:val="0"/>
          <w:color w:val="auto"/>
          <w:sz w:val="22"/>
          <w:szCs w:val="22"/>
        </w:rPr>
        <w:t>Practice.</w:t>
      </w:r>
    </w:p>
    <w:p w14:paraId="4DA59E4F" w14:textId="77777777" w:rsidR="002C1DB5" w:rsidRDefault="00843E98">
      <w:pPr>
        <w:spacing w:before="158" w:line="276" w:lineRule="auto"/>
        <w:ind w:left="821" w:right="115"/>
        <w:jc w:val="both"/>
        <w:rPr>
          <w:sz w:val="21"/>
          <w:szCs w:val="21"/>
        </w:rPr>
      </w:pPr>
      <w:r>
        <w:rPr>
          <w:color w:val="112F48"/>
          <w:sz w:val="21"/>
          <w:szCs w:val="21"/>
        </w:rPr>
        <w:t xml:space="preserve">AusNet would typically appoint a Land Liaison Officer to manage landowner engagement and who </w:t>
      </w:r>
      <w:r>
        <w:rPr>
          <w:color w:val="112F48"/>
          <w:sz w:val="21"/>
          <w:szCs w:val="21"/>
        </w:rPr>
        <w:t>would ideally remain the landowner's key contact from early development phase into construction.</w:t>
      </w:r>
    </w:p>
    <w:p w14:paraId="65B70EBE" w14:textId="77777777" w:rsidR="002C1DB5" w:rsidRDefault="00843E98">
      <w:pPr>
        <w:spacing w:before="121" w:line="276" w:lineRule="auto"/>
        <w:ind w:left="821" w:right="110"/>
        <w:jc w:val="both"/>
        <w:rPr>
          <w:sz w:val="21"/>
          <w:szCs w:val="21"/>
        </w:rPr>
      </w:pPr>
      <w:r>
        <w:rPr>
          <w:color w:val="112F48"/>
          <w:sz w:val="21"/>
          <w:szCs w:val="21"/>
        </w:rPr>
        <w:t>In early engagement with the landowner, AusNet would typically provide</w:t>
      </w:r>
      <w:r>
        <w:rPr>
          <w:color w:val="112F48"/>
          <w:spacing w:val="-40"/>
          <w:sz w:val="21"/>
          <w:szCs w:val="21"/>
        </w:rPr>
        <w:t xml:space="preserve"> </w:t>
      </w:r>
      <w:r>
        <w:rPr>
          <w:color w:val="112F48"/>
          <w:sz w:val="21"/>
          <w:szCs w:val="21"/>
        </w:rPr>
        <w:t>a high-level overview of the</w:t>
      </w:r>
      <w:r>
        <w:rPr>
          <w:color w:val="112F48"/>
          <w:spacing w:val="-15"/>
          <w:sz w:val="21"/>
          <w:szCs w:val="21"/>
        </w:rPr>
        <w:t xml:space="preserve"> </w:t>
      </w:r>
      <w:r>
        <w:rPr>
          <w:color w:val="112F48"/>
          <w:sz w:val="21"/>
          <w:szCs w:val="21"/>
        </w:rPr>
        <w:t>project</w:t>
      </w:r>
      <w:r>
        <w:rPr>
          <w:color w:val="112F48"/>
          <w:spacing w:val="-17"/>
          <w:sz w:val="21"/>
          <w:szCs w:val="21"/>
        </w:rPr>
        <w:t xml:space="preserve"> </w:t>
      </w:r>
      <w:r>
        <w:rPr>
          <w:color w:val="112F48"/>
          <w:sz w:val="21"/>
          <w:szCs w:val="21"/>
        </w:rPr>
        <w:t>and</w:t>
      </w:r>
      <w:r>
        <w:rPr>
          <w:color w:val="112F48"/>
          <w:spacing w:val="-15"/>
          <w:sz w:val="21"/>
          <w:szCs w:val="21"/>
        </w:rPr>
        <w:t xml:space="preserve"> </w:t>
      </w:r>
      <w:r>
        <w:rPr>
          <w:color w:val="112F48"/>
          <w:sz w:val="21"/>
          <w:szCs w:val="21"/>
        </w:rPr>
        <w:t>what</w:t>
      </w:r>
      <w:r>
        <w:rPr>
          <w:color w:val="112F48"/>
          <w:spacing w:val="-16"/>
          <w:sz w:val="21"/>
          <w:szCs w:val="21"/>
        </w:rPr>
        <w:t xml:space="preserve"> </w:t>
      </w:r>
      <w:r>
        <w:rPr>
          <w:color w:val="112F48"/>
          <w:sz w:val="21"/>
          <w:szCs w:val="21"/>
        </w:rPr>
        <w:t>to</w:t>
      </w:r>
      <w:r>
        <w:rPr>
          <w:color w:val="112F48"/>
          <w:spacing w:val="-16"/>
          <w:sz w:val="21"/>
          <w:szCs w:val="21"/>
        </w:rPr>
        <w:t xml:space="preserve"> </w:t>
      </w:r>
      <w:r>
        <w:rPr>
          <w:color w:val="112F48"/>
          <w:sz w:val="21"/>
          <w:szCs w:val="21"/>
        </w:rPr>
        <w:t>expect</w:t>
      </w:r>
      <w:r>
        <w:rPr>
          <w:color w:val="112F48"/>
          <w:spacing w:val="-16"/>
          <w:sz w:val="21"/>
          <w:szCs w:val="21"/>
        </w:rPr>
        <w:t xml:space="preserve"> </w:t>
      </w:r>
      <w:r>
        <w:rPr>
          <w:color w:val="112F48"/>
          <w:sz w:val="21"/>
          <w:szCs w:val="21"/>
        </w:rPr>
        <w:t>during</w:t>
      </w:r>
      <w:r>
        <w:rPr>
          <w:color w:val="112F48"/>
          <w:spacing w:val="-16"/>
          <w:sz w:val="21"/>
          <w:szCs w:val="21"/>
        </w:rPr>
        <w:t xml:space="preserve"> </w:t>
      </w:r>
      <w:r>
        <w:rPr>
          <w:color w:val="112F48"/>
          <w:sz w:val="21"/>
          <w:szCs w:val="21"/>
        </w:rPr>
        <w:t>an</w:t>
      </w:r>
      <w:r>
        <w:rPr>
          <w:color w:val="112F48"/>
          <w:spacing w:val="-15"/>
          <w:sz w:val="21"/>
          <w:szCs w:val="21"/>
        </w:rPr>
        <w:t xml:space="preserve"> </w:t>
      </w:r>
      <w:r>
        <w:rPr>
          <w:color w:val="112F48"/>
          <w:sz w:val="21"/>
          <w:szCs w:val="21"/>
        </w:rPr>
        <w:t>in</w:t>
      </w:r>
      <w:r>
        <w:rPr>
          <w:color w:val="112F48"/>
          <w:spacing w:val="-16"/>
          <w:sz w:val="21"/>
          <w:szCs w:val="21"/>
        </w:rPr>
        <w:t xml:space="preserve"> </w:t>
      </w:r>
      <w:r>
        <w:rPr>
          <w:color w:val="112F48"/>
          <w:sz w:val="21"/>
          <w:szCs w:val="21"/>
        </w:rPr>
        <w:t>person</w:t>
      </w:r>
      <w:r>
        <w:rPr>
          <w:color w:val="112F48"/>
          <w:spacing w:val="-18"/>
          <w:sz w:val="21"/>
          <w:szCs w:val="21"/>
        </w:rPr>
        <w:t xml:space="preserve"> </w:t>
      </w:r>
      <w:r>
        <w:rPr>
          <w:color w:val="112F48"/>
          <w:sz w:val="21"/>
          <w:szCs w:val="21"/>
        </w:rPr>
        <w:t>meeting</w:t>
      </w:r>
      <w:r>
        <w:rPr>
          <w:color w:val="112F48"/>
          <w:spacing w:val="-18"/>
          <w:sz w:val="21"/>
          <w:szCs w:val="21"/>
        </w:rPr>
        <w:t xml:space="preserve"> </w:t>
      </w:r>
      <w:r>
        <w:rPr>
          <w:color w:val="112F48"/>
          <w:sz w:val="21"/>
          <w:szCs w:val="21"/>
        </w:rPr>
        <w:t>with</w:t>
      </w:r>
      <w:r>
        <w:rPr>
          <w:color w:val="112F48"/>
          <w:spacing w:val="-16"/>
          <w:sz w:val="21"/>
          <w:szCs w:val="21"/>
        </w:rPr>
        <w:t xml:space="preserve"> </w:t>
      </w:r>
      <w:r>
        <w:rPr>
          <w:color w:val="112F48"/>
          <w:sz w:val="21"/>
          <w:szCs w:val="21"/>
        </w:rPr>
        <w:t>landowners.</w:t>
      </w:r>
      <w:r>
        <w:rPr>
          <w:color w:val="112F48"/>
          <w:spacing w:val="-17"/>
          <w:sz w:val="21"/>
          <w:szCs w:val="21"/>
        </w:rPr>
        <w:t xml:space="preserve"> </w:t>
      </w:r>
      <w:r>
        <w:rPr>
          <w:color w:val="112F48"/>
          <w:sz w:val="21"/>
          <w:szCs w:val="21"/>
        </w:rPr>
        <w:t>The</w:t>
      </w:r>
      <w:r>
        <w:rPr>
          <w:color w:val="112F48"/>
          <w:spacing w:val="-15"/>
          <w:sz w:val="21"/>
          <w:szCs w:val="21"/>
        </w:rPr>
        <w:t xml:space="preserve"> </w:t>
      </w:r>
      <w:r>
        <w:rPr>
          <w:color w:val="112F48"/>
          <w:sz w:val="21"/>
          <w:szCs w:val="21"/>
        </w:rPr>
        <w:t>landowner</w:t>
      </w:r>
      <w:r>
        <w:rPr>
          <w:color w:val="112F48"/>
          <w:spacing w:val="-16"/>
          <w:sz w:val="21"/>
          <w:szCs w:val="21"/>
        </w:rPr>
        <w:t xml:space="preserve"> </w:t>
      </w:r>
      <w:r>
        <w:rPr>
          <w:color w:val="112F48"/>
          <w:sz w:val="21"/>
          <w:szCs w:val="21"/>
        </w:rPr>
        <w:t>would</w:t>
      </w:r>
    </w:p>
    <w:p w14:paraId="3ABD8B41" w14:textId="77777777" w:rsidR="002C1DB5" w:rsidRDefault="002C1DB5">
      <w:pPr>
        <w:sectPr w:rsidR="002C1DB5">
          <w:pgSz w:w="11906" w:h="16838"/>
          <w:pgMar w:top="1580" w:right="1020" w:bottom="520" w:left="1020" w:header="708" w:footer="708" w:gutter="0"/>
          <w:cols w:space="708"/>
        </w:sectPr>
      </w:pPr>
    </w:p>
    <w:p w14:paraId="14941C99" w14:textId="77777777" w:rsidR="002C1DB5" w:rsidRDefault="002C1DB5">
      <w:pPr>
        <w:spacing w:before="10"/>
        <w:rPr>
          <w:sz w:val="17"/>
          <w:szCs w:val="17"/>
        </w:rPr>
      </w:pPr>
    </w:p>
    <w:p w14:paraId="1119E736" w14:textId="77777777" w:rsidR="002C1DB5" w:rsidRDefault="00843E98">
      <w:pPr>
        <w:spacing w:before="94" w:line="276" w:lineRule="auto"/>
        <w:ind w:left="961" w:right="113"/>
        <w:jc w:val="both"/>
        <w:rPr>
          <w:sz w:val="21"/>
          <w:szCs w:val="21"/>
        </w:rPr>
      </w:pPr>
      <w:r>
        <w:rPr>
          <w:color w:val="112F48"/>
          <w:sz w:val="21"/>
          <w:szCs w:val="21"/>
        </w:rPr>
        <w:t>be</w:t>
      </w:r>
      <w:r>
        <w:rPr>
          <w:color w:val="112F48"/>
          <w:spacing w:val="-9"/>
          <w:sz w:val="21"/>
          <w:szCs w:val="21"/>
        </w:rPr>
        <w:t xml:space="preserve"> </w:t>
      </w:r>
      <w:r>
        <w:rPr>
          <w:color w:val="112F48"/>
          <w:sz w:val="21"/>
          <w:szCs w:val="21"/>
        </w:rPr>
        <w:t>provided</w:t>
      </w:r>
      <w:r>
        <w:rPr>
          <w:color w:val="112F48"/>
          <w:spacing w:val="-9"/>
          <w:sz w:val="21"/>
          <w:szCs w:val="21"/>
        </w:rPr>
        <w:t xml:space="preserve"> </w:t>
      </w:r>
      <w:r>
        <w:rPr>
          <w:color w:val="112F48"/>
          <w:sz w:val="21"/>
          <w:szCs w:val="21"/>
        </w:rPr>
        <w:t>a</w:t>
      </w:r>
      <w:r>
        <w:rPr>
          <w:color w:val="112F48"/>
          <w:spacing w:val="-9"/>
          <w:sz w:val="21"/>
          <w:szCs w:val="21"/>
        </w:rPr>
        <w:t xml:space="preserve"> </w:t>
      </w:r>
      <w:r>
        <w:rPr>
          <w:color w:val="112F48"/>
          <w:sz w:val="21"/>
          <w:szCs w:val="21"/>
        </w:rPr>
        <w:t>brochure,</w:t>
      </w:r>
      <w:r>
        <w:rPr>
          <w:color w:val="112F48"/>
          <w:spacing w:val="-11"/>
          <w:sz w:val="21"/>
          <w:szCs w:val="21"/>
        </w:rPr>
        <w:t xml:space="preserve"> </w:t>
      </w:r>
      <w:r>
        <w:rPr>
          <w:color w:val="112F48"/>
          <w:sz w:val="21"/>
          <w:szCs w:val="21"/>
        </w:rPr>
        <w:t>contact</w:t>
      </w:r>
      <w:r>
        <w:rPr>
          <w:color w:val="112F48"/>
          <w:spacing w:val="-10"/>
          <w:sz w:val="21"/>
          <w:szCs w:val="21"/>
        </w:rPr>
        <w:t xml:space="preserve"> </w:t>
      </w:r>
      <w:r>
        <w:rPr>
          <w:color w:val="112F48"/>
          <w:sz w:val="21"/>
          <w:szCs w:val="21"/>
        </w:rPr>
        <w:t>information</w:t>
      </w:r>
      <w:r>
        <w:rPr>
          <w:color w:val="112F48"/>
          <w:spacing w:val="-9"/>
          <w:sz w:val="21"/>
          <w:szCs w:val="21"/>
        </w:rPr>
        <w:t xml:space="preserve"> </w:t>
      </w:r>
      <w:r>
        <w:rPr>
          <w:color w:val="112F48"/>
          <w:sz w:val="21"/>
          <w:szCs w:val="21"/>
        </w:rPr>
        <w:t>and</w:t>
      </w:r>
      <w:r>
        <w:rPr>
          <w:color w:val="112F48"/>
          <w:spacing w:val="-11"/>
          <w:sz w:val="21"/>
          <w:szCs w:val="21"/>
        </w:rPr>
        <w:t xml:space="preserve"> </w:t>
      </w:r>
      <w:r>
        <w:rPr>
          <w:color w:val="112F48"/>
          <w:sz w:val="21"/>
          <w:szCs w:val="21"/>
        </w:rPr>
        <w:t>website</w:t>
      </w:r>
      <w:r>
        <w:rPr>
          <w:color w:val="112F48"/>
          <w:spacing w:val="-12"/>
          <w:sz w:val="21"/>
          <w:szCs w:val="21"/>
        </w:rPr>
        <w:t xml:space="preserve"> </w:t>
      </w:r>
      <w:r>
        <w:rPr>
          <w:color w:val="112F48"/>
          <w:sz w:val="21"/>
          <w:szCs w:val="21"/>
        </w:rPr>
        <w:t>which</w:t>
      </w:r>
      <w:r>
        <w:rPr>
          <w:color w:val="112F48"/>
          <w:spacing w:val="-12"/>
          <w:sz w:val="21"/>
          <w:szCs w:val="21"/>
        </w:rPr>
        <w:t xml:space="preserve"> </w:t>
      </w:r>
      <w:r>
        <w:rPr>
          <w:color w:val="112F48"/>
          <w:sz w:val="21"/>
          <w:szCs w:val="21"/>
        </w:rPr>
        <w:t>will</w:t>
      </w:r>
      <w:r>
        <w:rPr>
          <w:color w:val="112F48"/>
          <w:spacing w:val="-9"/>
          <w:sz w:val="21"/>
          <w:szCs w:val="21"/>
        </w:rPr>
        <w:t xml:space="preserve"> </w:t>
      </w:r>
      <w:r>
        <w:rPr>
          <w:color w:val="112F48"/>
          <w:sz w:val="21"/>
          <w:szCs w:val="21"/>
        </w:rPr>
        <w:t>host</w:t>
      </w:r>
      <w:r>
        <w:rPr>
          <w:color w:val="112F48"/>
          <w:spacing w:val="-10"/>
          <w:sz w:val="21"/>
          <w:szCs w:val="21"/>
        </w:rPr>
        <w:t xml:space="preserve"> </w:t>
      </w:r>
      <w:r>
        <w:rPr>
          <w:color w:val="112F48"/>
          <w:sz w:val="21"/>
          <w:szCs w:val="21"/>
        </w:rPr>
        <w:t>further</w:t>
      </w:r>
      <w:r>
        <w:rPr>
          <w:color w:val="112F48"/>
          <w:spacing w:val="-10"/>
          <w:sz w:val="21"/>
          <w:szCs w:val="21"/>
        </w:rPr>
        <w:t xml:space="preserve"> </w:t>
      </w:r>
      <w:r>
        <w:rPr>
          <w:color w:val="112F48"/>
          <w:sz w:val="21"/>
          <w:szCs w:val="21"/>
        </w:rPr>
        <w:t>information.</w:t>
      </w:r>
      <w:r>
        <w:rPr>
          <w:color w:val="112F48"/>
          <w:spacing w:val="-10"/>
          <w:sz w:val="21"/>
          <w:szCs w:val="21"/>
        </w:rPr>
        <w:t xml:space="preserve"> </w:t>
      </w:r>
      <w:r>
        <w:rPr>
          <w:color w:val="112F48"/>
          <w:sz w:val="21"/>
          <w:szCs w:val="21"/>
        </w:rPr>
        <w:t>Refer to</w:t>
      </w:r>
      <w:r>
        <w:rPr>
          <w:color w:val="112F48"/>
          <w:spacing w:val="-6"/>
          <w:sz w:val="21"/>
          <w:szCs w:val="21"/>
        </w:rPr>
        <w:t xml:space="preserve"> </w:t>
      </w:r>
      <w:r>
        <w:rPr>
          <w:color w:val="112F48"/>
          <w:sz w:val="21"/>
          <w:szCs w:val="21"/>
        </w:rPr>
        <w:t>Attachment</w:t>
      </w:r>
      <w:r>
        <w:rPr>
          <w:color w:val="112F48"/>
          <w:spacing w:val="-7"/>
          <w:sz w:val="21"/>
          <w:szCs w:val="21"/>
        </w:rPr>
        <w:t xml:space="preserve"> </w:t>
      </w:r>
      <w:r>
        <w:rPr>
          <w:color w:val="112F48"/>
          <w:sz w:val="21"/>
          <w:szCs w:val="21"/>
        </w:rPr>
        <w:t>BB</w:t>
      </w:r>
      <w:r>
        <w:rPr>
          <w:color w:val="112F48"/>
          <w:spacing w:val="-5"/>
          <w:sz w:val="21"/>
          <w:szCs w:val="21"/>
        </w:rPr>
        <w:t xml:space="preserve"> </w:t>
      </w:r>
      <w:r>
        <w:rPr>
          <w:color w:val="112F48"/>
          <w:sz w:val="21"/>
          <w:szCs w:val="21"/>
        </w:rPr>
        <w:t>-</w:t>
      </w:r>
      <w:r>
        <w:rPr>
          <w:color w:val="112F48"/>
          <w:spacing w:val="-7"/>
          <w:sz w:val="21"/>
          <w:szCs w:val="21"/>
        </w:rPr>
        <w:t xml:space="preserve"> </w:t>
      </w:r>
      <w:r>
        <w:rPr>
          <w:color w:val="112F48"/>
          <w:sz w:val="21"/>
          <w:szCs w:val="21"/>
        </w:rPr>
        <w:t>Landowner</w:t>
      </w:r>
      <w:r>
        <w:rPr>
          <w:color w:val="112F48"/>
          <w:spacing w:val="-6"/>
          <w:sz w:val="21"/>
          <w:szCs w:val="21"/>
        </w:rPr>
        <w:t xml:space="preserve"> </w:t>
      </w:r>
      <w:r>
        <w:rPr>
          <w:color w:val="112F48"/>
          <w:sz w:val="21"/>
          <w:szCs w:val="21"/>
        </w:rPr>
        <w:t>Engagement</w:t>
      </w:r>
      <w:r>
        <w:rPr>
          <w:color w:val="112F48"/>
          <w:spacing w:val="-7"/>
          <w:sz w:val="21"/>
          <w:szCs w:val="21"/>
        </w:rPr>
        <w:t xml:space="preserve"> </w:t>
      </w:r>
      <w:r>
        <w:rPr>
          <w:color w:val="112F48"/>
          <w:sz w:val="21"/>
          <w:szCs w:val="21"/>
        </w:rPr>
        <w:t>for</w:t>
      </w:r>
      <w:r>
        <w:rPr>
          <w:color w:val="112F48"/>
          <w:spacing w:val="-7"/>
          <w:sz w:val="21"/>
          <w:szCs w:val="21"/>
        </w:rPr>
        <w:t xml:space="preserve"> </w:t>
      </w:r>
      <w:r>
        <w:rPr>
          <w:color w:val="112F48"/>
          <w:sz w:val="21"/>
          <w:szCs w:val="21"/>
        </w:rPr>
        <w:t>an</w:t>
      </w:r>
      <w:r>
        <w:rPr>
          <w:color w:val="112F48"/>
          <w:spacing w:val="-1"/>
          <w:sz w:val="21"/>
          <w:szCs w:val="21"/>
        </w:rPr>
        <w:t xml:space="preserve"> </w:t>
      </w:r>
      <w:r>
        <w:rPr>
          <w:color w:val="112F48"/>
          <w:sz w:val="21"/>
          <w:szCs w:val="21"/>
        </w:rPr>
        <w:t>example</w:t>
      </w:r>
      <w:r>
        <w:rPr>
          <w:color w:val="112F48"/>
          <w:spacing w:val="-6"/>
          <w:sz w:val="21"/>
          <w:szCs w:val="21"/>
        </w:rPr>
        <w:t xml:space="preserve"> </w:t>
      </w:r>
      <w:r>
        <w:rPr>
          <w:color w:val="112F48"/>
          <w:sz w:val="21"/>
          <w:szCs w:val="21"/>
        </w:rPr>
        <w:t>brochure</w:t>
      </w:r>
      <w:r>
        <w:rPr>
          <w:color w:val="112F48"/>
          <w:spacing w:val="-6"/>
          <w:sz w:val="21"/>
          <w:szCs w:val="21"/>
        </w:rPr>
        <w:t xml:space="preserve"> </w:t>
      </w:r>
      <w:r>
        <w:rPr>
          <w:color w:val="112F48"/>
          <w:sz w:val="21"/>
          <w:szCs w:val="21"/>
        </w:rPr>
        <w:t>from</w:t>
      </w:r>
      <w:r>
        <w:rPr>
          <w:color w:val="112F48"/>
          <w:spacing w:val="-4"/>
          <w:sz w:val="21"/>
          <w:szCs w:val="21"/>
        </w:rPr>
        <w:t xml:space="preserve"> </w:t>
      </w:r>
      <w:r>
        <w:rPr>
          <w:color w:val="112F48"/>
          <w:sz w:val="21"/>
          <w:szCs w:val="21"/>
        </w:rPr>
        <w:t>another</w:t>
      </w:r>
      <w:r>
        <w:rPr>
          <w:color w:val="112F48"/>
          <w:spacing w:val="-6"/>
          <w:sz w:val="21"/>
          <w:szCs w:val="21"/>
        </w:rPr>
        <w:t xml:space="preserve"> </w:t>
      </w:r>
      <w:r>
        <w:rPr>
          <w:color w:val="112F48"/>
          <w:sz w:val="21"/>
          <w:szCs w:val="21"/>
        </w:rPr>
        <w:t>project</w:t>
      </w:r>
      <w:r>
        <w:rPr>
          <w:color w:val="112F48"/>
          <w:spacing w:val="-7"/>
          <w:sz w:val="21"/>
          <w:szCs w:val="21"/>
        </w:rPr>
        <w:t xml:space="preserve"> </w:t>
      </w:r>
      <w:r>
        <w:rPr>
          <w:color w:val="112F48"/>
          <w:sz w:val="21"/>
          <w:szCs w:val="21"/>
        </w:rPr>
        <w:t xml:space="preserve">which is </w:t>
      </w:r>
      <w:r>
        <w:rPr>
          <w:color w:val="112F48"/>
          <w:sz w:val="21"/>
          <w:szCs w:val="21"/>
        </w:rPr>
        <w:t>provided on a confidential</w:t>
      </w:r>
      <w:r>
        <w:rPr>
          <w:color w:val="112F48"/>
          <w:spacing w:val="-7"/>
          <w:sz w:val="21"/>
          <w:szCs w:val="21"/>
        </w:rPr>
        <w:t xml:space="preserve"> </w:t>
      </w:r>
      <w:r>
        <w:rPr>
          <w:color w:val="112F48"/>
          <w:sz w:val="21"/>
          <w:szCs w:val="21"/>
        </w:rPr>
        <w:t>basis.</w:t>
      </w:r>
    </w:p>
    <w:p w14:paraId="29C7BCFD" w14:textId="77777777" w:rsidR="002C1DB5" w:rsidRDefault="00843E98">
      <w:pPr>
        <w:spacing w:before="121" w:line="276" w:lineRule="auto"/>
        <w:ind w:left="961" w:right="110"/>
        <w:jc w:val="both"/>
        <w:rPr>
          <w:sz w:val="21"/>
          <w:szCs w:val="21"/>
        </w:rPr>
      </w:pPr>
      <w:r>
        <w:rPr>
          <w:color w:val="112F48"/>
          <w:sz w:val="21"/>
          <w:szCs w:val="21"/>
        </w:rPr>
        <w:t>During</w:t>
      </w:r>
      <w:r>
        <w:rPr>
          <w:color w:val="112F48"/>
          <w:spacing w:val="-3"/>
          <w:sz w:val="21"/>
          <w:szCs w:val="21"/>
        </w:rPr>
        <w:t xml:space="preserve"> </w:t>
      </w:r>
      <w:r>
        <w:rPr>
          <w:color w:val="112F48"/>
          <w:sz w:val="21"/>
          <w:szCs w:val="21"/>
        </w:rPr>
        <w:t>easement</w:t>
      </w:r>
      <w:r>
        <w:rPr>
          <w:color w:val="112F48"/>
          <w:spacing w:val="-5"/>
          <w:sz w:val="21"/>
          <w:szCs w:val="21"/>
        </w:rPr>
        <w:t xml:space="preserve"> </w:t>
      </w:r>
      <w:r>
        <w:rPr>
          <w:color w:val="112F48"/>
          <w:sz w:val="21"/>
          <w:szCs w:val="21"/>
        </w:rPr>
        <w:t>design</w:t>
      </w:r>
      <w:r>
        <w:rPr>
          <w:color w:val="112F48"/>
          <w:spacing w:val="-3"/>
          <w:sz w:val="21"/>
          <w:szCs w:val="21"/>
        </w:rPr>
        <w:t xml:space="preserve"> </w:t>
      </w:r>
      <w:r>
        <w:rPr>
          <w:color w:val="112F48"/>
          <w:sz w:val="21"/>
          <w:szCs w:val="21"/>
        </w:rPr>
        <w:t>stage,</w:t>
      </w:r>
      <w:r>
        <w:rPr>
          <w:color w:val="112F48"/>
          <w:spacing w:val="-4"/>
          <w:sz w:val="21"/>
          <w:szCs w:val="21"/>
        </w:rPr>
        <w:t xml:space="preserve"> </w:t>
      </w:r>
      <w:r>
        <w:rPr>
          <w:color w:val="112F48"/>
          <w:sz w:val="21"/>
          <w:szCs w:val="21"/>
        </w:rPr>
        <w:t>if</w:t>
      </w:r>
      <w:r>
        <w:rPr>
          <w:color w:val="112F48"/>
          <w:spacing w:val="-5"/>
          <w:sz w:val="21"/>
          <w:szCs w:val="21"/>
        </w:rPr>
        <w:t xml:space="preserve"> </w:t>
      </w:r>
      <w:r>
        <w:rPr>
          <w:color w:val="112F48"/>
          <w:sz w:val="21"/>
          <w:szCs w:val="21"/>
        </w:rPr>
        <w:t>surveys</w:t>
      </w:r>
      <w:r>
        <w:rPr>
          <w:color w:val="112F48"/>
          <w:spacing w:val="-4"/>
          <w:sz w:val="21"/>
          <w:szCs w:val="21"/>
        </w:rPr>
        <w:t xml:space="preserve"> </w:t>
      </w:r>
      <w:r>
        <w:rPr>
          <w:color w:val="112F48"/>
          <w:sz w:val="21"/>
          <w:szCs w:val="21"/>
        </w:rPr>
        <w:t>are</w:t>
      </w:r>
      <w:r>
        <w:rPr>
          <w:color w:val="112F48"/>
          <w:spacing w:val="-4"/>
          <w:sz w:val="21"/>
          <w:szCs w:val="21"/>
        </w:rPr>
        <w:t xml:space="preserve"> </w:t>
      </w:r>
      <w:r>
        <w:rPr>
          <w:color w:val="112F48"/>
          <w:sz w:val="21"/>
          <w:szCs w:val="21"/>
        </w:rPr>
        <w:t>required</w:t>
      </w:r>
      <w:r>
        <w:rPr>
          <w:color w:val="112F48"/>
          <w:spacing w:val="-3"/>
          <w:sz w:val="21"/>
          <w:szCs w:val="21"/>
        </w:rPr>
        <w:t xml:space="preserve"> </w:t>
      </w:r>
      <w:r>
        <w:rPr>
          <w:color w:val="112F48"/>
          <w:sz w:val="21"/>
          <w:szCs w:val="21"/>
        </w:rPr>
        <w:t>on</w:t>
      </w:r>
      <w:r>
        <w:rPr>
          <w:color w:val="112F48"/>
          <w:spacing w:val="-3"/>
          <w:sz w:val="21"/>
          <w:szCs w:val="21"/>
        </w:rPr>
        <w:t xml:space="preserve"> </w:t>
      </w:r>
      <w:r>
        <w:rPr>
          <w:color w:val="112F48"/>
          <w:sz w:val="21"/>
          <w:szCs w:val="21"/>
        </w:rPr>
        <w:t>the</w:t>
      </w:r>
      <w:r>
        <w:rPr>
          <w:color w:val="112F48"/>
          <w:spacing w:val="-3"/>
          <w:sz w:val="21"/>
          <w:szCs w:val="21"/>
        </w:rPr>
        <w:t xml:space="preserve"> </w:t>
      </w:r>
      <w:r>
        <w:rPr>
          <w:color w:val="112F48"/>
          <w:sz w:val="21"/>
          <w:szCs w:val="21"/>
        </w:rPr>
        <w:t>land,</w:t>
      </w:r>
      <w:r>
        <w:rPr>
          <w:color w:val="112F48"/>
          <w:spacing w:val="-4"/>
          <w:sz w:val="21"/>
          <w:szCs w:val="21"/>
        </w:rPr>
        <w:t xml:space="preserve"> </w:t>
      </w:r>
      <w:r>
        <w:rPr>
          <w:color w:val="112F48"/>
          <w:sz w:val="21"/>
          <w:szCs w:val="21"/>
        </w:rPr>
        <w:t>an</w:t>
      </w:r>
      <w:r>
        <w:rPr>
          <w:color w:val="112F48"/>
          <w:spacing w:val="-3"/>
          <w:sz w:val="21"/>
          <w:szCs w:val="21"/>
        </w:rPr>
        <w:t xml:space="preserve"> </w:t>
      </w:r>
      <w:r>
        <w:rPr>
          <w:color w:val="112F48"/>
          <w:sz w:val="21"/>
          <w:szCs w:val="21"/>
        </w:rPr>
        <w:t>Access</w:t>
      </w:r>
      <w:r>
        <w:rPr>
          <w:color w:val="112F48"/>
          <w:spacing w:val="-6"/>
          <w:sz w:val="21"/>
          <w:szCs w:val="21"/>
        </w:rPr>
        <w:t xml:space="preserve"> </w:t>
      </w:r>
      <w:r>
        <w:rPr>
          <w:color w:val="112F48"/>
          <w:sz w:val="21"/>
          <w:szCs w:val="21"/>
        </w:rPr>
        <w:t>Agreement</w:t>
      </w:r>
      <w:r>
        <w:rPr>
          <w:color w:val="112F48"/>
          <w:spacing w:val="-5"/>
          <w:sz w:val="21"/>
          <w:szCs w:val="21"/>
        </w:rPr>
        <w:t xml:space="preserve"> </w:t>
      </w:r>
      <w:r>
        <w:rPr>
          <w:color w:val="112F48"/>
          <w:sz w:val="21"/>
          <w:szCs w:val="21"/>
        </w:rPr>
        <w:t>will</w:t>
      </w:r>
      <w:r>
        <w:rPr>
          <w:color w:val="112F48"/>
          <w:spacing w:val="-3"/>
          <w:sz w:val="21"/>
          <w:szCs w:val="21"/>
        </w:rPr>
        <w:t xml:space="preserve"> </w:t>
      </w:r>
      <w:r>
        <w:rPr>
          <w:color w:val="112F48"/>
          <w:sz w:val="21"/>
          <w:szCs w:val="21"/>
        </w:rPr>
        <w:t xml:space="preserve">be developed which will contain details on access and notification requirements as agreed with the landowner. Should the </w:t>
      </w:r>
      <w:r>
        <w:rPr>
          <w:color w:val="112F48"/>
          <w:sz w:val="21"/>
          <w:szCs w:val="21"/>
        </w:rPr>
        <w:t>landowner want to progress with AusNet acquiring an easement on their property, the landowner would be provided with an Option for Easement Agreement. This will contain an offer for the purchase of the easement. AusNet will offer to reimburse the landowner for legal and valuation costs associated with the Option. Before a project moves to construction, the Option would be exercised, and an easement would be registered. The access agreed in the Option would cover pre-construction</w:t>
      </w:r>
      <w:r>
        <w:rPr>
          <w:color w:val="112F48"/>
          <w:spacing w:val="-11"/>
          <w:sz w:val="21"/>
          <w:szCs w:val="21"/>
        </w:rPr>
        <w:t xml:space="preserve"> </w:t>
      </w:r>
      <w:r>
        <w:rPr>
          <w:color w:val="112F48"/>
          <w:sz w:val="21"/>
          <w:szCs w:val="21"/>
        </w:rPr>
        <w:t>works.</w:t>
      </w:r>
    </w:p>
    <w:p w14:paraId="6EA9FC7D" w14:textId="77777777" w:rsidR="002C1DB5" w:rsidRDefault="00843E98">
      <w:pPr>
        <w:spacing w:before="120" w:line="276" w:lineRule="auto"/>
        <w:ind w:left="961" w:right="117"/>
        <w:jc w:val="both"/>
        <w:rPr>
          <w:sz w:val="21"/>
          <w:szCs w:val="21"/>
        </w:rPr>
      </w:pPr>
      <w:r>
        <w:rPr>
          <w:color w:val="112F48"/>
          <w:sz w:val="21"/>
          <w:szCs w:val="21"/>
        </w:rPr>
        <w:t>A Property Management Plan would be created as part of entering into a Construction Licence. This Plan would outline expectations around access and notification of access, including the landowners preferred contact method.</w:t>
      </w:r>
    </w:p>
    <w:p w14:paraId="0A484BAA" w14:textId="77777777" w:rsidR="002C1DB5" w:rsidRDefault="002C1DB5">
      <w:pPr>
        <w:rPr>
          <w:sz w:val="21"/>
          <w:szCs w:val="21"/>
        </w:rPr>
      </w:pPr>
    </w:p>
    <w:p w14:paraId="128B5CCD" w14:textId="77777777" w:rsidR="002C1DB5" w:rsidRDefault="00843E98">
      <w:pPr>
        <w:pStyle w:val="Heading4"/>
        <w:keepNext w:val="0"/>
        <w:keepLines w:val="0"/>
        <w:spacing w:before="0"/>
        <w:ind w:left="961"/>
        <w:jc w:val="both"/>
        <w:rPr>
          <w:sz w:val="21"/>
          <w:szCs w:val="21"/>
        </w:rPr>
      </w:pPr>
      <w:r>
        <w:rPr>
          <w:rFonts w:ascii="Arial" w:eastAsia="Arial" w:hAnsi="Arial" w:cs="Arial"/>
          <w:iCs w:val="0"/>
          <w:color w:val="auto"/>
          <w:sz w:val="21"/>
          <w:szCs w:val="21"/>
        </w:rPr>
        <w:t>Attachment reference</w:t>
      </w:r>
      <w:r>
        <w:rPr>
          <w:rFonts w:ascii="Arial" w:eastAsia="Arial" w:hAnsi="Arial" w:cs="Arial"/>
          <w:b w:val="0"/>
          <w:bCs w:val="0"/>
          <w:iCs w:val="0"/>
          <w:color w:val="auto"/>
          <w:sz w:val="21"/>
          <w:szCs w:val="21"/>
        </w:rPr>
        <w:t>:</w:t>
      </w:r>
    </w:p>
    <w:p w14:paraId="0773E61D" w14:textId="77777777" w:rsidR="002C1DB5" w:rsidRDefault="00843E98">
      <w:pPr>
        <w:spacing w:before="156"/>
        <w:ind w:left="961"/>
        <w:jc w:val="both"/>
        <w:rPr>
          <w:sz w:val="21"/>
          <w:szCs w:val="21"/>
        </w:rPr>
      </w:pPr>
      <w:r>
        <w:rPr>
          <w:b/>
          <w:bCs/>
          <w:i/>
          <w:iCs/>
          <w:sz w:val="21"/>
          <w:szCs w:val="21"/>
        </w:rPr>
        <w:t xml:space="preserve">Attachment BB </w:t>
      </w:r>
      <w:r>
        <w:rPr>
          <w:i/>
          <w:iCs/>
          <w:sz w:val="21"/>
          <w:szCs w:val="21"/>
        </w:rPr>
        <w:t>- Landowner Engagement Brochure</w:t>
      </w:r>
    </w:p>
    <w:p w14:paraId="044F9E83" w14:textId="77777777" w:rsidR="002C1DB5" w:rsidRDefault="002C1DB5">
      <w:pPr>
        <w:rPr>
          <w:i/>
          <w:iCs/>
          <w:sz w:val="24"/>
          <w:szCs w:val="24"/>
        </w:rPr>
      </w:pPr>
    </w:p>
    <w:p w14:paraId="7D80AF00" w14:textId="77777777" w:rsidR="002C1DB5" w:rsidRDefault="00843E98">
      <w:pPr>
        <w:pStyle w:val="Heading3"/>
        <w:keepNext w:val="0"/>
        <w:keepLines w:val="0"/>
        <w:numPr>
          <w:ilvl w:val="0"/>
          <w:numId w:val="15"/>
        </w:numPr>
        <w:tabs>
          <w:tab w:val="left" w:pos="973"/>
        </w:tabs>
        <w:spacing w:before="1" w:line="276" w:lineRule="auto"/>
        <w:ind w:left="973" w:right="226" w:hanging="360"/>
        <w:rPr>
          <w:rFonts w:ascii="Arial" w:eastAsia="Arial" w:hAnsi="Arial" w:cs="Arial"/>
          <w:b w:val="0"/>
          <w:bCs w:val="0"/>
          <w:spacing w:val="-1"/>
          <w:sz w:val="22"/>
          <w:szCs w:val="22"/>
        </w:rPr>
      </w:pPr>
      <w:r>
        <w:rPr>
          <w:rFonts w:ascii="Arial" w:eastAsia="Arial" w:hAnsi="Arial" w:cs="Arial"/>
          <w:b w:val="0"/>
          <w:bCs w:val="0"/>
          <w:color w:val="auto"/>
          <w:sz w:val="22"/>
          <w:szCs w:val="22"/>
        </w:rPr>
        <w:t xml:space="preserve">Information about the skills, experience and expertise of the key personnel who will be engaging with local communities and landowners regarding the applicant’s intended use of land access powers under the </w:t>
      </w:r>
      <w:r>
        <w:rPr>
          <w:rFonts w:ascii="Arial" w:eastAsia="Arial" w:hAnsi="Arial" w:cs="Arial"/>
          <w:b w:val="0"/>
          <w:bCs w:val="0"/>
          <w:i/>
          <w:iCs/>
          <w:color w:val="auto"/>
          <w:sz w:val="22"/>
          <w:szCs w:val="22"/>
        </w:rPr>
        <w:t>Electricity Industry Act</w:t>
      </w:r>
      <w:r>
        <w:rPr>
          <w:rFonts w:ascii="Arial" w:eastAsia="Arial" w:hAnsi="Arial" w:cs="Arial"/>
          <w:b w:val="0"/>
          <w:bCs w:val="0"/>
          <w:i/>
          <w:iCs/>
          <w:color w:val="auto"/>
          <w:spacing w:val="-14"/>
          <w:sz w:val="22"/>
          <w:szCs w:val="22"/>
        </w:rPr>
        <w:t xml:space="preserve"> </w:t>
      </w:r>
      <w:r>
        <w:rPr>
          <w:rFonts w:ascii="Arial" w:eastAsia="Arial" w:hAnsi="Arial" w:cs="Arial"/>
          <w:b w:val="0"/>
          <w:bCs w:val="0"/>
          <w:i/>
          <w:iCs/>
          <w:color w:val="auto"/>
          <w:sz w:val="22"/>
          <w:szCs w:val="22"/>
        </w:rPr>
        <w:t>2000</w:t>
      </w:r>
      <w:r>
        <w:rPr>
          <w:rFonts w:ascii="Arial" w:eastAsia="Arial" w:hAnsi="Arial" w:cs="Arial"/>
          <w:b w:val="0"/>
          <w:bCs w:val="0"/>
          <w:color w:val="auto"/>
          <w:sz w:val="22"/>
          <w:szCs w:val="22"/>
        </w:rPr>
        <w:t>.</w:t>
      </w:r>
    </w:p>
    <w:p w14:paraId="4CC681AB" w14:textId="77777777" w:rsidR="002C1DB5" w:rsidRDefault="002C1DB5">
      <w:pPr>
        <w:spacing w:before="8"/>
        <w:rPr>
          <w:sz w:val="20"/>
          <w:szCs w:val="20"/>
        </w:rPr>
      </w:pPr>
    </w:p>
    <w:p w14:paraId="766961E6" w14:textId="77777777" w:rsidR="002C1DB5" w:rsidRDefault="00843E98">
      <w:pPr>
        <w:spacing w:line="276" w:lineRule="auto"/>
        <w:ind w:left="961" w:right="110"/>
        <w:jc w:val="both"/>
        <w:rPr>
          <w:sz w:val="21"/>
          <w:szCs w:val="21"/>
        </w:rPr>
      </w:pPr>
      <w:r>
        <w:rPr>
          <w:color w:val="112F48"/>
          <w:sz w:val="21"/>
          <w:szCs w:val="21"/>
        </w:rPr>
        <w:t>AusNet’s key personnel engaging with local communities and landowners all have engagement experience, with some having a Certificate of Engagement from IAP2. Key personnel are also familiar with the requirements of the Essential Services Commission's Land Access Code of Practice.</w:t>
      </w:r>
    </w:p>
    <w:p w14:paraId="43DD9A28" w14:textId="77777777" w:rsidR="002C1DB5" w:rsidRDefault="002C1DB5">
      <w:pPr>
        <w:spacing w:before="3"/>
        <w:rPr>
          <w:sz w:val="29"/>
          <w:szCs w:val="29"/>
        </w:rPr>
      </w:pPr>
    </w:p>
    <w:p w14:paraId="276FD610" w14:textId="77777777" w:rsidR="002C1DB5" w:rsidRDefault="00843E98">
      <w:pPr>
        <w:pStyle w:val="Heading2"/>
        <w:keepNext w:val="0"/>
        <w:keepLines w:val="0"/>
        <w:numPr>
          <w:ilvl w:val="1"/>
          <w:numId w:val="12"/>
        </w:numPr>
        <w:tabs>
          <w:tab w:val="left" w:pos="961"/>
        </w:tabs>
        <w:spacing w:before="1"/>
        <w:ind w:left="961" w:hanging="850"/>
        <w:rPr>
          <w:rFonts w:ascii="Arial" w:eastAsia="Arial" w:hAnsi="Arial" w:cs="Arial"/>
          <w:color w:val="48859F"/>
          <w:sz w:val="22"/>
          <w:szCs w:val="22"/>
        </w:rPr>
      </w:pPr>
      <w:r>
        <w:rPr>
          <w:rFonts w:ascii="Arial" w:eastAsia="Arial" w:hAnsi="Arial" w:cs="Arial"/>
          <w:color w:val="48859F"/>
          <w:sz w:val="22"/>
          <w:szCs w:val="22"/>
        </w:rPr>
        <w:t>Engagement with Energy Safe</w:t>
      </w:r>
      <w:r>
        <w:rPr>
          <w:rFonts w:ascii="Arial" w:eastAsia="Arial" w:hAnsi="Arial" w:cs="Arial"/>
          <w:color w:val="48859F"/>
          <w:spacing w:val="-7"/>
          <w:sz w:val="22"/>
          <w:szCs w:val="22"/>
        </w:rPr>
        <w:t xml:space="preserve"> </w:t>
      </w:r>
      <w:r>
        <w:rPr>
          <w:rFonts w:ascii="Arial" w:eastAsia="Arial" w:hAnsi="Arial" w:cs="Arial"/>
          <w:color w:val="48859F"/>
          <w:sz w:val="22"/>
          <w:szCs w:val="22"/>
        </w:rPr>
        <w:t>Victoria</w:t>
      </w:r>
    </w:p>
    <w:p w14:paraId="0873DC03" w14:textId="77777777" w:rsidR="002C1DB5" w:rsidRDefault="00843E98">
      <w:pPr>
        <w:pStyle w:val="Heading3"/>
        <w:keepNext w:val="0"/>
        <w:keepLines w:val="0"/>
        <w:spacing w:before="198" w:line="278" w:lineRule="auto"/>
        <w:ind w:left="252" w:right="626"/>
      </w:pPr>
      <w:r>
        <w:rPr>
          <w:rFonts w:ascii="Arial" w:eastAsia="Arial" w:hAnsi="Arial" w:cs="Arial"/>
          <w:b w:val="0"/>
          <w:bCs w:val="0"/>
          <w:color w:val="auto"/>
          <w:sz w:val="22"/>
          <w:szCs w:val="22"/>
        </w:rPr>
        <w:t>Provide details about the applicant’s engagement with Energy Safe Victoria and any copies of correspondence regarding the proposed electricity transmission infrastructure.</w:t>
      </w:r>
    </w:p>
    <w:p w14:paraId="5FCC1B68" w14:textId="77777777" w:rsidR="002C1DB5" w:rsidRDefault="00843E98">
      <w:pPr>
        <w:spacing w:before="156" w:line="276" w:lineRule="auto"/>
        <w:ind w:left="973" w:right="50"/>
        <w:rPr>
          <w:sz w:val="21"/>
          <w:szCs w:val="21"/>
        </w:rPr>
      </w:pPr>
      <w:r>
        <w:rPr>
          <w:color w:val="112F48"/>
          <w:sz w:val="21"/>
          <w:szCs w:val="21"/>
        </w:rPr>
        <w:t>AusNet Infrastructure No 1 initially engaged with Energy Safe Victoria (ESV) on 21 May 2024. Following</w:t>
      </w:r>
      <w:r>
        <w:rPr>
          <w:color w:val="112F48"/>
          <w:spacing w:val="-10"/>
          <w:sz w:val="21"/>
          <w:szCs w:val="21"/>
        </w:rPr>
        <w:t xml:space="preserve"> </w:t>
      </w:r>
      <w:r>
        <w:rPr>
          <w:color w:val="112F48"/>
          <w:sz w:val="21"/>
          <w:szCs w:val="21"/>
        </w:rPr>
        <w:t>subsequent</w:t>
      </w:r>
      <w:r>
        <w:rPr>
          <w:color w:val="112F48"/>
          <w:spacing w:val="-12"/>
          <w:sz w:val="21"/>
          <w:szCs w:val="21"/>
        </w:rPr>
        <w:t xml:space="preserve"> </w:t>
      </w:r>
      <w:r>
        <w:rPr>
          <w:color w:val="112F48"/>
          <w:sz w:val="21"/>
          <w:szCs w:val="21"/>
        </w:rPr>
        <w:t>discussions</w:t>
      </w:r>
      <w:r>
        <w:rPr>
          <w:color w:val="112F48"/>
          <w:spacing w:val="-10"/>
          <w:sz w:val="21"/>
          <w:szCs w:val="21"/>
        </w:rPr>
        <w:t xml:space="preserve"> </w:t>
      </w:r>
      <w:r>
        <w:rPr>
          <w:color w:val="112F48"/>
          <w:sz w:val="21"/>
          <w:szCs w:val="21"/>
        </w:rPr>
        <w:t>with</w:t>
      </w:r>
      <w:r>
        <w:rPr>
          <w:color w:val="112F48"/>
          <w:spacing w:val="-11"/>
          <w:sz w:val="21"/>
          <w:szCs w:val="21"/>
        </w:rPr>
        <w:t xml:space="preserve"> </w:t>
      </w:r>
      <w:r>
        <w:rPr>
          <w:color w:val="112F48"/>
          <w:sz w:val="21"/>
          <w:szCs w:val="21"/>
        </w:rPr>
        <w:t>ESV,</w:t>
      </w:r>
      <w:r>
        <w:rPr>
          <w:color w:val="112F48"/>
          <w:spacing w:val="-12"/>
          <w:sz w:val="21"/>
          <w:szCs w:val="21"/>
        </w:rPr>
        <w:t xml:space="preserve"> </w:t>
      </w:r>
      <w:r>
        <w:rPr>
          <w:color w:val="112F48"/>
          <w:sz w:val="21"/>
          <w:szCs w:val="21"/>
        </w:rPr>
        <w:t>AusNet</w:t>
      </w:r>
      <w:r>
        <w:rPr>
          <w:color w:val="112F48"/>
          <w:spacing w:val="-12"/>
          <w:sz w:val="21"/>
          <w:szCs w:val="21"/>
        </w:rPr>
        <w:t xml:space="preserve"> </w:t>
      </w:r>
      <w:r>
        <w:rPr>
          <w:color w:val="112F48"/>
          <w:sz w:val="21"/>
          <w:szCs w:val="21"/>
        </w:rPr>
        <w:t>Infrastructure</w:t>
      </w:r>
      <w:r>
        <w:rPr>
          <w:color w:val="112F48"/>
          <w:spacing w:val="-11"/>
          <w:sz w:val="21"/>
          <w:szCs w:val="21"/>
        </w:rPr>
        <w:t xml:space="preserve"> </w:t>
      </w:r>
      <w:r>
        <w:rPr>
          <w:color w:val="112F48"/>
          <w:sz w:val="21"/>
          <w:szCs w:val="21"/>
        </w:rPr>
        <w:t>No</w:t>
      </w:r>
      <w:r>
        <w:rPr>
          <w:color w:val="112F48"/>
          <w:spacing w:val="-11"/>
          <w:sz w:val="21"/>
          <w:szCs w:val="21"/>
        </w:rPr>
        <w:t xml:space="preserve"> </w:t>
      </w:r>
      <w:r>
        <w:rPr>
          <w:color w:val="112F48"/>
          <w:sz w:val="21"/>
          <w:szCs w:val="21"/>
        </w:rPr>
        <w:t>1</w:t>
      </w:r>
      <w:r>
        <w:rPr>
          <w:color w:val="112F48"/>
          <w:spacing w:val="-11"/>
          <w:sz w:val="21"/>
          <w:szCs w:val="21"/>
        </w:rPr>
        <w:t xml:space="preserve"> </w:t>
      </w:r>
      <w:r>
        <w:rPr>
          <w:color w:val="112F48"/>
          <w:sz w:val="21"/>
          <w:szCs w:val="21"/>
        </w:rPr>
        <w:t>was</w:t>
      </w:r>
      <w:r>
        <w:rPr>
          <w:color w:val="112F48"/>
          <w:spacing w:val="-11"/>
          <w:sz w:val="21"/>
          <w:szCs w:val="21"/>
        </w:rPr>
        <w:t xml:space="preserve"> </w:t>
      </w:r>
      <w:r>
        <w:rPr>
          <w:color w:val="112F48"/>
          <w:sz w:val="21"/>
          <w:szCs w:val="21"/>
        </w:rPr>
        <w:t>requested</w:t>
      </w:r>
      <w:r>
        <w:rPr>
          <w:color w:val="112F48"/>
          <w:spacing w:val="-11"/>
          <w:sz w:val="21"/>
          <w:szCs w:val="21"/>
        </w:rPr>
        <w:t xml:space="preserve"> </w:t>
      </w:r>
      <w:r>
        <w:rPr>
          <w:color w:val="112F48"/>
          <w:sz w:val="21"/>
          <w:szCs w:val="21"/>
        </w:rPr>
        <w:t>to</w:t>
      </w:r>
      <w:r>
        <w:rPr>
          <w:color w:val="112F48"/>
          <w:spacing w:val="-11"/>
          <w:sz w:val="21"/>
          <w:szCs w:val="21"/>
        </w:rPr>
        <w:t xml:space="preserve"> </w:t>
      </w:r>
      <w:r>
        <w:rPr>
          <w:color w:val="112F48"/>
          <w:sz w:val="21"/>
          <w:szCs w:val="21"/>
        </w:rPr>
        <w:t>submit a separate application for the Electrical Safety Management</w:t>
      </w:r>
      <w:r>
        <w:rPr>
          <w:color w:val="112F48"/>
          <w:spacing w:val="-16"/>
          <w:sz w:val="21"/>
          <w:szCs w:val="21"/>
        </w:rPr>
        <w:t xml:space="preserve"> </w:t>
      </w:r>
      <w:r>
        <w:rPr>
          <w:color w:val="112F48"/>
          <w:sz w:val="21"/>
          <w:szCs w:val="21"/>
        </w:rPr>
        <w:t>Scheme.</w:t>
      </w:r>
    </w:p>
    <w:p w14:paraId="34444717" w14:textId="77777777" w:rsidR="002C1DB5" w:rsidRDefault="002C1DB5">
      <w:pPr>
        <w:spacing w:before="1"/>
        <w:rPr>
          <w:sz w:val="24"/>
          <w:szCs w:val="24"/>
        </w:rPr>
      </w:pPr>
    </w:p>
    <w:p w14:paraId="3A67FCD2" w14:textId="77777777" w:rsidR="002C1DB5" w:rsidRDefault="00843E98">
      <w:pPr>
        <w:spacing w:line="276" w:lineRule="auto"/>
        <w:ind w:left="973" w:right="113"/>
        <w:jc w:val="both"/>
        <w:rPr>
          <w:sz w:val="21"/>
          <w:szCs w:val="21"/>
        </w:rPr>
      </w:pPr>
      <w:r>
        <w:rPr>
          <w:color w:val="112F48"/>
          <w:sz w:val="21"/>
          <w:szCs w:val="21"/>
        </w:rPr>
        <w:t>Accordingly,</w:t>
      </w:r>
      <w:r>
        <w:rPr>
          <w:color w:val="112F48"/>
          <w:spacing w:val="-6"/>
          <w:sz w:val="21"/>
          <w:szCs w:val="21"/>
        </w:rPr>
        <w:t xml:space="preserve"> </w:t>
      </w:r>
      <w:r>
        <w:rPr>
          <w:color w:val="112F48"/>
          <w:sz w:val="21"/>
          <w:szCs w:val="21"/>
        </w:rPr>
        <w:t>an</w:t>
      </w:r>
      <w:r>
        <w:rPr>
          <w:color w:val="112F48"/>
          <w:spacing w:val="-4"/>
          <w:sz w:val="21"/>
          <w:szCs w:val="21"/>
        </w:rPr>
        <w:t xml:space="preserve"> </w:t>
      </w:r>
      <w:r>
        <w:rPr>
          <w:color w:val="112F48"/>
          <w:sz w:val="21"/>
          <w:szCs w:val="21"/>
        </w:rPr>
        <w:t>application</w:t>
      </w:r>
      <w:r>
        <w:rPr>
          <w:color w:val="112F48"/>
          <w:spacing w:val="-4"/>
          <w:sz w:val="21"/>
          <w:szCs w:val="21"/>
        </w:rPr>
        <w:t xml:space="preserve"> </w:t>
      </w:r>
      <w:r>
        <w:rPr>
          <w:color w:val="112F48"/>
          <w:sz w:val="21"/>
          <w:szCs w:val="21"/>
        </w:rPr>
        <w:t>for</w:t>
      </w:r>
      <w:r>
        <w:rPr>
          <w:color w:val="112F48"/>
          <w:spacing w:val="-5"/>
          <w:sz w:val="21"/>
          <w:szCs w:val="21"/>
        </w:rPr>
        <w:t xml:space="preserve"> </w:t>
      </w:r>
      <w:r>
        <w:rPr>
          <w:color w:val="112F48"/>
          <w:sz w:val="21"/>
          <w:szCs w:val="21"/>
        </w:rPr>
        <w:t>the</w:t>
      </w:r>
      <w:r>
        <w:rPr>
          <w:color w:val="112F48"/>
          <w:spacing w:val="-4"/>
          <w:sz w:val="21"/>
          <w:szCs w:val="21"/>
        </w:rPr>
        <w:t xml:space="preserve"> </w:t>
      </w:r>
      <w:r>
        <w:rPr>
          <w:color w:val="112F48"/>
          <w:sz w:val="21"/>
          <w:szCs w:val="21"/>
        </w:rPr>
        <w:t>Electrical</w:t>
      </w:r>
      <w:r>
        <w:rPr>
          <w:color w:val="112F48"/>
          <w:spacing w:val="-4"/>
          <w:sz w:val="21"/>
          <w:szCs w:val="21"/>
        </w:rPr>
        <w:t xml:space="preserve"> </w:t>
      </w:r>
      <w:r>
        <w:rPr>
          <w:color w:val="112F48"/>
          <w:sz w:val="21"/>
          <w:szCs w:val="21"/>
        </w:rPr>
        <w:t>Safety</w:t>
      </w:r>
      <w:r>
        <w:rPr>
          <w:color w:val="112F48"/>
          <w:spacing w:val="-5"/>
          <w:sz w:val="21"/>
          <w:szCs w:val="21"/>
        </w:rPr>
        <w:t xml:space="preserve"> </w:t>
      </w:r>
      <w:r>
        <w:rPr>
          <w:color w:val="112F48"/>
          <w:sz w:val="21"/>
          <w:szCs w:val="21"/>
        </w:rPr>
        <w:t>Management</w:t>
      </w:r>
      <w:r>
        <w:rPr>
          <w:color w:val="112F48"/>
          <w:spacing w:val="-6"/>
          <w:sz w:val="21"/>
          <w:szCs w:val="21"/>
        </w:rPr>
        <w:t xml:space="preserve"> </w:t>
      </w:r>
      <w:r>
        <w:rPr>
          <w:color w:val="112F48"/>
          <w:sz w:val="21"/>
          <w:szCs w:val="21"/>
        </w:rPr>
        <w:t>Scheme</w:t>
      </w:r>
      <w:r>
        <w:rPr>
          <w:color w:val="112F48"/>
          <w:spacing w:val="-4"/>
          <w:sz w:val="21"/>
          <w:szCs w:val="21"/>
        </w:rPr>
        <w:t xml:space="preserve"> </w:t>
      </w:r>
      <w:r>
        <w:rPr>
          <w:color w:val="112F48"/>
          <w:sz w:val="21"/>
          <w:szCs w:val="21"/>
        </w:rPr>
        <w:t>(ESMS)</w:t>
      </w:r>
      <w:r>
        <w:rPr>
          <w:color w:val="112F48"/>
          <w:spacing w:val="-5"/>
          <w:sz w:val="21"/>
          <w:szCs w:val="21"/>
        </w:rPr>
        <w:t xml:space="preserve"> </w:t>
      </w:r>
      <w:r>
        <w:rPr>
          <w:color w:val="112F48"/>
          <w:sz w:val="21"/>
          <w:szCs w:val="21"/>
        </w:rPr>
        <w:t>for</w:t>
      </w:r>
      <w:r>
        <w:rPr>
          <w:color w:val="112F48"/>
          <w:spacing w:val="-5"/>
          <w:sz w:val="21"/>
          <w:szCs w:val="21"/>
        </w:rPr>
        <w:t xml:space="preserve"> </w:t>
      </w:r>
      <w:r>
        <w:rPr>
          <w:color w:val="112F48"/>
          <w:sz w:val="21"/>
          <w:szCs w:val="21"/>
        </w:rPr>
        <w:t xml:space="preserve">Koorangie Terminal Station (KOTS) was submitted on 5 July 2024. A copy of the ESMS KOTS application is at </w:t>
      </w:r>
      <w:r>
        <w:rPr>
          <w:b/>
          <w:bCs/>
          <w:color w:val="112F48"/>
          <w:sz w:val="21"/>
          <w:szCs w:val="21"/>
        </w:rPr>
        <w:t xml:space="preserve">Attachment 12 </w:t>
      </w:r>
      <w:r>
        <w:rPr>
          <w:color w:val="112F48"/>
          <w:sz w:val="21"/>
          <w:szCs w:val="21"/>
        </w:rPr>
        <w:t xml:space="preserve">followed by the cover letter at </w:t>
      </w:r>
      <w:r>
        <w:rPr>
          <w:b/>
          <w:bCs/>
          <w:color w:val="112F48"/>
          <w:sz w:val="21"/>
          <w:szCs w:val="21"/>
        </w:rPr>
        <w:t>Attachment</w:t>
      </w:r>
      <w:r>
        <w:rPr>
          <w:b/>
          <w:bCs/>
          <w:color w:val="112F48"/>
          <w:spacing w:val="-17"/>
          <w:sz w:val="21"/>
          <w:szCs w:val="21"/>
        </w:rPr>
        <w:t xml:space="preserve"> </w:t>
      </w:r>
      <w:r>
        <w:rPr>
          <w:b/>
          <w:bCs/>
          <w:color w:val="112F48"/>
          <w:sz w:val="21"/>
          <w:szCs w:val="21"/>
        </w:rPr>
        <w:t>12A</w:t>
      </w:r>
      <w:r>
        <w:rPr>
          <w:color w:val="112F48"/>
          <w:sz w:val="21"/>
          <w:szCs w:val="21"/>
        </w:rPr>
        <w:t>.</w:t>
      </w:r>
    </w:p>
    <w:p w14:paraId="425AD85C" w14:textId="77777777" w:rsidR="002C1DB5" w:rsidRDefault="002C1DB5">
      <w:pPr>
        <w:spacing w:before="3"/>
        <w:rPr>
          <w:sz w:val="24"/>
          <w:szCs w:val="24"/>
        </w:rPr>
      </w:pPr>
    </w:p>
    <w:p w14:paraId="322B139F" w14:textId="77777777" w:rsidR="002C1DB5" w:rsidRDefault="00843E98">
      <w:pPr>
        <w:spacing w:line="276" w:lineRule="auto"/>
        <w:ind w:left="973" w:right="109"/>
        <w:jc w:val="both"/>
        <w:rPr>
          <w:sz w:val="21"/>
          <w:szCs w:val="21"/>
        </w:rPr>
      </w:pPr>
      <w:r>
        <w:rPr>
          <w:color w:val="112F48"/>
          <w:sz w:val="21"/>
          <w:szCs w:val="21"/>
        </w:rPr>
        <w:t xml:space="preserve">The applicant continues to engage </w:t>
      </w:r>
      <w:r>
        <w:rPr>
          <w:color w:val="112F48"/>
          <w:sz w:val="21"/>
          <w:szCs w:val="21"/>
        </w:rPr>
        <w:t>with Energy Safe Victoria (ESV) and has informed the ESV that</w:t>
      </w:r>
      <w:r>
        <w:rPr>
          <w:color w:val="112F48"/>
          <w:spacing w:val="-6"/>
          <w:sz w:val="21"/>
          <w:szCs w:val="21"/>
        </w:rPr>
        <w:t xml:space="preserve"> </w:t>
      </w:r>
      <w:r>
        <w:rPr>
          <w:color w:val="112F48"/>
          <w:sz w:val="21"/>
          <w:szCs w:val="21"/>
        </w:rPr>
        <w:t>the</w:t>
      </w:r>
      <w:r>
        <w:rPr>
          <w:color w:val="112F48"/>
          <w:spacing w:val="-4"/>
          <w:sz w:val="21"/>
          <w:szCs w:val="21"/>
        </w:rPr>
        <w:t xml:space="preserve"> </w:t>
      </w:r>
      <w:r>
        <w:rPr>
          <w:color w:val="112F48"/>
          <w:sz w:val="21"/>
          <w:szCs w:val="21"/>
        </w:rPr>
        <w:t>applicant</w:t>
      </w:r>
      <w:r>
        <w:rPr>
          <w:color w:val="112F48"/>
          <w:spacing w:val="-6"/>
          <w:sz w:val="21"/>
          <w:szCs w:val="21"/>
        </w:rPr>
        <w:t xml:space="preserve"> </w:t>
      </w:r>
      <w:r>
        <w:rPr>
          <w:color w:val="112F48"/>
          <w:sz w:val="21"/>
          <w:szCs w:val="21"/>
        </w:rPr>
        <w:t>will</w:t>
      </w:r>
      <w:r>
        <w:rPr>
          <w:color w:val="112F48"/>
          <w:spacing w:val="-4"/>
          <w:sz w:val="21"/>
          <w:szCs w:val="21"/>
        </w:rPr>
        <w:t xml:space="preserve"> </w:t>
      </w:r>
      <w:r>
        <w:rPr>
          <w:color w:val="112F48"/>
          <w:sz w:val="21"/>
          <w:szCs w:val="21"/>
        </w:rPr>
        <w:t>adopt</w:t>
      </w:r>
      <w:r>
        <w:rPr>
          <w:color w:val="112F48"/>
          <w:spacing w:val="-6"/>
          <w:sz w:val="21"/>
          <w:szCs w:val="21"/>
        </w:rPr>
        <w:t xml:space="preserve"> </w:t>
      </w:r>
      <w:r>
        <w:rPr>
          <w:color w:val="112F48"/>
          <w:sz w:val="21"/>
          <w:szCs w:val="21"/>
        </w:rPr>
        <w:t>AusNet</w:t>
      </w:r>
      <w:r>
        <w:rPr>
          <w:color w:val="112F48"/>
          <w:spacing w:val="-6"/>
          <w:sz w:val="21"/>
          <w:szCs w:val="21"/>
        </w:rPr>
        <w:t xml:space="preserve"> </w:t>
      </w:r>
      <w:r>
        <w:rPr>
          <w:color w:val="112F48"/>
          <w:sz w:val="21"/>
          <w:szCs w:val="21"/>
        </w:rPr>
        <w:t>Group’s</w:t>
      </w:r>
      <w:r>
        <w:rPr>
          <w:color w:val="112F48"/>
          <w:spacing w:val="-5"/>
          <w:sz w:val="21"/>
          <w:szCs w:val="21"/>
        </w:rPr>
        <w:t xml:space="preserve"> </w:t>
      </w:r>
      <w:r>
        <w:rPr>
          <w:color w:val="112F48"/>
          <w:sz w:val="21"/>
          <w:szCs w:val="21"/>
        </w:rPr>
        <w:t>ESMS</w:t>
      </w:r>
      <w:r>
        <w:rPr>
          <w:color w:val="112F48"/>
          <w:spacing w:val="-4"/>
          <w:sz w:val="21"/>
          <w:szCs w:val="21"/>
        </w:rPr>
        <w:t xml:space="preserve"> </w:t>
      </w:r>
      <w:r>
        <w:rPr>
          <w:color w:val="112F48"/>
          <w:sz w:val="21"/>
          <w:szCs w:val="21"/>
        </w:rPr>
        <w:t>in</w:t>
      </w:r>
      <w:r>
        <w:rPr>
          <w:color w:val="112F48"/>
          <w:spacing w:val="-4"/>
          <w:sz w:val="21"/>
          <w:szCs w:val="21"/>
        </w:rPr>
        <w:t xml:space="preserve"> </w:t>
      </w:r>
      <w:r>
        <w:rPr>
          <w:color w:val="112F48"/>
          <w:sz w:val="21"/>
          <w:szCs w:val="21"/>
        </w:rPr>
        <w:t>relation</w:t>
      </w:r>
      <w:r>
        <w:rPr>
          <w:color w:val="112F48"/>
          <w:spacing w:val="-4"/>
          <w:sz w:val="21"/>
          <w:szCs w:val="21"/>
        </w:rPr>
        <w:t xml:space="preserve"> </w:t>
      </w:r>
      <w:r>
        <w:rPr>
          <w:color w:val="112F48"/>
          <w:sz w:val="21"/>
          <w:szCs w:val="21"/>
        </w:rPr>
        <w:t>to</w:t>
      </w:r>
      <w:r>
        <w:rPr>
          <w:color w:val="112F48"/>
          <w:spacing w:val="-4"/>
          <w:sz w:val="21"/>
          <w:szCs w:val="21"/>
        </w:rPr>
        <w:t xml:space="preserve"> </w:t>
      </w:r>
      <w:r>
        <w:rPr>
          <w:color w:val="112F48"/>
          <w:sz w:val="21"/>
          <w:szCs w:val="21"/>
        </w:rPr>
        <w:t>its</w:t>
      </w:r>
      <w:r>
        <w:rPr>
          <w:color w:val="112F48"/>
          <w:spacing w:val="-5"/>
          <w:sz w:val="21"/>
          <w:szCs w:val="21"/>
        </w:rPr>
        <w:t xml:space="preserve"> </w:t>
      </w:r>
      <w:r>
        <w:rPr>
          <w:color w:val="112F48"/>
          <w:sz w:val="21"/>
          <w:szCs w:val="21"/>
        </w:rPr>
        <w:t>Major</w:t>
      </w:r>
      <w:r>
        <w:rPr>
          <w:color w:val="112F48"/>
          <w:spacing w:val="-5"/>
          <w:sz w:val="21"/>
          <w:szCs w:val="21"/>
        </w:rPr>
        <w:t xml:space="preserve"> </w:t>
      </w:r>
      <w:r>
        <w:rPr>
          <w:color w:val="112F48"/>
          <w:sz w:val="21"/>
          <w:szCs w:val="21"/>
        </w:rPr>
        <w:t>Electrical</w:t>
      </w:r>
      <w:r>
        <w:rPr>
          <w:color w:val="112F48"/>
          <w:spacing w:val="-4"/>
          <w:sz w:val="21"/>
          <w:szCs w:val="21"/>
        </w:rPr>
        <w:t xml:space="preserve"> </w:t>
      </w:r>
      <w:r>
        <w:rPr>
          <w:color w:val="112F48"/>
          <w:sz w:val="21"/>
          <w:szCs w:val="21"/>
        </w:rPr>
        <w:t>Undertaking.</w:t>
      </w:r>
    </w:p>
    <w:p w14:paraId="399C7834" w14:textId="77777777" w:rsidR="002C1DB5" w:rsidRDefault="002C1DB5">
      <w:pPr>
        <w:sectPr w:rsidR="002C1DB5">
          <w:pgSz w:w="11906" w:h="16838"/>
          <w:pgMar w:top="1580" w:right="1020" w:bottom="520" w:left="880" w:header="708" w:footer="708" w:gutter="0"/>
          <w:cols w:space="708"/>
        </w:sectPr>
      </w:pPr>
    </w:p>
    <w:p w14:paraId="42BC3AA2" w14:textId="77777777" w:rsidR="002C1DB5" w:rsidRDefault="00843E98">
      <w:pPr>
        <w:pStyle w:val="Heading2"/>
        <w:keepNext w:val="0"/>
        <w:keepLines w:val="0"/>
        <w:numPr>
          <w:ilvl w:val="1"/>
          <w:numId w:val="12"/>
        </w:numPr>
        <w:tabs>
          <w:tab w:val="left" w:pos="1440"/>
        </w:tabs>
        <w:spacing w:before="94"/>
        <w:ind w:left="821" w:hanging="360"/>
        <w:rPr>
          <w:rFonts w:ascii="Arial" w:eastAsia="Arial" w:hAnsi="Arial" w:cs="Arial"/>
          <w:color w:val="48859F"/>
          <w:sz w:val="22"/>
          <w:szCs w:val="22"/>
        </w:rPr>
      </w:pPr>
      <w:r>
        <w:rPr>
          <w:rFonts w:ascii="Arial" w:eastAsia="Arial" w:hAnsi="Arial" w:cs="Arial"/>
          <w:color w:val="48859F"/>
          <w:sz w:val="22"/>
          <w:szCs w:val="22"/>
        </w:rPr>
        <w:t>Additional</w:t>
      </w:r>
      <w:r>
        <w:rPr>
          <w:rFonts w:ascii="Arial" w:eastAsia="Arial" w:hAnsi="Arial" w:cs="Arial"/>
          <w:color w:val="48859F"/>
          <w:spacing w:val="-7"/>
          <w:sz w:val="22"/>
          <w:szCs w:val="22"/>
        </w:rPr>
        <w:t xml:space="preserve"> </w:t>
      </w:r>
      <w:r>
        <w:rPr>
          <w:rFonts w:ascii="Arial" w:eastAsia="Arial" w:hAnsi="Arial" w:cs="Arial"/>
          <w:color w:val="48859F"/>
          <w:sz w:val="22"/>
          <w:szCs w:val="22"/>
        </w:rPr>
        <w:t>information</w:t>
      </w:r>
    </w:p>
    <w:p w14:paraId="4A22273A" w14:textId="77777777" w:rsidR="002C1DB5" w:rsidRDefault="00843E98">
      <w:pPr>
        <w:pStyle w:val="Heading3"/>
        <w:keepNext w:val="0"/>
        <w:keepLines w:val="0"/>
        <w:spacing w:before="198" w:line="278" w:lineRule="auto"/>
        <w:ind w:left="112" w:right="1275"/>
      </w:pPr>
      <w:r>
        <w:rPr>
          <w:rFonts w:ascii="Arial" w:eastAsia="Arial" w:hAnsi="Arial" w:cs="Arial"/>
          <w:b w:val="0"/>
          <w:bCs w:val="0"/>
          <w:color w:val="auto"/>
          <w:sz w:val="22"/>
          <w:szCs w:val="22"/>
        </w:rPr>
        <w:t xml:space="preserve">Provide any additional information the applicant </w:t>
      </w:r>
      <w:r>
        <w:rPr>
          <w:rFonts w:ascii="Arial" w:eastAsia="Arial" w:hAnsi="Arial" w:cs="Arial"/>
          <w:b w:val="0"/>
          <w:bCs w:val="0"/>
          <w:color w:val="auto"/>
          <w:sz w:val="22"/>
          <w:szCs w:val="22"/>
        </w:rPr>
        <w:t>considers relevant to the commission’s assessment of the applicant’s technical capacity</w:t>
      </w:r>
    </w:p>
    <w:p w14:paraId="1B47B5C3" w14:textId="77777777" w:rsidR="002C1DB5" w:rsidRDefault="002C1DB5">
      <w:pPr>
        <w:rPr>
          <w:sz w:val="20"/>
          <w:szCs w:val="20"/>
        </w:rPr>
      </w:pPr>
    </w:p>
    <w:p w14:paraId="2914BD94" w14:textId="77777777" w:rsidR="002C1DB5" w:rsidRDefault="00843E98">
      <w:pPr>
        <w:ind w:left="2213"/>
      </w:pPr>
      <w:r>
        <w:rPr>
          <w:b/>
          <w:bCs/>
          <w:color w:val="295BAA"/>
          <w:u w:val="single" w:color="295BAA"/>
        </w:rPr>
        <w:t>AUSNET SUPPORT AND RESOURCE STRUCTURES</w:t>
      </w:r>
    </w:p>
    <w:p w14:paraId="1BB99209" w14:textId="77777777" w:rsidR="002C1DB5" w:rsidRDefault="00843E98">
      <w:pPr>
        <w:spacing w:before="157"/>
        <w:ind w:left="112"/>
      </w:pPr>
      <w:r>
        <w:rPr>
          <w:b/>
          <w:bCs/>
          <w:color w:val="295BAA"/>
        </w:rPr>
        <w:t>Resource Structure</w:t>
      </w:r>
    </w:p>
    <w:p w14:paraId="392430BF" w14:textId="77777777" w:rsidR="002C1DB5" w:rsidRDefault="00843E98">
      <w:pPr>
        <w:spacing w:before="157" w:line="276" w:lineRule="auto"/>
        <w:ind w:left="112" w:right="376"/>
        <w:rPr>
          <w:sz w:val="21"/>
          <w:szCs w:val="21"/>
        </w:rPr>
      </w:pPr>
      <w:r>
        <w:rPr>
          <w:color w:val="112F48"/>
          <w:sz w:val="21"/>
          <w:szCs w:val="21"/>
        </w:rPr>
        <w:t xml:space="preserve">AusNet’s network and connection assets are operated by approximately 1,300 employees across the </w:t>
      </w:r>
      <w:r>
        <w:rPr>
          <w:color w:val="112F48"/>
          <w:sz w:val="21"/>
          <w:szCs w:val="21"/>
        </w:rPr>
        <w:t>regulated and contestable networks with the functional capability as shown in Figure 6.</w:t>
      </w:r>
    </w:p>
    <w:p w14:paraId="3C6EE22F" w14:textId="77777777" w:rsidR="002C1DB5" w:rsidRDefault="00843E98">
      <w:pPr>
        <w:spacing w:before="6"/>
        <w:rPr>
          <w:sz w:val="17"/>
          <w:szCs w:val="17"/>
        </w:rPr>
      </w:pPr>
      <w:r>
        <w:rPr>
          <w:noProof/>
          <w:sz w:val="17"/>
          <w:szCs w:val="17"/>
        </w:rPr>
        <w:drawing>
          <wp:anchor distT="0" distB="0" distL="114300" distR="114300" simplePos="0" relativeHeight="251670528" behindDoc="0" locked="0" layoutInCell="1" allowOverlap="1" wp14:anchorId="02F7E667" wp14:editId="7B4EAEA4">
            <wp:simplePos x="0" y="0"/>
            <wp:positionH relativeFrom="page">
              <wp:posOffset>720090</wp:posOffset>
            </wp:positionH>
            <wp:positionV relativeFrom="paragraph">
              <wp:posOffset>152908</wp:posOffset>
            </wp:positionV>
            <wp:extent cx="5705475" cy="2419350"/>
            <wp:effectExtent l="0" t="0" r="0" b="0"/>
            <wp:wrapTopAndBottom/>
            <wp:docPr id="100167" name="Picture 10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7" name=""/>
                    <pic:cNvPicPr>
                      <a:picLocks noChangeAspect="1"/>
                    </pic:cNvPicPr>
                  </pic:nvPicPr>
                  <pic:blipFill>
                    <a:blip r:embed="rId67"/>
                    <a:stretch>
                      <a:fillRect/>
                    </a:stretch>
                  </pic:blipFill>
                  <pic:spPr>
                    <a:xfrm>
                      <a:off x="0" y="0"/>
                      <a:ext cx="5705475" cy="2419350"/>
                    </a:xfrm>
                    <a:prstGeom prst="rect">
                      <a:avLst/>
                    </a:prstGeom>
                  </pic:spPr>
                </pic:pic>
              </a:graphicData>
            </a:graphic>
          </wp:anchor>
        </w:drawing>
      </w:r>
    </w:p>
    <w:p w14:paraId="04E7F3E7" w14:textId="77777777" w:rsidR="002C1DB5" w:rsidRDefault="002C1DB5">
      <w:pPr>
        <w:spacing w:before="1"/>
        <w:rPr>
          <w:sz w:val="25"/>
          <w:szCs w:val="25"/>
        </w:rPr>
      </w:pPr>
    </w:p>
    <w:p w14:paraId="51849BB1" w14:textId="77777777" w:rsidR="002C1DB5" w:rsidRDefault="00843E98">
      <w:pPr>
        <w:spacing w:before="1"/>
        <w:ind w:left="112"/>
        <w:jc w:val="both"/>
        <w:rPr>
          <w:sz w:val="18"/>
          <w:szCs w:val="18"/>
        </w:rPr>
      </w:pPr>
      <w:r>
        <w:rPr>
          <w:b/>
          <w:bCs/>
          <w:color w:val="253969"/>
          <w:sz w:val="18"/>
          <w:szCs w:val="18"/>
        </w:rPr>
        <w:t>Figure 6: AusNet's Functional Capability Summary</w:t>
      </w:r>
    </w:p>
    <w:p w14:paraId="6755A6AC" w14:textId="77777777" w:rsidR="002C1DB5" w:rsidRDefault="002C1DB5">
      <w:pPr>
        <w:spacing w:before="9"/>
        <w:rPr>
          <w:b/>
          <w:bCs/>
          <w:sz w:val="23"/>
          <w:szCs w:val="23"/>
        </w:rPr>
      </w:pPr>
    </w:p>
    <w:p w14:paraId="5BE7F85D" w14:textId="77777777" w:rsidR="002C1DB5" w:rsidRDefault="00843E98">
      <w:pPr>
        <w:spacing w:line="276" w:lineRule="auto"/>
        <w:ind w:left="112" w:right="112"/>
        <w:jc w:val="both"/>
        <w:rPr>
          <w:sz w:val="21"/>
          <w:szCs w:val="21"/>
        </w:rPr>
      </w:pPr>
      <w:r>
        <w:rPr>
          <w:color w:val="112F48"/>
          <w:sz w:val="21"/>
          <w:szCs w:val="21"/>
        </w:rPr>
        <w:t>The</w:t>
      </w:r>
      <w:r>
        <w:rPr>
          <w:color w:val="112F48"/>
          <w:spacing w:val="-9"/>
          <w:sz w:val="21"/>
          <w:szCs w:val="21"/>
        </w:rPr>
        <w:t xml:space="preserve"> </w:t>
      </w:r>
      <w:r>
        <w:rPr>
          <w:color w:val="112F48"/>
          <w:sz w:val="21"/>
          <w:szCs w:val="21"/>
        </w:rPr>
        <w:t>delivery</w:t>
      </w:r>
      <w:r>
        <w:rPr>
          <w:color w:val="112F48"/>
          <w:spacing w:val="-10"/>
          <w:sz w:val="21"/>
          <w:szCs w:val="21"/>
        </w:rPr>
        <w:t xml:space="preserve"> </w:t>
      </w:r>
      <w:r>
        <w:rPr>
          <w:color w:val="112F48"/>
          <w:sz w:val="21"/>
          <w:szCs w:val="21"/>
        </w:rPr>
        <w:t>model</w:t>
      </w:r>
      <w:r>
        <w:rPr>
          <w:color w:val="112F48"/>
          <w:spacing w:val="-8"/>
          <w:sz w:val="21"/>
          <w:szCs w:val="21"/>
        </w:rPr>
        <w:t xml:space="preserve"> </w:t>
      </w:r>
      <w:r>
        <w:rPr>
          <w:color w:val="112F48"/>
          <w:sz w:val="21"/>
          <w:szCs w:val="21"/>
        </w:rPr>
        <w:t>for</w:t>
      </w:r>
      <w:r>
        <w:rPr>
          <w:color w:val="112F48"/>
          <w:spacing w:val="-8"/>
          <w:sz w:val="21"/>
          <w:szCs w:val="21"/>
        </w:rPr>
        <w:t xml:space="preserve"> </w:t>
      </w:r>
      <w:r>
        <w:rPr>
          <w:color w:val="112F48"/>
          <w:sz w:val="21"/>
          <w:szCs w:val="21"/>
        </w:rPr>
        <w:t>the</w:t>
      </w:r>
      <w:r>
        <w:rPr>
          <w:color w:val="112F48"/>
          <w:spacing w:val="-9"/>
          <w:sz w:val="21"/>
          <w:szCs w:val="21"/>
        </w:rPr>
        <w:t xml:space="preserve"> </w:t>
      </w:r>
      <w:r>
        <w:rPr>
          <w:color w:val="112F48"/>
          <w:sz w:val="21"/>
          <w:szCs w:val="21"/>
        </w:rPr>
        <w:t>development,</w:t>
      </w:r>
      <w:r>
        <w:rPr>
          <w:color w:val="112F48"/>
          <w:spacing w:val="-8"/>
          <w:sz w:val="21"/>
          <w:szCs w:val="21"/>
        </w:rPr>
        <w:t xml:space="preserve"> </w:t>
      </w:r>
      <w:r>
        <w:rPr>
          <w:color w:val="112F48"/>
          <w:sz w:val="21"/>
          <w:szCs w:val="21"/>
        </w:rPr>
        <w:t>operation</w:t>
      </w:r>
      <w:r>
        <w:rPr>
          <w:color w:val="112F48"/>
          <w:spacing w:val="-7"/>
          <w:sz w:val="21"/>
          <w:szCs w:val="21"/>
        </w:rPr>
        <w:t xml:space="preserve"> </w:t>
      </w:r>
      <w:r>
        <w:rPr>
          <w:color w:val="112F48"/>
          <w:sz w:val="21"/>
          <w:szCs w:val="21"/>
        </w:rPr>
        <w:t>and</w:t>
      </w:r>
      <w:r>
        <w:rPr>
          <w:color w:val="112F48"/>
          <w:spacing w:val="-9"/>
          <w:sz w:val="21"/>
          <w:szCs w:val="21"/>
        </w:rPr>
        <w:t xml:space="preserve"> </w:t>
      </w:r>
      <w:r>
        <w:rPr>
          <w:color w:val="112F48"/>
          <w:sz w:val="21"/>
          <w:szCs w:val="21"/>
        </w:rPr>
        <w:t>maintenance</w:t>
      </w:r>
      <w:r>
        <w:rPr>
          <w:color w:val="112F48"/>
          <w:spacing w:val="-7"/>
          <w:sz w:val="21"/>
          <w:szCs w:val="21"/>
        </w:rPr>
        <w:t xml:space="preserve"> </w:t>
      </w:r>
      <w:r>
        <w:rPr>
          <w:color w:val="112F48"/>
          <w:sz w:val="21"/>
          <w:szCs w:val="21"/>
        </w:rPr>
        <w:t>of</w:t>
      </w:r>
      <w:r>
        <w:rPr>
          <w:color w:val="112F48"/>
          <w:spacing w:val="-8"/>
          <w:sz w:val="21"/>
          <w:szCs w:val="21"/>
        </w:rPr>
        <w:t xml:space="preserve"> </w:t>
      </w:r>
      <w:r>
        <w:rPr>
          <w:color w:val="112F48"/>
          <w:sz w:val="21"/>
          <w:szCs w:val="21"/>
        </w:rPr>
        <w:t>the</w:t>
      </w:r>
      <w:r>
        <w:rPr>
          <w:color w:val="112F48"/>
          <w:spacing w:val="-9"/>
          <w:sz w:val="21"/>
          <w:szCs w:val="21"/>
        </w:rPr>
        <w:t xml:space="preserve"> </w:t>
      </w:r>
      <w:r>
        <w:rPr>
          <w:color w:val="112F48"/>
          <w:sz w:val="21"/>
          <w:szCs w:val="21"/>
        </w:rPr>
        <w:t>assets</w:t>
      </w:r>
      <w:r>
        <w:rPr>
          <w:color w:val="112F48"/>
          <w:spacing w:val="-7"/>
          <w:sz w:val="21"/>
          <w:szCs w:val="21"/>
        </w:rPr>
        <w:t xml:space="preserve"> </w:t>
      </w:r>
      <w:r>
        <w:rPr>
          <w:color w:val="112F48"/>
          <w:sz w:val="21"/>
          <w:szCs w:val="21"/>
        </w:rPr>
        <w:t>utilises</w:t>
      </w:r>
      <w:r>
        <w:rPr>
          <w:color w:val="112F48"/>
          <w:spacing w:val="-7"/>
          <w:sz w:val="21"/>
          <w:szCs w:val="21"/>
        </w:rPr>
        <w:t xml:space="preserve"> </w:t>
      </w:r>
      <w:r>
        <w:rPr>
          <w:color w:val="112F48"/>
          <w:sz w:val="21"/>
          <w:szCs w:val="21"/>
        </w:rPr>
        <w:t>a</w:t>
      </w:r>
      <w:r>
        <w:rPr>
          <w:color w:val="112F48"/>
          <w:spacing w:val="-9"/>
          <w:sz w:val="21"/>
          <w:szCs w:val="21"/>
        </w:rPr>
        <w:t xml:space="preserve"> </w:t>
      </w:r>
      <w:r>
        <w:rPr>
          <w:color w:val="112F48"/>
          <w:sz w:val="21"/>
          <w:szCs w:val="21"/>
        </w:rPr>
        <w:t>highly</w:t>
      </w:r>
      <w:r>
        <w:rPr>
          <w:color w:val="112F48"/>
          <w:spacing w:val="-7"/>
          <w:sz w:val="21"/>
          <w:szCs w:val="21"/>
        </w:rPr>
        <w:t xml:space="preserve"> </w:t>
      </w:r>
      <w:r>
        <w:rPr>
          <w:color w:val="112F48"/>
          <w:sz w:val="21"/>
          <w:szCs w:val="21"/>
        </w:rPr>
        <w:t xml:space="preserve">skilled </w:t>
      </w:r>
      <w:r>
        <w:rPr>
          <w:color w:val="112F48"/>
          <w:sz w:val="21"/>
          <w:szCs w:val="21"/>
        </w:rPr>
        <w:t>internal workforce that has skill sets, capabilities and experience gained from delivering and maintaining substantial electricity and gas networks. This also includes recent contestable renewable and grid augmentation/development</w:t>
      </w:r>
      <w:r>
        <w:rPr>
          <w:color w:val="112F48"/>
          <w:spacing w:val="-5"/>
          <w:sz w:val="21"/>
          <w:szCs w:val="21"/>
        </w:rPr>
        <w:t xml:space="preserve"> </w:t>
      </w:r>
      <w:r>
        <w:rPr>
          <w:color w:val="112F48"/>
          <w:sz w:val="21"/>
          <w:szCs w:val="21"/>
        </w:rPr>
        <w:t>projects.</w:t>
      </w:r>
    </w:p>
    <w:p w14:paraId="6D2FE67E" w14:textId="77777777" w:rsidR="002C1DB5" w:rsidRDefault="00843E98">
      <w:pPr>
        <w:spacing w:before="181" w:line="276" w:lineRule="auto"/>
        <w:ind w:left="112" w:right="112"/>
        <w:jc w:val="both"/>
        <w:rPr>
          <w:sz w:val="21"/>
          <w:szCs w:val="21"/>
        </w:rPr>
      </w:pPr>
      <w:r>
        <w:rPr>
          <w:color w:val="112F48"/>
          <w:sz w:val="21"/>
          <w:szCs w:val="21"/>
        </w:rPr>
        <w:t>These internal skills are supported by a range of Tier 1 suppliers of engineering, construction and maintenance services. This model leverages the complementing skills sets, capabilities and experience of delivery partners and ensures the appropriate expertise and resource availability, while also providing the opportunity for AusNet to maximise local content on projects and assets which might be situated anywhere across Australia.</w:t>
      </w:r>
    </w:p>
    <w:p w14:paraId="61AA6064" w14:textId="77777777" w:rsidR="002C1DB5" w:rsidRDefault="002C1DB5">
      <w:pPr>
        <w:rPr>
          <w:sz w:val="21"/>
          <w:szCs w:val="21"/>
        </w:rPr>
      </w:pPr>
    </w:p>
    <w:p w14:paraId="6040B677" w14:textId="77777777" w:rsidR="002C1DB5" w:rsidRDefault="00843E98">
      <w:pPr>
        <w:pStyle w:val="Heading2"/>
        <w:keepNext w:val="0"/>
        <w:keepLines w:val="0"/>
        <w:spacing w:before="0"/>
        <w:ind w:left="112"/>
        <w:jc w:val="both"/>
      </w:pPr>
      <w:r>
        <w:rPr>
          <w:rFonts w:ascii="Arial" w:eastAsia="Arial" w:hAnsi="Arial" w:cs="Arial"/>
          <w:color w:val="295BAA"/>
          <w:sz w:val="22"/>
          <w:szCs w:val="22"/>
        </w:rPr>
        <w:t>Project Management and Delivery</w:t>
      </w:r>
    </w:p>
    <w:p w14:paraId="2DA4E0C7" w14:textId="77777777" w:rsidR="002C1DB5" w:rsidRDefault="00843E98">
      <w:pPr>
        <w:spacing w:before="157" w:line="276" w:lineRule="auto"/>
        <w:ind w:left="112" w:right="317"/>
        <w:rPr>
          <w:sz w:val="21"/>
          <w:szCs w:val="21"/>
        </w:rPr>
      </w:pPr>
      <w:r>
        <w:rPr>
          <w:color w:val="112F48"/>
          <w:sz w:val="21"/>
          <w:szCs w:val="21"/>
        </w:rPr>
        <w:t xml:space="preserve">In carrying out major projects, AusNet adheres to best </w:t>
      </w:r>
      <w:r>
        <w:rPr>
          <w:color w:val="112F48"/>
          <w:sz w:val="21"/>
          <w:szCs w:val="21"/>
        </w:rPr>
        <w:t>practice project management and an approach endorsed by the Australian Institute of Project Management. As well as delivering projects safely, on time and on budget, AusNet also aims to minimise the impact on local communities, through consultation and proactive engagement and when planning the design and construction stages, in conjunction with clients.</w:t>
      </w:r>
    </w:p>
    <w:p w14:paraId="294FFB33" w14:textId="77777777" w:rsidR="002C1DB5" w:rsidRDefault="00843E98">
      <w:pPr>
        <w:spacing w:before="119" w:line="276" w:lineRule="auto"/>
        <w:ind w:left="112" w:right="283"/>
        <w:rPr>
          <w:sz w:val="21"/>
          <w:szCs w:val="21"/>
        </w:rPr>
      </w:pPr>
      <w:r>
        <w:rPr>
          <w:color w:val="112F48"/>
          <w:sz w:val="21"/>
          <w:szCs w:val="21"/>
        </w:rPr>
        <w:t>AusNet’s project management teams are experienced in all aspects of major project delivery including safety, design, value engineering, stakeholder management, procurement, construction, testing,</w:t>
      </w:r>
    </w:p>
    <w:p w14:paraId="7C64A33F" w14:textId="77777777" w:rsidR="002C1DB5" w:rsidRDefault="002C1DB5">
      <w:pPr>
        <w:sectPr w:rsidR="002C1DB5">
          <w:pgSz w:w="11906" w:h="16838"/>
          <w:pgMar w:top="1580" w:right="1020" w:bottom="520" w:left="1020" w:header="708" w:footer="708" w:gutter="0"/>
          <w:cols w:space="708"/>
        </w:sectPr>
      </w:pPr>
    </w:p>
    <w:p w14:paraId="3BD7B248" w14:textId="77777777" w:rsidR="002C1DB5" w:rsidRDefault="002C1DB5">
      <w:pPr>
        <w:spacing w:before="10"/>
        <w:rPr>
          <w:sz w:val="17"/>
          <w:szCs w:val="17"/>
        </w:rPr>
      </w:pPr>
    </w:p>
    <w:p w14:paraId="5CDF3A83" w14:textId="77777777" w:rsidR="002C1DB5" w:rsidRDefault="00843E98">
      <w:pPr>
        <w:spacing w:before="94" w:line="276" w:lineRule="auto"/>
        <w:ind w:left="112" w:right="340"/>
        <w:rPr>
          <w:sz w:val="21"/>
          <w:szCs w:val="21"/>
        </w:rPr>
      </w:pPr>
      <w:r>
        <w:rPr>
          <w:color w:val="112F48"/>
          <w:sz w:val="21"/>
          <w:szCs w:val="21"/>
        </w:rPr>
        <w:t>commissioning, interface and connection/contractual agreement and asset management. This capability extends through the asset life cycle that includes asset management, through to operations and maintenance which ensures a seamless delivery and handover from construction to operation.</w:t>
      </w:r>
    </w:p>
    <w:p w14:paraId="7AD4A2EE" w14:textId="77777777" w:rsidR="002C1DB5" w:rsidRDefault="00843E98">
      <w:pPr>
        <w:spacing w:before="121" w:line="276" w:lineRule="auto"/>
        <w:ind w:left="112" w:right="737"/>
        <w:rPr>
          <w:sz w:val="21"/>
          <w:szCs w:val="21"/>
        </w:rPr>
      </w:pPr>
      <w:r>
        <w:rPr>
          <w:color w:val="112F48"/>
          <w:sz w:val="21"/>
          <w:szCs w:val="21"/>
        </w:rPr>
        <w:t>AusNet brings considerable experience with managing connection assets and understands the requirements to achieve a reliable service and functional performing assets that are managed in accordance with the high standards required in managing a regulated transmission or distribution electricity network.</w:t>
      </w:r>
    </w:p>
    <w:p w14:paraId="4A7B8184" w14:textId="77777777" w:rsidR="002C1DB5" w:rsidRDefault="002C1DB5">
      <w:pPr>
        <w:rPr>
          <w:sz w:val="21"/>
          <w:szCs w:val="21"/>
        </w:rPr>
      </w:pPr>
    </w:p>
    <w:p w14:paraId="7F2484EF" w14:textId="77777777" w:rsidR="002C1DB5" w:rsidRDefault="00843E98">
      <w:pPr>
        <w:pStyle w:val="Heading2"/>
        <w:keepNext w:val="0"/>
        <w:keepLines w:val="0"/>
        <w:spacing w:before="0"/>
        <w:ind w:left="112"/>
      </w:pPr>
      <w:r>
        <w:rPr>
          <w:rFonts w:ascii="Arial" w:eastAsia="Arial" w:hAnsi="Arial" w:cs="Arial"/>
          <w:color w:val="295BAA"/>
          <w:sz w:val="22"/>
          <w:szCs w:val="22"/>
        </w:rPr>
        <w:t>Procurement</w:t>
      </w:r>
    </w:p>
    <w:p w14:paraId="370CB8D0" w14:textId="77777777" w:rsidR="002C1DB5" w:rsidRDefault="00843E98">
      <w:pPr>
        <w:spacing w:before="156" w:line="276" w:lineRule="auto"/>
        <w:ind w:left="112" w:right="317"/>
        <w:jc w:val="both"/>
        <w:rPr>
          <w:sz w:val="21"/>
          <w:szCs w:val="21"/>
        </w:rPr>
      </w:pPr>
      <w:r>
        <w:rPr>
          <w:color w:val="112F48"/>
          <w:sz w:val="21"/>
          <w:szCs w:val="21"/>
        </w:rPr>
        <w:t>All procurement activities embody key procurement and business principles relating to confidentiality, auditability and equal opportunity through a competitive process (where multiple and suitably qualified providers are available), providing sufficient time for sourcing planning and receipt of responses.</w:t>
      </w:r>
    </w:p>
    <w:p w14:paraId="7E1AE44B" w14:textId="77777777" w:rsidR="002C1DB5" w:rsidRDefault="00843E98">
      <w:pPr>
        <w:spacing w:before="1"/>
        <w:ind w:left="112"/>
        <w:rPr>
          <w:sz w:val="21"/>
          <w:szCs w:val="21"/>
        </w:rPr>
      </w:pPr>
      <w:r>
        <w:rPr>
          <w:color w:val="112F48"/>
          <w:sz w:val="21"/>
          <w:szCs w:val="21"/>
        </w:rPr>
        <w:t>Specifically, the project sourcing channels will include:</w:t>
      </w:r>
    </w:p>
    <w:p w14:paraId="68B4FE31" w14:textId="77777777" w:rsidR="002C1DB5" w:rsidRDefault="002C1DB5">
      <w:pPr>
        <w:spacing w:before="5"/>
        <w:rPr>
          <w:sz w:val="29"/>
          <w:szCs w:val="29"/>
        </w:rPr>
      </w:pPr>
    </w:p>
    <w:p w14:paraId="02887BD7" w14:textId="77777777" w:rsidR="002C1DB5" w:rsidRDefault="00843E98">
      <w:pPr>
        <w:spacing w:before="94" w:line="276" w:lineRule="auto"/>
        <w:ind w:left="396" w:right="112" w:hanging="239"/>
        <w:jc w:val="both"/>
        <w:rPr>
          <w:sz w:val="21"/>
          <w:szCs w:val="21"/>
        </w:rPr>
      </w:pPr>
      <w:r>
        <w:rPr>
          <w:noProof/>
          <w:sz w:val="21"/>
          <w:szCs w:val="21"/>
        </w:rPr>
        <w:drawing>
          <wp:inline distT="0" distB="0" distL="0" distR="0" wp14:anchorId="148ED6C0" wp14:editId="46D13008">
            <wp:extent cx="28575" cy="133350"/>
            <wp:effectExtent l="0" t="0" r="0" b="0"/>
            <wp:docPr id="100169" name="Picture 10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9" name=""/>
                    <pic:cNvPicPr>
                      <a:picLocks noChangeAspect="1"/>
                    </pic:cNvPicPr>
                  </pic:nvPicPr>
                  <pic:blipFill>
                    <a:blip r:embed="rId59"/>
                    <a:stretch>
                      <a:fillRect/>
                    </a:stretch>
                  </pic:blipFill>
                  <pic:spPr>
                    <a:xfrm>
                      <a:off x="0" y="0"/>
                      <a:ext cx="28575" cy="133350"/>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 xml:space="preserve"> </w:t>
      </w:r>
      <w:r>
        <w:rPr>
          <w:b/>
          <w:bCs/>
          <w:color w:val="112F48"/>
          <w:sz w:val="21"/>
          <w:szCs w:val="21"/>
        </w:rPr>
        <w:t>Modern</w:t>
      </w:r>
      <w:r>
        <w:rPr>
          <w:b/>
          <w:bCs/>
          <w:color w:val="112F48"/>
          <w:spacing w:val="-9"/>
          <w:sz w:val="21"/>
          <w:szCs w:val="21"/>
        </w:rPr>
        <w:t xml:space="preserve"> </w:t>
      </w:r>
      <w:r>
        <w:rPr>
          <w:b/>
          <w:bCs/>
          <w:color w:val="112F48"/>
          <w:sz w:val="21"/>
          <w:szCs w:val="21"/>
        </w:rPr>
        <w:t>Slavery</w:t>
      </w:r>
      <w:r>
        <w:rPr>
          <w:b/>
          <w:bCs/>
          <w:color w:val="112F48"/>
          <w:spacing w:val="-7"/>
          <w:sz w:val="21"/>
          <w:szCs w:val="21"/>
        </w:rPr>
        <w:t xml:space="preserve"> </w:t>
      </w:r>
      <w:r>
        <w:rPr>
          <w:b/>
          <w:bCs/>
          <w:color w:val="112F48"/>
          <w:sz w:val="21"/>
          <w:szCs w:val="21"/>
        </w:rPr>
        <w:t>and</w:t>
      </w:r>
      <w:r>
        <w:rPr>
          <w:b/>
          <w:bCs/>
          <w:color w:val="112F48"/>
          <w:spacing w:val="-8"/>
          <w:sz w:val="21"/>
          <w:szCs w:val="21"/>
        </w:rPr>
        <w:t xml:space="preserve"> </w:t>
      </w:r>
      <w:r>
        <w:rPr>
          <w:b/>
          <w:bCs/>
          <w:color w:val="112F48"/>
          <w:sz w:val="21"/>
          <w:szCs w:val="21"/>
        </w:rPr>
        <w:t>Social</w:t>
      </w:r>
      <w:r>
        <w:rPr>
          <w:b/>
          <w:bCs/>
          <w:color w:val="112F48"/>
          <w:spacing w:val="-8"/>
          <w:sz w:val="21"/>
          <w:szCs w:val="21"/>
        </w:rPr>
        <w:t xml:space="preserve"> </w:t>
      </w:r>
      <w:r>
        <w:rPr>
          <w:b/>
          <w:bCs/>
          <w:color w:val="112F48"/>
          <w:sz w:val="21"/>
          <w:szCs w:val="21"/>
        </w:rPr>
        <w:t>Procurement</w:t>
      </w:r>
      <w:r>
        <w:rPr>
          <w:b/>
          <w:bCs/>
          <w:color w:val="112F48"/>
          <w:spacing w:val="-9"/>
          <w:sz w:val="21"/>
          <w:szCs w:val="21"/>
        </w:rPr>
        <w:t xml:space="preserve"> </w:t>
      </w:r>
      <w:r>
        <w:rPr>
          <w:b/>
          <w:bCs/>
          <w:color w:val="112F48"/>
          <w:sz w:val="21"/>
          <w:szCs w:val="21"/>
        </w:rPr>
        <w:t>–</w:t>
      </w:r>
      <w:r>
        <w:rPr>
          <w:b/>
          <w:bCs/>
          <w:color w:val="112F48"/>
          <w:spacing w:val="-7"/>
          <w:sz w:val="21"/>
          <w:szCs w:val="21"/>
        </w:rPr>
        <w:t xml:space="preserve"> </w:t>
      </w:r>
      <w:r>
        <w:rPr>
          <w:color w:val="112F48"/>
          <w:sz w:val="21"/>
          <w:szCs w:val="21"/>
        </w:rPr>
        <w:t>the</w:t>
      </w:r>
      <w:r>
        <w:rPr>
          <w:color w:val="112F48"/>
          <w:spacing w:val="-9"/>
          <w:sz w:val="21"/>
          <w:szCs w:val="21"/>
        </w:rPr>
        <w:t xml:space="preserve"> </w:t>
      </w:r>
      <w:r>
        <w:rPr>
          <w:color w:val="112F48"/>
          <w:sz w:val="21"/>
          <w:szCs w:val="21"/>
        </w:rPr>
        <w:t>prevention</w:t>
      </w:r>
      <w:r>
        <w:rPr>
          <w:color w:val="112F48"/>
          <w:spacing w:val="-7"/>
          <w:sz w:val="21"/>
          <w:szCs w:val="21"/>
        </w:rPr>
        <w:t xml:space="preserve"> </w:t>
      </w:r>
      <w:r>
        <w:rPr>
          <w:color w:val="112F48"/>
          <w:sz w:val="21"/>
          <w:szCs w:val="21"/>
        </w:rPr>
        <w:t>of</w:t>
      </w:r>
      <w:r>
        <w:rPr>
          <w:color w:val="112F48"/>
          <w:spacing w:val="-8"/>
          <w:sz w:val="21"/>
          <w:szCs w:val="21"/>
        </w:rPr>
        <w:t xml:space="preserve"> </w:t>
      </w:r>
      <w:r>
        <w:rPr>
          <w:color w:val="112F48"/>
          <w:sz w:val="21"/>
          <w:szCs w:val="21"/>
        </w:rPr>
        <w:t>Modern</w:t>
      </w:r>
      <w:r>
        <w:rPr>
          <w:color w:val="112F48"/>
          <w:spacing w:val="-10"/>
          <w:sz w:val="21"/>
          <w:szCs w:val="21"/>
        </w:rPr>
        <w:t xml:space="preserve"> </w:t>
      </w:r>
      <w:r>
        <w:rPr>
          <w:color w:val="112F48"/>
          <w:sz w:val="21"/>
          <w:szCs w:val="21"/>
        </w:rPr>
        <w:t>Slavery</w:t>
      </w:r>
      <w:r>
        <w:rPr>
          <w:color w:val="112F48"/>
          <w:spacing w:val="-10"/>
          <w:sz w:val="21"/>
          <w:szCs w:val="21"/>
        </w:rPr>
        <w:t xml:space="preserve"> </w:t>
      </w:r>
      <w:r>
        <w:rPr>
          <w:color w:val="112F48"/>
          <w:sz w:val="21"/>
          <w:szCs w:val="21"/>
        </w:rPr>
        <w:t>and</w:t>
      </w:r>
      <w:r>
        <w:rPr>
          <w:color w:val="112F48"/>
          <w:spacing w:val="-7"/>
          <w:sz w:val="21"/>
          <w:szCs w:val="21"/>
        </w:rPr>
        <w:t xml:space="preserve"> </w:t>
      </w:r>
      <w:r>
        <w:rPr>
          <w:color w:val="112F48"/>
          <w:sz w:val="21"/>
          <w:szCs w:val="21"/>
        </w:rPr>
        <w:t>the</w:t>
      </w:r>
      <w:r>
        <w:rPr>
          <w:color w:val="112F48"/>
          <w:spacing w:val="-7"/>
          <w:sz w:val="21"/>
          <w:szCs w:val="21"/>
        </w:rPr>
        <w:t xml:space="preserve"> </w:t>
      </w:r>
      <w:r>
        <w:rPr>
          <w:color w:val="112F48"/>
          <w:sz w:val="21"/>
          <w:szCs w:val="21"/>
        </w:rPr>
        <w:t xml:space="preserve">advancement of Social Procurement policies to enhance AusNet’s social license are the foundational principles of its Procurement Methodology. Modern Slavery </w:t>
      </w:r>
      <w:r>
        <w:rPr>
          <w:color w:val="112F48"/>
          <w:sz w:val="21"/>
          <w:szCs w:val="21"/>
        </w:rPr>
        <w:t>questionnaires are included as selection criteria for tenders</w:t>
      </w:r>
      <w:r>
        <w:rPr>
          <w:color w:val="112F48"/>
          <w:spacing w:val="-9"/>
          <w:sz w:val="21"/>
          <w:szCs w:val="21"/>
        </w:rPr>
        <w:t xml:space="preserve"> </w:t>
      </w:r>
      <w:r>
        <w:rPr>
          <w:color w:val="112F48"/>
          <w:sz w:val="21"/>
          <w:szCs w:val="21"/>
        </w:rPr>
        <w:t>conducted</w:t>
      </w:r>
      <w:r>
        <w:rPr>
          <w:color w:val="112F48"/>
          <w:spacing w:val="-8"/>
          <w:sz w:val="21"/>
          <w:szCs w:val="21"/>
        </w:rPr>
        <w:t xml:space="preserve"> </w:t>
      </w:r>
      <w:r>
        <w:rPr>
          <w:color w:val="112F48"/>
          <w:sz w:val="21"/>
          <w:szCs w:val="21"/>
        </w:rPr>
        <w:t>by</w:t>
      </w:r>
      <w:r>
        <w:rPr>
          <w:color w:val="112F48"/>
          <w:spacing w:val="-8"/>
          <w:sz w:val="21"/>
          <w:szCs w:val="21"/>
        </w:rPr>
        <w:t xml:space="preserve"> </w:t>
      </w:r>
      <w:r>
        <w:rPr>
          <w:color w:val="112F48"/>
          <w:sz w:val="21"/>
          <w:szCs w:val="21"/>
        </w:rPr>
        <w:t>AusNet</w:t>
      </w:r>
      <w:r>
        <w:rPr>
          <w:color w:val="112F48"/>
          <w:spacing w:val="-9"/>
          <w:sz w:val="21"/>
          <w:szCs w:val="21"/>
        </w:rPr>
        <w:t xml:space="preserve"> </w:t>
      </w:r>
      <w:r>
        <w:rPr>
          <w:color w:val="112F48"/>
          <w:sz w:val="21"/>
          <w:szCs w:val="21"/>
        </w:rPr>
        <w:t>and</w:t>
      </w:r>
      <w:r>
        <w:rPr>
          <w:color w:val="112F48"/>
          <w:spacing w:val="-8"/>
          <w:sz w:val="21"/>
          <w:szCs w:val="21"/>
        </w:rPr>
        <w:t xml:space="preserve"> </w:t>
      </w:r>
      <w:r>
        <w:rPr>
          <w:color w:val="112F48"/>
          <w:sz w:val="21"/>
          <w:szCs w:val="21"/>
        </w:rPr>
        <w:t>core</w:t>
      </w:r>
      <w:r>
        <w:rPr>
          <w:color w:val="112F48"/>
          <w:spacing w:val="-9"/>
          <w:sz w:val="21"/>
          <w:szCs w:val="21"/>
        </w:rPr>
        <w:t xml:space="preserve"> </w:t>
      </w:r>
      <w:r>
        <w:rPr>
          <w:color w:val="112F48"/>
          <w:sz w:val="21"/>
          <w:szCs w:val="21"/>
        </w:rPr>
        <w:t>features</w:t>
      </w:r>
      <w:r>
        <w:rPr>
          <w:color w:val="112F48"/>
          <w:spacing w:val="-9"/>
          <w:sz w:val="21"/>
          <w:szCs w:val="21"/>
        </w:rPr>
        <w:t xml:space="preserve"> </w:t>
      </w:r>
      <w:r>
        <w:rPr>
          <w:color w:val="112F48"/>
          <w:sz w:val="21"/>
          <w:szCs w:val="21"/>
        </w:rPr>
        <w:t>of</w:t>
      </w:r>
      <w:r>
        <w:rPr>
          <w:color w:val="112F48"/>
          <w:spacing w:val="-9"/>
          <w:sz w:val="21"/>
          <w:szCs w:val="21"/>
        </w:rPr>
        <w:t xml:space="preserve"> </w:t>
      </w:r>
      <w:r>
        <w:rPr>
          <w:color w:val="112F48"/>
          <w:sz w:val="21"/>
          <w:szCs w:val="21"/>
        </w:rPr>
        <w:t>any</w:t>
      </w:r>
      <w:r>
        <w:rPr>
          <w:color w:val="112F48"/>
          <w:spacing w:val="-8"/>
          <w:sz w:val="21"/>
          <w:szCs w:val="21"/>
        </w:rPr>
        <w:t xml:space="preserve"> </w:t>
      </w:r>
      <w:r>
        <w:rPr>
          <w:color w:val="112F48"/>
          <w:sz w:val="21"/>
          <w:szCs w:val="21"/>
        </w:rPr>
        <w:t>downstream</w:t>
      </w:r>
      <w:r>
        <w:rPr>
          <w:color w:val="112F48"/>
          <w:spacing w:val="-7"/>
          <w:sz w:val="21"/>
          <w:szCs w:val="21"/>
        </w:rPr>
        <w:t xml:space="preserve"> </w:t>
      </w:r>
      <w:r>
        <w:rPr>
          <w:color w:val="112F48"/>
          <w:sz w:val="21"/>
          <w:szCs w:val="21"/>
        </w:rPr>
        <w:t>contracts</w:t>
      </w:r>
      <w:r>
        <w:rPr>
          <w:color w:val="112F48"/>
          <w:spacing w:val="-8"/>
          <w:sz w:val="21"/>
          <w:szCs w:val="21"/>
        </w:rPr>
        <w:t xml:space="preserve"> </w:t>
      </w:r>
      <w:r>
        <w:rPr>
          <w:color w:val="112F48"/>
          <w:sz w:val="21"/>
          <w:szCs w:val="21"/>
        </w:rPr>
        <w:t>negotiated.</w:t>
      </w:r>
      <w:r>
        <w:rPr>
          <w:color w:val="112F48"/>
          <w:spacing w:val="-9"/>
          <w:sz w:val="21"/>
          <w:szCs w:val="21"/>
        </w:rPr>
        <w:t xml:space="preserve"> </w:t>
      </w:r>
      <w:r>
        <w:rPr>
          <w:color w:val="112F48"/>
          <w:sz w:val="21"/>
          <w:szCs w:val="21"/>
        </w:rPr>
        <w:t>Use</w:t>
      </w:r>
      <w:r>
        <w:rPr>
          <w:color w:val="112F48"/>
          <w:spacing w:val="-8"/>
          <w:sz w:val="21"/>
          <w:szCs w:val="21"/>
        </w:rPr>
        <w:t xml:space="preserve"> </w:t>
      </w:r>
      <w:r>
        <w:rPr>
          <w:color w:val="112F48"/>
          <w:sz w:val="21"/>
          <w:szCs w:val="21"/>
        </w:rPr>
        <w:t>of</w:t>
      </w:r>
      <w:r>
        <w:rPr>
          <w:color w:val="112F48"/>
          <w:spacing w:val="-9"/>
          <w:sz w:val="21"/>
          <w:szCs w:val="21"/>
        </w:rPr>
        <w:t xml:space="preserve"> </w:t>
      </w:r>
      <w:r>
        <w:rPr>
          <w:color w:val="112F48"/>
          <w:sz w:val="21"/>
          <w:szCs w:val="21"/>
        </w:rPr>
        <w:t xml:space="preserve">local content, Aboriginal businesses and resources as well as environmentally sustainable design and </w:t>
      </w:r>
      <w:r>
        <w:rPr>
          <w:color w:val="112F48"/>
          <w:sz w:val="21"/>
          <w:szCs w:val="21"/>
        </w:rPr>
        <w:t>construction practices will be included in the selection criteria for</w:t>
      </w:r>
      <w:r>
        <w:rPr>
          <w:color w:val="112F48"/>
          <w:spacing w:val="-22"/>
          <w:sz w:val="21"/>
          <w:szCs w:val="21"/>
        </w:rPr>
        <w:t xml:space="preserve"> </w:t>
      </w:r>
      <w:r>
        <w:rPr>
          <w:color w:val="112F48"/>
          <w:sz w:val="21"/>
          <w:szCs w:val="21"/>
        </w:rPr>
        <w:t>tenders.</w:t>
      </w:r>
    </w:p>
    <w:p w14:paraId="49039902" w14:textId="77777777" w:rsidR="002C1DB5" w:rsidRDefault="00843E98">
      <w:pPr>
        <w:spacing w:before="61" w:line="276" w:lineRule="auto"/>
        <w:ind w:left="396" w:right="110" w:hanging="239"/>
        <w:jc w:val="both"/>
        <w:rPr>
          <w:sz w:val="21"/>
          <w:szCs w:val="21"/>
        </w:rPr>
      </w:pPr>
      <w:r>
        <w:rPr>
          <w:noProof/>
          <w:sz w:val="21"/>
          <w:szCs w:val="21"/>
        </w:rPr>
        <w:drawing>
          <wp:inline distT="0" distB="0" distL="0" distR="0" wp14:anchorId="622C8A28" wp14:editId="61BD05E8">
            <wp:extent cx="28575" cy="133350"/>
            <wp:effectExtent l="0" t="0" r="0" b="0"/>
            <wp:docPr id="100171" name="Picture 10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 name=""/>
                    <pic:cNvPicPr>
                      <a:picLocks noChangeAspect="1"/>
                    </pic:cNvPicPr>
                  </pic:nvPicPr>
                  <pic:blipFill>
                    <a:blip r:embed="rId59"/>
                    <a:stretch>
                      <a:fillRect/>
                    </a:stretch>
                  </pic:blipFill>
                  <pic:spPr>
                    <a:xfrm>
                      <a:off x="0" y="0"/>
                      <a:ext cx="28575" cy="133350"/>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 xml:space="preserve"> </w:t>
      </w:r>
      <w:r>
        <w:rPr>
          <w:b/>
          <w:bCs/>
          <w:color w:val="112F48"/>
          <w:sz w:val="21"/>
          <w:szCs w:val="21"/>
        </w:rPr>
        <w:t xml:space="preserve">Competitive Sourcing </w:t>
      </w:r>
      <w:r>
        <w:rPr>
          <w:color w:val="112F48"/>
          <w:sz w:val="21"/>
          <w:szCs w:val="21"/>
        </w:rPr>
        <w:t>– sourcing through tender arrangements remains AusNet’s primary</w:t>
      </w:r>
      <w:r>
        <w:rPr>
          <w:color w:val="112F48"/>
          <w:spacing w:val="-40"/>
          <w:sz w:val="21"/>
          <w:szCs w:val="21"/>
        </w:rPr>
        <w:t xml:space="preserve"> </w:t>
      </w:r>
      <w:r>
        <w:rPr>
          <w:color w:val="112F48"/>
          <w:sz w:val="21"/>
          <w:szCs w:val="21"/>
        </w:rPr>
        <w:t>approach to</w:t>
      </w:r>
      <w:r>
        <w:rPr>
          <w:color w:val="112F48"/>
          <w:spacing w:val="-4"/>
          <w:sz w:val="21"/>
          <w:szCs w:val="21"/>
        </w:rPr>
        <w:t xml:space="preserve"> </w:t>
      </w:r>
      <w:r>
        <w:rPr>
          <w:color w:val="112F48"/>
          <w:sz w:val="21"/>
          <w:szCs w:val="21"/>
        </w:rPr>
        <w:t>procuring</w:t>
      </w:r>
      <w:r>
        <w:rPr>
          <w:color w:val="112F48"/>
          <w:spacing w:val="-4"/>
          <w:sz w:val="21"/>
          <w:szCs w:val="21"/>
        </w:rPr>
        <w:t xml:space="preserve"> </w:t>
      </w:r>
      <w:r>
        <w:rPr>
          <w:color w:val="112F48"/>
          <w:sz w:val="21"/>
          <w:szCs w:val="21"/>
        </w:rPr>
        <w:t>and</w:t>
      </w:r>
      <w:r>
        <w:rPr>
          <w:color w:val="112F48"/>
          <w:spacing w:val="-4"/>
          <w:sz w:val="21"/>
          <w:szCs w:val="21"/>
        </w:rPr>
        <w:t xml:space="preserve"> </w:t>
      </w:r>
      <w:r>
        <w:rPr>
          <w:color w:val="112F48"/>
          <w:sz w:val="21"/>
          <w:szCs w:val="21"/>
        </w:rPr>
        <w:t>delivering</w:t>
      </w:r>
      <w:r>
        <w:rPr>
          <w:color w:val="112F48"/>
          <w:spacing w:val="-4"/>
          <w:sz w:val="21"/>
          <w:szCs w:val="21"/>
        </w:rPr>
        <w:t xml:space="preserve"> </w:t>
      </w:r>
      <w:r>
        <w:rPr>
          <w:color w:val="112F48"/>
          <w:sz w:val="21"/>
          <w:szCs w:val="21"/>
        </w:rPr>
        <w:t>projects</w:t>
      </w:r>
      <w:r>
        <w:rPr>
          <w:color w:val="112F48"/>
          <w:spacing w:val="-5"/>
          <w:sz w:val="21"/>
          <w:szCs w:val="21"/>
        </w:rPr>
        <w:t xml:space="preserve"> </w:t>
      </w:r>
      <w:r>
        <w:rPr>
          <w:color w:val="112F48"/>
          <w:sz w:val="21"/>
          <w:szCs w:val="21"/>
        </w:rPr>
        <w:t>and</w:t>
      </w:r>
      <w:r>
        <w:rPr>
          <w:color w:val="112F48"/>
          <w:spacing w:val="-4"/>
          <w:sz w:val="21"/>
          <w:szCs w:val="21"/>
        </w:rPr>
        <w:t xml:space="preserve"> </w:t>
      </w:r>
      <w:r>
        <w:rPr>
          <w:color w:val="112F48"/>
          <w:sz w:val="21"/>
          <w:szCs w:val="21"/>
        </w:rPr>
        <w:t>is</w:t>
      </w:r>
      <w:r>
        <w:rPr>
          <w:color w:val="112F48"/>
          <w:spacing w:val="-5"/>
          <w:sz w:val="21"/>
          <w:szCs w:val="21"/>
        </w:rPr>
        <w:t xml:space="preserve"> </w:t>
      </w:r>
      <w:r>
        <w:rPr>
          <w:color w:val="112F48"/>
          <w:sz w:val="21"/>
          <w:szCs w:val="21"/>
        </w:rPr>
        <w:t>used</w:t>
      </w:r>
      <w:r>
        <w:rPr>
          <w:color w:val="112F48"/>
          <w:spacing w:val="-4"/>
          <w:sz w:val="21"/>
          <w:szCs w:val="21"/>
        </w:rPr>
        <w:t xml:space="preserve"> </w:t>
      </w:r>
      <w:r>
        <w:rPr>
          <w:color w:val="112F48"/>
          <w:sz w:val="21"/>
          <w:szCs w:val="21"/>
        </w:rPr>
        <w:t>to</w:t>
      </w:r>
      <w:r>
        <w:rPr>
          <w:color w:val="112F48"/>
          <w:spacing w:val="-4"/>
          <w:sz w:val="21"/>
          <w:szCs w:val="21"/>
        </w:rPr>
        <w:t xml:space="preserve"> </w:t>
      </w:r>
      <w:r>
        <w:rPr>
          <w:color w:val="112F48"/>
          <w:sz w:val="21"/>
          <w:szCs w:val="21"/>
        </w:rPr>
        <w:t>encourage</w:t>
      </w:r>
      <w:r>
        <w:rPr>
          <w:color w:val="112F48"/>
          <w:spacing w:val="-4"/>
          <w:sz w:val="21"/>
          <w:szCs w:val="21"/>
        </w:rPr>
        <w:t xml:space="preserve"> </w:t>
      </w:r>
      <w:r>
        <w:rPr>
          <w:color w:val="112F48"/>
          <w:sz w:val="21"/>
          <w:szCs w:val="21"/>
        </w:rPr>
        <w:t>competition.</w:t>
      </w:r>
      <w:r>
        <w:rPr>
          <w:color w:val="112F48"/>
          <w:spacing w:val="-6"/>
          <w:sz w:val="21"/>
          <w:szCs w:val="21"/>
        </w:rPr>
        <w:t xml:space="preserve"> </w:t>
      </w:r>
      <w:r>
        <w:rPr>
          <w:color w:val="112F48"/>
          <w:sz w:val="21"/>
          <w:szCs w:val="21"/>
        </w:rPr>
        <w:t>For</w:t>
      </w:r>
      <w:r>
        <w:rPr>
          <w:color w:val="112F48"/>
          <w:spacing w:val="-8"/>
          <w:sz w:val="21"/>
          <w:szCs w:val="21"/>
        </w:rPr>
        <w:t xml:space="preserve"> </w:t>
      </w:r>
      <w:r>
        <w:rPr>
          <w:color w:val="112F48"/>
          <w:sz w:val="21"/>
          <w:szCs w:val="21"/>
        </w:rPr>
        <w:t>works</w:t>
      </w:r>
      <w:r>
        <w:rPr>
          <w:color w:val="112F48"/>
          <w:spacing w:val="-5"/>
          <w:sz w:val="21"/>
          <w:szCs w:val="21"/>
        </w:rPr>
        <w:t xml:space="preserve"> </w:t>
      </w:r>
      <w:r>
        <w:rPr>
          <w:color w:val="112F48"/>
          <w:sz w:val="21"/>
          <w:szCs w:val="21"/>
        </w:rPr>
        <w:t>that</w:t>
      </w:r>
      <w:r>
        <w:rPr>
          <w:color w:val="112F48"/>
          <w:spacing w:val="-6"/>
          <w:sz w:val="21"/>
          <w:szCs w:val="21"/>
        </w:rPr>
        <w:t xml:space="preserve"> </w:t>
      </w:r>
      <w:r>
        <w:rPr>
          <w:color w:val="112F48"/>
          <w:sz w:val="21"/>
          <w:szCs w:val="21"/>
        </w:rPr>
        <w:t>represent</w:t>
      </w:r>
      <w:r>
        <w:rPr>
          <w:color w:val="112F48"/>
          <w:spacing w:val="-6"/>
          <w:sz w:val="21"/>
          <w:szCs w:val="21"/>
        </w:rPr>
        <w:t xml:space="preserve"> </w:t>
      </w:r>
      <w:r>
        <w:rPr>
          <w:color w:val="112F48"/>
          <w:sz w:val="21"/>
          <w:szCs w:val="21"/>
        </w:rPr>
        <w:t xml:space="preserve">a higher risk, sourcing will be restricted to invited parties only where there are critical interfaces and operational assets, longer lead times, risk of associated negative performance impacts, emergency </w:t>
      </w:r>
      <w:r>
        <w:rPr>
          <w:color w:val="112F48"/>
          <w:sz w:val="21"/>
          <w:szCs w:val="21"/>
        </w:rPr>
        <w:t>responses and requirements for only accredited providers to work on AusNet network and shared assets. This will also be based on proven capability and a successful supply</w:t>
      </w:r>
      <w:r>
        <w:rPr>
          <w:color w:val="112F48"/>
          <w:spacing w:val="-19"/>
          <w:sz w:val="21"/>
          <w:szCs w:val="21"/>
        </w:rPr>
        <w:t xml:space="preserve"> </w:t>
      </w:r>
      <w:r>
        <w:rPr>
          <w:color w:val="112F48"/>
          <w:sz w:val="21"/>
          <w:szCs w:val="21"/>
        </w:rPr>
        <w:t>record.</w:t>
      </w:r>
    </w:p>
    <w:p w14:paraId="2A11BA85" w14:textId="77777777" w:rsidR="002C1DB5" w:rsidRDefault="00843E98">
      <w:pPr>
        <w:spacing w:before="61" w:line="276" w:lineRule="auto"/>
        <w:ind w:left="396" w:right="111" w:hanging="239"/>
        <w:jc w:val="both"/>
        <w:rPr>
          <w:sz w:val="21"/>
          <w:szCs w:val="21"/>
        </w:rPr>
      </w:pPr>
      <w:r>
        <w:rPr>
          <w:noProof/>
          <w:sz w:val="21"/>
          <w:szCs w:val="21"/>
        </w:rPr>
        <w:drawing>
          <wp:inline distT="0" distB="0" distL="0" distR="0" wp14:anchorId="2B988C45" wp14:editId="1649F7A1">
            <wp:extent cx="28575" cy="133350"/>
            <wp:effectExtent l="0" t="0" r="0" b="0"/>
            <wp:docPr id="100173" name="Picture 10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3" name=""/>
                    <pic:cNvPicPr>
                      <a:picLocks noChangeAspect="1"/>
                    </pic:cNvPicPr>
                  </pic:nvPicPr>
                  <pic:blipFill>
                    <a:blip r:embed="rId59"/>
                    <a:stretch>
                      <a:fillRect/>
                    </a:stretch>
                  </pic:blipFill>
                  <pic:spPr>
                    <a:xfrm>
                      <a:off x="0" y="0"/>
                      <a:ext cx="28575" cy="133350"/>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 xml:space="preserve"> </w:t>
      </w:r>
      <w:r>
        <w:rPr>
          <w:b/>
          <w:bCs/>
          <w:color w:val="112F48"/>
          <w:sz w:val="21"/>
          <w:szCs w:val="21"/>
        </w:rPr>
        <w:t xml:space="preserve">Supplier Selection </w:t>
      </w:r>
      <w:r>
        <w:rPr>
          <w:color w:val="112F48"/>
          <w:sz w:val="21"/>
          <w:szCs w:val="21"/>
        </w:rPr>
        <w:t>– Suppliers to be engaged will be assessed against an evaluation plan that considers their capability, capacity, financial strength, past performance and overall competency for the intended scope and will also be risk assessed against relevant scenarios during implementation. Where appropriate, a shortlisting exercise will be carried out before final negotiations are undertaken in</w:t>
      </w:r>
      <w:r>
        <w:rPr>
          <w:color w:val="112F48"/>
          <w:spacing w:val="-12"/>
          <w:sz w:val="21"/>
          <w:szCs w:val="21"/>
        </w:rPr>
        <w:t xml:space="preserve"> </w:t>
      </w:r>
      <w:r>
        <w:rPr>
          <w:color w:val="112F48"/>
          <w:sz w:val="21"/>
          <w:szCs w:val="21"/>
        </w:rPr>
        <w:t>order</w:t>
      </w:r>
      <w:r>
        <w:rPr>
          <w:color w:val="112F48"/>
          <w:spacing w:val="-12"/>
          <w:sz w:val="21"/>
          <w:szCs w:val="21"/>
        </w:rPr>
        <w:t xml:space="preserve"> </w:t>
      </w:r>
      <w:r>
        <w:rPr>
          <w:color w:val="112F48"/>
          <w:sz w:val="21"/>
          <w:szCs w:val="21"/>
        </w:rPr>
        <w:t>to</w:t>
      </w:r>
      <w:r>
        <w:rPr>
          <w:color w:val="112F48"/>
          <w:spacing w:val="-12"/>
          <w:sz w:val="21"/>
          <w:szCs w:val="21"/>
        </w:rPr>
        <w:t xml:space="preserve"> </w:t>
      </w:r>
      <w:r>
        <w:rPr>
          <w:color w:val="112F48"/>
          <w:sz w:val="21"/>
          <w:szCs w:val="21"/>
        </w:rPr>
        <w:t>extract</w:t>
      </w:r>
      <w:r>
        <w:rPr>
          <w:color w:val="112F48"/>
          <w:spacing w:val="-13"/>
          <w:sz w:val="21"/>
          <w:szCs w:val="21"/>
        </w:rPr>
        <w:t xml:space="preserve"> </w:t>
      </w:r>
      <w:r>
        <w:rPr>
          <w:color w:val="112F48"/>
          <w:sz w:val="21"/>
          <w:szCs w:val="21"/>
        </w:rPr>
        <w:t>value</w:t>
      </w:r>
      <w:r>
        <w:rPr>
          <w:color w:val="112F48"/>
          <w:spacing w:val="-11"/>
          <w:sz w:val="21"/>
          <w:szCs w:val="21"/>
        </w:rPr>
        <w:t xml:space="preserve"> </w:t>
      </w:r>
      <w:r>
        <w:rPr>
          <w:color w:val="112F48"/>
          <w:sz w:val="21"/>
          <w:szCs w:val="21"/>
        </w:rPr>
        <w:t>(cost,</w:t>
      </w:r>
      <w:r>
        <w:rPr>
          <w:color w:val="112F48"/>
          <w:spacing w:val="-13"/>
          <w:sz w:val="21"/>
          <w:szCs w:val="21"/>
        </w:rPr>
        <w:t xml:space="preserve"> </w:t>
      </w:r>
      <w:r>
        <w:rPr>
          <w:color w:val="112F48"/>
          <w:sz w:val="21"/>
          <w:szCs w:val="21"/>
        </w:rPr>
        <w:t>schedule,</w:t>
      </w:r>
      <w:r>
        <w:rPr>
          <w:color w:val="112F48"/>
          <w:spacing w:val="-13"/>
          <w:sz w:val="21"/>
          <w:szCs w:val="21"/>
        </w:rPr>
        <w:t xml:space="preserve"> </w:t>
      </w:r>
      <w:r>
        <w:rPr>
          <w:color w:val="112F48"/>
          <w:sz w:val="21"/>
          <w:szCs w:val="21"/>
        </w:rPr>
        <w:t>quality,</w:t>
      </w:r>
      <w:r>
        <w:rPr>
          <w:color w:val="112F48"/>
          <w:spacing w:val="-13"/>
          <w:sz w:val="21"/>
          <w:szCs w:val="21"/>
        </w:rPr>
        <w:t xml:space="preserve"> </w:t>
      </w:r>
      <w:r>
        <w:rPr>
          <w:color w:val="112F48"/>
          <w:sz w:val="21"/>
          <w:szCs w:val="21"/>
        </w:rPr>
        <w:t>enhance</w:t>
      </w:r>
      <w:r>
        <w:rPr>
          <w:color w:val="112F48"/>
          <w:spacing w:val="-11"/>
          <w:sz w:val="21"/>
          <w:szCs w:val="21"/>
        </w:rPr>
        <w:t xml:space="preserve"> </w:t>
      </w:r>
      <w:r>
        <w:rPr>
          <w:color w:val="112F48"/>
          <w:sz w:val="21"/>
          <w:szCs w:val="21"/>
        </w:rPr>
        <w:t>risk</w:t>
      </w:r>
      <w:r>
        <w:rPr>
          <w:color w:val="112F48"/>
          <w:spacing w:val="-12"/>
          <w:sz w:val="21"/>
          <w:szCs w:val="21"/>
        </w:rPr>
        <w:t xml:space="preserve"> </w:t>
      </w:r>
      <w:r>
        <w:rPr>
          <w:color w:val="112F48"/>
          <w:sz w:val="21"/>
          <w:szCs w:val="21"/>
        </w:rPr>
        <w:t>position</w:t>
      </w:r>
      <w:r>
        <w:rPr>
          <w:color w:val="112F48"/>
          <w:spacing w:val="-14"/>
          <w:sz w:val="21"/>
          <w:szCs w:val="21"/>
        </w:rPr>
        <w:t xml:space="preserve"> </w:t>
      </w:r>
      <w:r>
        <w:rPr>
          <w:color w:val="112F48"/>
          <w:sz w:val="21"/>
          <w:szCs w:val="21"/>
        </w:rPr>
        <w:t>with</w:t>
      </w:r>
      <w:r>
        <w:rPr>
          <w:color w:val="112F48"/>
          <w:spacing w:val="-12"/>
          <w:sz w:val="21"/>
          <w:szCs w:val="21"/>
        </w:rPr>
        <w:t xml:space="preserve"> </w:t>
      </w:r>
      <w:r>
        <w:rPr>
          <w:color w:val="112F48"/>
          <w:sz w:val="21"/>
          <w:szCs w:val="21"/>
        </w:rPr>
        <w:t>better</w:t>
      </w:r>
      <w:r>
        <w:rPr>
          <w:color w:val="112F48"/>
          <w:spacing w:val="-12"/>
          <w:sz w:val="21"/>
          <w:szCs w:val="21"/>
        </w:rPr>
        <w:t xml:space="preserve"> </w:t>
      </w:r>
      <w:r>
        <w:rPr>
          <w:color w:val="112F48"/>
          <w:sz w:val="21"/>
          <w:szCs w:val="21"/>
        </w:rPr>
        <w:t>terms</w:t>
      </w:r>
      <w:r>
        <w:rPr>
          <w:color w:val="112F48"/>
          <w:spacing w:val="-12"/>
          <w:sz w:val="21"/>
          <w:szCs w:val="21"/>
        </w:rPr>
        <w:t xml:space="preserve"> </w:t>
      </w:r>
      <w:r>
        <w:rPr>
          <w:color w:val="112F48"/>
          <w:sz w:val="21"/>
          <w:szCs w:val="21"/>
        </w:rPr>
        <w:t>and</w:t>
      </w:r>
      <w:r>
        <w:rPr>
          <w:color w:val="112F48"/>
          <w:spacing w:val="-11"/>
          <w:sz w:val="21"/>
          <w:szCs w:val="21"/>
        </w:rPr>
        <w:t xml:space="preserve"> </w:t>
      </w:r>
      <w:r>
        <w:rPr>
          <w:color w:val="112F48"/>
          <w:sz w:val="21"/>
          <w:szCs w:val="21"/>
        </w:rPr>
        <w:t>conditions e</w:t>
      </w:r>
      <w:r>
        <w:rPr>
          <w:color w:val="112F48"/>
          <w:sz w:val="21"/>
          <w:szCs w:val="21"/>
        </w:rPr>
        <w:t>tc) i.e. retaining competitive tension whilst best and final offers are</w:t>
      </w:r>
      <w:r>
        <w:rPr>
          <w:color w:val="112F48"/>
          <w:spacing w:val="-18"/>
          <w:sz w:val="21"/>
          <w:szCs w:val="21"/>
        </w:rPr>
        <w:t xml:space="preserve"> </w:t>
      </w:r>
      <w:r>
        <w:rPr>
          <w:color w:val="112F48"/>
          <w:sz w:val="21"/>
          <w:szCs w:val="21"/>
        </w:rPr>
        <w:t>sought.</w:t>
      </w:r>
    </w:p>
    <w:p w14:paraId="052D542A" w14:textId="77777777" w:rsidR="002C1DB5" w:rsidRDefault="00843E98">
      <w:pPr>
        <w:spacing w:before="59" w:line="276" w:lineRule="auto"/>
        <w:ind w:left="396" w:right="110" w:hanging="239"/>
        <w:jc w:val="both"/>
        <w:rPr>
          <w:sz w:val="21"/>
          <w:szCs w:val="21"/>
        </w:rPr>
      </w:pPr>
      <w:r>
        <w:rPr>
          <w:noProof/>
          <w:sz w:val="21"/>
          <w:szCs w:val="21"/>
        </w:rPr>
        <w:drawing>
          <wp:inline distT="0" distB="0" distL="0" distR="0" wp14:anchorId="2EAD96AF" wp14:editId="547A7E15">
            <wp:extent cx="28575" cy="133350"/>
            <wp:effectExtent l="0" t="0" r="0" b="0"/>
            <wp:docPr id="100175" name="Picture 10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5" name=""/>
                    <pic:cNvPicPr>
                      <a:picLocks noChangeAspect="1"/>
                    </pic:cNvPicPr>
                  </pic:nvPicPr>
                  <pic:blipFill>
                    <a:blip r:embed="rId59"/>
                    <a:stretch>
                      <a:fillRect/>
                    </a:stretch>
                  </pic:blipFill>
                  <pic:spPr>
                    <a:xfrm>
                      <a:off x="0" y="0"/>
                      <a:ext cx="28575" cy="133350"/>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 xml:space="preserve"> </w:t>
      </w:r>
      <w:r>
        <w:rPr>
          <w:b/>
          <w:bCs/>
          <w:color w:val="112F48"/>
          <w:sz w:val="21"/>
          <w:szCs w:val="21"/>
        </w:rPr>
        <w:t>Project</w:t>
      </w:r>
      <w:r>
        <w:rPr>
          <w:b/>
          <w:bCs/>
          <w:color w:val="112F48"/>
          <w:spacing w:val="-15"/>
          <w:sz w:val="21"/>
          <w:szCs w:val="21"/>
        </w:rPr>
        <w:t xml:space="preserve"> </w:t>
      </w:r>
      <w:r>
        <w:rPr>
          <w:b/>
          <w:bCs/>
          <w:color w:val="112F48"/>
          <w:sz w:val="21"/>
          <w:szCs w:val="21"/>
        </w:rPr>
        <w:t>Management</w:t>
      </w:r>
      <w:r>
        <w:rPr>
          <w:b/>
          <w:bCs/>
          <w:color w:val="112F48"/>
          <w:spacing w:val="-14"/>
          <w:sz w:val="21"/>
          <w:szCs w:val="21"/>
        </w:rPr>
        <w:t xml:space="preserve"> </w:t>
      </w:r>
      <w:r>
        <w:rPr>
          <w:color w:val="112F48"/>
          <w:sz w:val="21"/>
          <w:szCs w:val="21"/>
        </w:rPr>
        <w:t>-</w:t>
      </w:r>
      <w:r>
        <w:rPr>
          <w:color w:val="112F48"/>
          <w:spacing w:val="-15"/>
          <w:sz w:val="21"/>
          <w:szCs w:val="21"/>
        </w:rPr>
        <w:t xml:space="preserve"> </w:t>
      </w:r>
      <w:r>
        <w:rPr>
          <w:color w:val="112F48"/>
          <w:sz w:val="21"/>
          <w:szCs w:val="21"/>
        </w:rPr>
        <w:t>Post</w:t>
      </w:r>
      <w:r>
        <w:rPr>
          <w:color w:val="112F48"/>
          <w:spacing w:val="-15"/>
          <w:sz w:val="21"/>
          <w:szCs w:val="21"/>
        </w:rPr>
        <w:t xml:space="preserve"> </w:t>
      </w:r>
      <w:r>
        <w:rPr>
          <w:color w:val="112F48"/>
          <w:sz w:val="21"/>
          <w:szCs w:val="21"/>
        </w:rPr>
        <w:t>contract</w:t>
      </w:r>
      <w:r>
        <w:rPr>
          <w:color w:val="112F48"/>
          <w:spacing w:val="-15"/>
          <w:sz w:val="21"/>
          <w:szCs w:val="21"/>
        </w:rPr>
        <w:t xml:space="preserve"> </w:t>
      </w:r>
      <w:r>
        <w:rPr>
          <w:color w:val="112F48"/>
          <w:sz w:val="21"/>
          <w:szCs w:val="21"/>
        </w:rPr>
        <w:t>award,</w:t>
      </w:r>
      <w:r>
        <w:rPr>
          <w:color w:val="112F48"/>
          <w:spacing w:val="-16"/>
          <w:sz w:val="21"/>
          <w:szCs w:val="21"/>
        </w:rPr>
        <w:t xml:space="preserve"> </w:t>
      </w:r>
      <w:r>
        <w:rPr>
          <w:color w:val="112F48"/>
          <w:sz w:val="21"/>
          <w:szCs w:val="21"/>
        </w:rPr>
        <w:t>contract</w:t>
      </w:r>
      <w:r>
        <w:rPr>
          <w:color w:val="112F48"/>
          <w:spacing w:val="-15"/>
          <w:sz w:val="21"/>
          <w:szCs w:val="21"/>
        </w:rPr>
        <w:t xml:space="preserve"> </w:t>
      </w:r>
      <w:r>
        <w:rPr>
          <w:color w:val="112F48"/>
          <w:sz w:val="21"/>
          <w:szCs w:val="21"/>
        </w:rPr>
        <w:t>management</w:t>
      </w:r>
      <w:r>
        <w:rPr>
          <w:color w:val="112F48"/>
          <w:spacing w:val="-15"/>
          <w:sz w:val="21"/>
          <w:szCs w:val="21"/>
        </w:rPr>
        <w:t xml:space="preserve"> </w:t>
      </w:r>
      <w:r>
        <w:rPr>
          <w:color w:val="112F48"/>
          <w:sz w:val="21"/>
          <w:szCs w:val="21"/>
        </w:rPr>
        <w:t>activities</w:t>
      </w:r>
      <w:r>
        <w:rPr>
          <w:color w:val="112F48"/>
          <w:spacing w:val="-17"/>
          <w:sz w:val="21"/>
          <w:szCs w:val="21"/>
        </w:rPr>
        <w:t xml:space="preserve"> </w:t>
      </w:r>
      <w:r>
        <w:rPr>
          <w:color w:val="112F48"/>
          <w:sz w:val="21"/>
          <w:szCs w:val="21"/>
        </w:rPr>
        <w:t>will</w:t>
      </w:r>
      <w:r>
        <w:rPr>
          <w:color w:val="112F48"/>
          <w:spacing w:val="-16"/>
          <w:sz w:val="21"/>
          <w:szCs w:val="21"/>
        </w:rPr>
        <w:t xml:space="preserve"> </w:t>
      </w:r>
      <w:r>
        <w:rPr>
          <w:color w:val="112F48"/>
          <w:sz w:val="21"/>
          <w:szCs w:val="21"/>
        </w:rPr>
        <w:t>be</w:t>
      </w:r>
      <w:r>
        <w:rPr>
          <w:color w:val="112F48"/>
          <w:spacing w:val="-14"/>
          <w:sz w:val="21"/>
          <w:szCs w:val="21"/>
        </w:rPr>
        <w:t xml:space="preserve"> </w:t>
      </w:r>
      <w:r>
        <w:rPr>
          <w:color w:val="112F48"/>
          <w:sz w:val="21"/>
          <w:szCs w:val="21"/>
        </w:rPr>
        <w:t>undertaken</w:t>
      </w:r>
      <w:r>
        <w:rPr>
          <w:color w:val="112F48"/>
          <w:spacing w:val="-14"/>
          <w:sz w:val="21"/>
          <w:szCs w:val="21"/>
        </w:rPr>
        <w:t xml:space="preserve"> </w:t>
      </w:r>
      <w:r>
        <w:rPr>
          <w:color w:val="112F48"/>
          <w:sz w:val="21"/>
          <w:szCs w:val="21"/>
        </w:rPr>
        <w:t>during implementation of the supply contract or construction works. This will cover ongoing monitoring of activities to ensure contract deliverables are met. Contracts will be managed by AusNet’s project manager or contract owner who will be responsible to identify continuous improvement opportunities through active supplier management plans. Payment will be retained until final completion of the contracted</w:t>
      </w:r>
      <w:r>
        <w:rPr>
          <w:color w:val="112F48"/>
          <w:spacing w:val="-7"/>
          <w:sz w:val="21"/>
          <w:szCs w:val="21"/>
        </w:rPr>
        <w:t xml:space="preserve"> </w:t>
      </w:r>
      <w:r>
        <w:rPr>
          <w:color w:val="112F48"/>
          <w:sz w:val="21"/>
          <w:szCs w:val="21"/>
        </w:rPr>
        <w:t>works</w:t>
      </w:r>
      <w:r>
        <w:rPr>
          <w:color w:val="112F48"/>
          <w:spacing w:val="-5"/>
          <w:sz w:val="21"/>
          <w:szCs w:val="21"/>
        </w:rPr>
        <w:t xml:space="preserve"> </w:t>
      </w:r>
      <w:r>
        <w:rPr>
          <w:color w:val="112F48"/>
          <w:sz w:val="21"/>
          <w:szCs w:val="21"/>
        </w:rPr>
        <w:t>including</w:t>
      </w:r>
      <w:r>
        <w:rPr>
          <w:color w:val="112F48"/>
          <w:spacing w:val="-4"/>
          <w:sz w:val="21"/>
          <w:szCs w:val="21"/>
        </w:rPr>
        <w:t xml:space="preserve"> </w:t>
      </w:r>
      <w:r>
        <w:rPr>
          <w:color w:val="112F48"/>
          <w:sz w:val="21"/>
          <w:szCs w:val="21"/>
        </w:rPr>
        <w:t>defects</w:t>
      </w:r>
      <w:r>
        <w:rPr>
          <w:color w:val="112F48"/>
          <w:spacing w:val="-5"/>
          <w:sz w:val="21"/>
          <w:szCs w:val="21"/>
        </w:rPr>
        <w:t xml:space="preserve"> </w:t>
      </w:r>
      <w:r>
        <w:rPr>
          <w:color w:val="112F48"/>
          <w:sz w:val="21"/>
          <w:szCs w:val="21"/>
        </w:rPr>
        <w:t>liability</w:t>
      </w:r>
      <w:r>
        <w:rPr>
          <w:color w:val="112F48"/>
          <w:spacing w:val="-5"/>
          <w:sz w:val="21"/>
          <w:szCs w:val="21"/>
        </w:rPr>
        <w:t xml:space="preserve"> </w:t>
      </w:r>
      <w:r>
        <w:rPr>
          <w:color w:val="112F48"/>
          <w:sz w:val="21"/>
          <w:szCs w:val="21"/>
        </w:rPr>
        <w:t>obligations,</w:t>
      </w:r>
      <w:r>
        <w:rPr>
          <w:color w:val="112F48"/>
          <w:spacing w:val="-6"/>
          <w:sz w:val="21"/>
          <w:szCs w:val="21"/>
        </w:rPr>
        <w:t xml:space="preserve"> </w:t>
      </w:r>
      <w:r>
        <w:rPr>
          <w:color w:val="112F48"/>
          <w:sz w:val="21"/>
          <w:szCs w:val="21"/>
        </w:rPr>
        <w:t>or</w:t>
      </w:r>
      <w:r>
        <w:rPr>
          <w:color w:val="112F48"/>
          <w:spacing w:val="-5"/>
          <w:sz w:val="21"/>
          <w:szCs w:val="21"/>
        </w:rPr>
        <w:t xml:space="preserve"> </w:t>
      </w:r>
      <w:r>
        <w:rPr>
          <w:color w:val="112F48"/>
          <w:sz w:val="21"/>
          <w:szCs w:val="21"/>
        </w:rPr>
        <w:t>equivalent</w:t>
      </w:r>
      <w:r>
        <w:rPr>
          <w:color w:val="112F48"/>
          <w:spacing w:val="-6"/>
          <w:sz w:val="21"/>
          <w:szCs w:val="21"/>
        </w:rPr>
        <w:t xml:space="preserve"> </w:t>
      </w:r>
      <w:r>
        <w:rPr>
          <w:color w:val="112F48"/>
          <w:sz w:val="21"/>
          <w:szCs w:val="21"/>
        </w:rPr>
        <w:t>security</w:t>
      </w:r>
      <w:r>
        <w:rPr>
          <w:color w:val="112F48"/>
          <w:spacing w:val="-8"/>
          <w:sz w:val="21"/>
          <w:szCs w:val="21"/>
        </w:rPr>
        <w:t xml:space="preserve"> </w:t>
      </w:r>
      <w:r>
        <w:rPr>
          <w:color w:val="112F48"/>
          <w:sz w:val="21"/>
          <w:szCs w:val="21"/>
        </w:rPr>
        <w:t>by</w:t>
      </w:r>
      <w:r>
        <w:rPr>
          <w:color w:val="112F48"/>
          <w:spacing w:val="-4"/>
          <w:sz w:val="21"/>
          <w:szCs w:val="21"/>
        </w:rPr>
        <w:t xml:space="preserve"> </w:t>
      </w:r>
      <w:r>
        <w:rPr>
          <w:color w:val="112F48"/>
          <w:sz w:val="21"/>
          <w:szCs w:val="21"/>
        </w:rPr>
        <w:t>bank</w:t>
      </w:r>
      <w:r>
        <w:rPr>
          <w:color w:val="112F48"/>
          <w:spacing w:val="-5"/>
          <w:sz w:val="21"/>
          <w:szCs w:val="21"/>
        </w:rPr>
        <w:t xml:space="preserve"> </w:t>
      </w:r>
      <w:r>
        <w:rPr>
          <w:color w:val="112F48"/>
          <w:sz w:val="21"/>
          <w:szCs w:val="21"/>
        </w:rPr>
        <w:t>guarantee</w:t>
      </w:r>
      <w:r>
        <w:rPr>
          <w:color w:val="112F48"/>
          <w:spacing w:val="-4"/>
          <w:sz w:val="21"/>
          <w:szCs w:val="21"/>
        </w:rPr>
        <w:t xml:space="preserve"> </w:t>
      </w:r>
      <w:r>
        <w:rPr>
          <w:color w:val="112F48"/>
          <w:sz w:val="21"/>
          <w:szCs w:val="21"/>
        </w:rPr>
        <w:t>to</w:t>
      </w:r>
      <w:r>
        <w:rPr>
          <w:color w:val="112F48"/>
          <w:spacing w:val="-4"/>
          <w:sz w:val="21"/>
          <w:szCs w:val="21"/>
        </w:rPr>
        <w:t xml:space="preserve"> </w:t>
      </w:r>
      <w:r>
        <w:rPr>
          <w:color w:val="112F48"/>
          <w:sz w:val="21"/>
          <w:szCs w:val="21"/>
        </w:rPr>
        <w:t>be provided by a reputable financial institution agreed by</w:t>
      </w:r>
      <w:r>
        <w:rPr>
          <w:color w:val="112F48"/>
          <w:spacing w:val="-16"/>
          <w:sz w:val="21"/>
          <w:szCs w:val="21"/>
        </w:rPr>
        <w:t xml:space="preserve"> </w:t>
      </w:r>
      <w:r>
        <w:rPr>
          <w:color w:val="112F48"/>
          <w:sz w:val="21"/>
          <w:szCs w:val="21"/>
        </w:rPr>
        <w:t>AusNet.</w:t>
      </w:r>
    </w:p>
    <w:p w14:paraId="37028C8D" w14:textId="77777777" w:rsidR="002C1DB5" w:rsidRDefault="002C1DB5">
      <w:pPr>
        <w:rPr>
          <w:sz w:val="20"/>
          <w:szCs w:val="20"/>
        </w:rPr>
      </w:pPr>
    </w:p>
    <w:p w14:paraId="77D6C706" w14:textId="77777777" w:rsidR="002C1DB5" w:rsidRDefault="002C1DB5">
      <w:pPr>
        <w:spacing w:before="1"/>
        <w:rPr>
          <w:sz w:val="21"/>
          <w:szCs w:val="21"/>
        </w:rPr>
      </w:pPr>
    </w:p>
    <w:p w14:paraId="059E2E2A" w14:textId="77777777" w:rsidR="002C1DB5" w:rsidRDefault="00843E98">
      <w:pPr>
        <w:pStyle w:val="Heading2"/>
        <w:keepNext w:val="0"/>
        <w:keepLines w:val="0"/>
        <w:spacing w:before="0"/>
        <w:ind w:left="112"/>
        <w:jc w:val="both"/>
      </w:pPr>
      <w:r>
        <w:rPr>
          <w:rFonts w:ascii="Arial" w:eastAsia="Arial" w:hAnsi="Arial" w:cs="Arial"/>
          <w:color w:val="295BAA"/>
          <w:sz w:val="22"/>
          <w:szCs w:val="22"/>
        </w:rPr>
        <w:t>Network Operations</w:t>
      </w:r>
    </w:p>
    <w:p w14:paraId="205DB3D6" w14:textId="77777777" w:rsidR="002C1DB5" w:rsidRDefault="00843E98">
      <w:pPr>
        <w:spacing w:line="276" w:lineRule="auto"/>
        <w:ind w:left="112" w:right="111"/>
        <w:jc w:val="both"/>
        <w:rPr>
          <w:sz w:val="21"/>
          <w:szCs w:val="21"/>
        </w:rPr>
      </w:pPr>
      <w:r>
        <w:rPr>
          <w:color w:val="112F48"/>
          <w:sz w:val="21"/>
          <w:szCs w:val="21"/>
        </w:rPr>
        <w:t xml:space="preserve">AusNet’s Asset Management System (AMS) is aligned to ISO 55000. </w:t>
      </w:r>
      <w:r>
        <w:rPr>
          <w:color w:val="112F48"/>
          <w:sz w:val="21"/>
          <w:szCs w:val="21"/>
        </w:rPr>
        <w:t>AusNet utilises its AMS that sets out the framework for the management of Victoria’s major electricity transmission assets. The AMS is underpinned by the regulatory and commercial imperatives of delivering efficient cost and service performance. Key to the AMS is the consideration of risk in relation to asset performance and network</w:t>
      </w:r>
    </w:p>
    <w:p w14:paraId="45C8E385" w14:textId="77777777" w:rsidR="002C1DB5" w:rsidRDefault="002C1DB5">
      <w:pPr>
        <w:sectPr w:rsidR="002C1DB5">
          <w:pgSz w:w="11906" w:h="16838"/>
          <w:pgMar w:top="1580" w:right="1020" w:bottom="520" w:left="1020" w:header="708" w:footer="708" w:gutter="0"/>
          <w:cols w:space="708"/>
        </w:sectPr>
      </w:pPr>
    </w:p>
    <w:p w14:paraId="46CD49CC" w14:textId="77777777" w:rsidR="002C1DB5" w:rsidRDefault="002C1DB5">
      <w:pPr>
        <w:spacing w:before="10"/>
        <w:rPr>
          <w:sz w:val="17"/>
          <w:szCs w:val="17"/>
        </w:rPr>
      </w:pPr>
    </w:p>
    <w:p w14:paraId="4C94E0D7" w14:textId="77777777" w:rsidR="002C1DB5" w:rsidRDefault="00843E98">
      <w:pPr>
        <w:spacing w:before="94" w:line="274" w:lineRule="auto"/>
        <w:ind w:left="112" w:right="114"/>
        <w:rPr>
          <w:sz w:val="21"/>
          <w:szCs w:val="21"/>
        </w:rPr>
      </w:pPr>
      <w:r>
        <w:rPr>
          <w:color w:val="112F48"/>
          <w:sz w:val="21"/>
          <w:szCs w:val="21"/>
        </w:rPr>
        <w:t>reliability. AusNet recognises that emphasis on maintaining network reliability is paramount to delivering a quality service.</w:t>
      </w:r>
    </w:p>
    <w:p w14:paraId="068267C2" w14:textId="77777777" w:rsidR="002C1DB5" w:rsidRDefault="00843E98">
      <w:pPr>
        <w:tabs>
          <w:tab w:val="left" w:pos="6515"/>
        </w:tabs>
        <w:rPr>
          <w:sz w:val="24"/>
          <w:szCs w:val="24"/>
        </w:rPr>
      </w:pPr>
      <w:r>
        <w:rPr>
          <w:sz w:val="24"/>
          <w:szCs w:val="24"/>
        </w:rPr>
        <w:tab/>
      </w:r>
    </w:p>
    <w:p w14:paraId="53D3342C" w14:textId="77777777" w:rsidR="002C1DB5" w:rsidRDefault="00843E98">
      <w:pPr>
        <w:pStyle w:val="Heading2"/>
        <w:keepNext w:val="0"/>
        <w:keepLines w:val="0"/>
        <w:spacing w:before="0"/>
        <w:ind w:left="3453" w:right="3453"/>
        <w:jc w:val="center"/>
      </w:pPr>
      <w:r>
        <w:rPr>
          <w:rFonts w:ascii="Arial" w:eastAsia="Arial" w:hAnsi="Arial" w:cs="Arial"/>
          <w:color w:val="295BAA"/>
          <w:sz w:val="22"/>
          <w:szCs w:val="22"/>
          <w:u w:val="single" w:color="295BAA"/>
        </w:rPr>
        <w:t>TECHNICAL CAPACITY</w:t>
      </w:r>
    </w:p>
    <w:p w14:paraId="68856CC0" w14:textId="77777777" w:rsidR="002C1DB5" w:rsidRDefault="002C1DB5">
      <w:pPr>
        <w:spacing w:before="2"/>
        <w:rPr>
          <w:b/>
          <w:bCs/>
          <w:sz w:val="16"/>
          <w:szCs w:val="16"/>
        </w:rPr>
      </w:pPr>
    </w:p>
    <w:p w14:paraId="61A9E9C0" w14:textId="77777777" w:rsidR="002C1DB5" w:rsidRDefault="00843E98">
      <w:pPr>
        <w:spacing w:before="94"/>
        <w:ind w:left="112"/>
        <w:jc w:val="both"/>
      </w:pPr>
      <w:r>
        <w:rPr>
          <w:b/>
          <w:bCs/>
          <w:color w:val="295BAA"/>
        </w:rPr>
        <w:t>Established Network Provider</w:t>
      </w:r>
    </w:p>
    <w:p w14:paraId="4E794916" w14:textId="77777777" w:rsidR="002C1DB5" w:rsidRDefault="00843E98">
      <w:pPr>
        <w:spacing w:before="157" w:line="276" w:lineRule="auto"/>
        <w:ind w:left="112" w:right="110"/>
        <w:jc w:val="both"/>
        <w:rPr>
          <w:sz w:val="21"/>
          <w:szCs w:val="21"/>
        </w:rPr>
      </w:pPr>
      <w:r>
        <w:rPr>
          <w:color w:val="112F48"/>
          <w:sz w:val="21"/>
          <w:szCs w:val="21"/>
        </w:rPr>
        <w:t>As one of the largest network operators in Australia, AusNet has demonstrated the ability to provide excellent service to our customers, while also working with industry stakeholders and fellow network operators to ensure that Australia’s broader energy industry delivers on the needs of our nation, such</w:t>
      </w:r>
      <w:r>
        <w:rPr>
          <w:color w:val="112F48"/>
          <w:spacing w:val="-39"/>
          <w:sz w:val="21"/>
          <w:szCs w:val="21"/>
        </w:rPr>
        <w:t xml:space="preserve"> </w:t>
      </w:r>
      <w:r>
        <w:rPr>
          <w:color w:val="112F48"/>
          <w:sz w:val="21"/>
          <w:szCs w:val="21"/>
        </w:rPr>
        <w:t>as the move to a zero emissions</w:t>
      </w:r>
      <w:r>
        <w:rPr>
          <w:color w:val="112F48"/>
          <w:spacing w:val="-8"/>
          <w:sz w:val="21"/>
          <w:szCs w:val="21"/>
        </w:rPr>
        <w:t xml:space="preserve"> </w:t>
      </w:r>
      <w:r>
        <w:rPr>
          <w:color w:val="112F48"/>
          <w:sz w:val="21"/>
          <w:szCs w:val="21"/>
        </w:rPr>
        <w:t>future.</w:t>
      </w:r>
    </w:p>
    <w:p w14:paraId="1DF59EC5" w14:textId="77777777" w:rsidR="002C1DB5" w:rsidRDefault="00843E98">
      <w:pPr>
        <w:spacing w:before="121" w:line="276" w:lineRule="auto"/>
        <w:ind w:left="112" w:right="112"/>
        <w:jc w:val="both"/>
        <w:rPr>
          <w:sz w:val="21"/>
          <w:szCs w:val="21"/>
        </w:rPr>
      </w:pPr>
      <w:r>
        <w:rPr>
          <w:color w:val="112F48"/>
          <w:sz w:val="21"/>
          <w:szCs w:val="21"/>
        </w:rPr>
        <w:t>AusNet has a unique distribution network in that a larger proportion of its customers are residential than any</w:t>
      </w:r>
      <w:r>
        <w:rPr>
          <w:color w:val="112F48"/>
          <w:spacing w:val="-10"/>
          <w:sz w:val="21"/>
          <w:szCs w:val="21"/>
        </w:rPr>
        <w:t xml:space="preserve"> </w:t>
      </w:r>
      <w:r>
        <w:rPr>
          <w:color w:val="112F48"/>
          <w:sz w:val="21"/>
          <w:szCs w:val="21"/>
        </w:rPr>
        <w:t>other</w:t>
      </w:r>
      <w:r>
        <w:rPr>
          <w:color w:val="112F48"/>
          <w:spacing w:val="-11"/>
          <w:sz w:val="21"/>
          <w:szCs w:val="21"/>
        </w:rPr>
        <w:t xml:space="preserve"> </w:t>
      </w:r>
      <w:r>
        <w:rPr>
          <w:color w:val="112F48"/>
          <w:sz w:val="21"/>
          <w:szCs w:val="21"/>
        </w:rPr>
        <w:t>Victorian</w:t>
      </w:r>
      <w:r>
        <w:rPr>
          <w:color w:val="112F48"/>
          <w:spacing w:val="-11"/>
          <w:sz w:val="21"/>
          <w:szCs w:val="21"/>
        </w:rPr>
        <w:t xml:space="preserve"> </w:t>
      </w:r>
      <w:r>
        <w:rPr>
          <w:color w:val="112F48"/>
          <w:sz w:val="21"/>
          <w:szCs w:val="21"/>
        </w:rPr>
        <w:t>distributor.</w:t>
      </w:r>
      <w:r>
        <w:rPr>
          <w:color w:val="112F48"/>
          <w:spacing w:val="-13"/>
          <w:sz w:val="21"/>
          <w:szCs w:val="21"/>
        </w:rPr>
        <w:t xml:space="preserve"> </w:t>
      </w:r>
      <w:r>
        <w:rPr>
          <w:color w:val="112F48"/>
          <w:sz w:val="21"/>
          <w:szCs w:val="21"/>
        </w:rPr>
        <w:t>Split</w:t>
      </w:r>
      <w:r>
        <w:rPr>
          <w:color w:val="112F48"/>
          <w:spacing w:val="-12"/>
          <w:sz w:val="21"/>
          <w:szCs w:val="21"/>
        </w:rPr>
        <w:t xml:space="preserve"> </w:t>
      </w:r>
      <w:r>
        <w:rPr>
          <w:color w:val="112F48"/>
          <w:sz w:val="21"/>
          <w:szCs w:val="21"/>
        </w:rPr>
        <w:t>by</w:t>
      </w:r>
      <w:r>
        <w:rPr>
          <w:color w:val="112F48"/>
          <w:spacing w:val="-11"/>
          <w:sz w:val="21"/>
          <w:szCs w:val="21"/>
        </w:rPr>
        <w:t xml:space="preserve"> </w:t>
      </w:r>
      <w:r>
        <w:rPr>
          <w:color w:val="112F48"/>
          <w:sz w:val="21"/>
          <w:szCs w:val="21"/>
        </w:rPr>
        <w:t>the</w:t>
      </w:r>
      <w:r>
        <w:rPr>
          <w:color w:val="112F48"/>
          <w:spacing w:val="-10"/>
          <w:sz w:val="21"/>
          <w:szCs w:val="21"/>
        </w:rPr>
        <w:t xml:space="preserve"> </w:t>
      </w:r>
      <w:r>
        <w:rPr>
          <w:color w:val="112F48"/>
          <w:sz w:val="21"/>
          <w:szCs w:val="21"/>
        </w:rPr>
        <w:t>Great</w:t>
      </w:r>
      <w:r>
        <w:rPr>
          <w:color w:val="112F48"/>
          <w:spacing w:val="-12"/>
          <w:sz w:val="21"/>
          <w:szCs w:val="21"/>
        </w:rPr>
        <w:t xml:space="preserve"> </w:t>
      </w:r>
      <w:r>
        <w:rPr>
          <w:color w:val="112F48"/>
          <w:sz w:val="21"/>
          <w:szCs w:val="21"/>
        </w:rPr>
        <w:t>Dividing</w:t>
      </w:r>
      <w:r>
        <w:rPr>
          <w:color w:val="112F48"/>
          <w:spacing w:val="-10"/>
          <w:sz w:val="21"/>
          <w:szCs w:val="21"/>
        </w:rPr>
        <w:t xml:space="preserve"> </w:t>
      </w:r>
      <w:r>
        <w:rPr>
          <w:color w:val="112F48"/>
          <w:sz w:val="21"/>
          <w:szCs w:val="21"/>
        </w:rPr>
        <w:t>Range,</w:t>
      </w:r>
      <w:r>
        <w:rPr>
          <w:color w:val="112F48"/>
          <w:spacing w:val="-12"/>
          <w:sz w:val="21"/>
          <w:szCs w:val="21"/>
        </w:rPr>
        <w:t xml:space="preserve"> </w:t>
      </w:r>
      <w:r>
        <w:rPr>
          <w:color w:val="112F48"/>
          <w:sz w:val="21"/>
          <w:szCs w:val="21"/>
        </w:rPr>
        <w:t>the</w:t>
      </w:r>
      <w:r>
        <w:rPr>
          <w:color w:val="112F48"/>
          <w:spacing w:val="-10"/>
          <w:sz w:val="21"/>
          <w:szCs w:val="21"/>
        </w:rPr>
        <w:t xml:space="preserve"> </w:t>
      </w:r>
      <w:r>
        <w:rPr>
          <w:color w:val="112F48"/>
          <w:sz w:val="21"/>
          <w:szCs w:val="21"/>
        </w:rPr>
        <w:t>network</w:t>
      </w:r>
      <w:r>
        <w:rPr>
          <w:color w:val="112F48"/>
          <w:spacing w:val="-11"/>
          <w:sz w:val="21"/>
          <w:szCs w:val="21"/>
        </w:rPr>
        <w:t xml:space="preserve"> </w:t>
      </w:r>
      <w:r>
        <w:rPr>
          <w:color w:val="112F48"/>
          <w:sz w:val="21"/>
          <w:szCs w:val="21"/>
        </w:rPr>
        <w:t>covers</w:t>
      </w:r>
      <w:r>
        <w:rPr>
          <w:color w:val="112F48"/>
          <w:spacing w:val="-11"/>
          <w:sz w:val="21"/>
          <w:szCs w:val="21"/>
        </w:rPr>
        <w:t xml:space="preserve"> </w:t>
      </w:r>
      <w:r>
        <w:rPr>
          <w:color w:val="112F48"/>
          <w:sz w:val="21"/>
          <w:szCs w:val="21"/>
        </w:rPr>
        <w:t>heavily</w:t>
      </w:r>
      <w:r>
        <w:rPr>
          <w:color w:val="112F48"/>
          <w:spacing w:val="-11"/>
          <w:sz w:val="21"/>
          <w:szCs w:val="21"/>
        </w:rPr>
        <w:t xml:space="preserve"> </w:t>
      </w:r>
      <w:r>
        <w:rPr>
          <w:color w:val="112F48"/>
          <w:sz w:val="21"/>
          <w:szCs w:val="21"/>
        </w:rPr>
        <w:t>forested</w:t>
      </w:r>
      <w:r>
        <w:rPr>
          <w:color w:val="112F48"/>
          <w:spacing w:val="-10"/>
          <w:sz w:val="21"/>
          <w:szCs w:val="21"/>
        </w:rPr>
        <w:t xml:space="preserve"> </w:t>
      </w:r>
      <w:r>
        <w:rPr>
          <w:color w:val="112F48"/>
          <w:sz w:val="21"/>
          <w:szCs w:val="21"/>
        </w:rPr>
        <w:t>and mountainous areas, as well as the low lying and coastal regions of Gippsland. On the northern and eastern fringes of Melbourne, the network services highly populated suburbs including the heavily vegetated Dandenong Ranges. Over recent years, AusNet has successfully responded from a system reliability and performance perspective to many large events including but not limited to bushfires and large storm</w:t>
      </w:r>
      <w:r>
        <w:rPr>
          <w:color w:val="112F48"/>
          <w:spacing w:val="-1"/>
          <w:sz w:val="21"/>
          <w:szCs w:val="21"/>
        </w:rPr>
        <w:t xml:space="preserve"> </w:t>
      </w:r>
      <w:r>
        <w:rPr>
          <w:color w:val="112F48"/>
          <w:sz w:val="21"/>
          <w:szCs w:val="21"/>
        </w:rPr>
        <w:t>events.</w:t>
      </w:r>
    </w:p>
    <w:p w14:paraId="72D8B3DF" w14:textId="77777777" w:rsidR="002C1DB5" w:rsidRDefault="00843E98">
      <w:pPr>
        <w:spacing w:before="121" w:line="276" w:lineRule="auto"/>
        <w:ind w:left="112" w:right="109"/>
        <w:jc w:val="both"/>
        <w:rPr>
          <w:sz w:val="21"/>
          <w:szCs w:val="21"/>
        </w:rPr>
      </w:pPr>
      <w:r>
        <w:rPr>
          <w:color w:val="112F48"/>
          <w:sz w:val="21"/>
          <w:szCs w:val="21"/>
        </w:rPr>
        <w:t>AusNet has a Strategic Plan for Integrated Response and Contingency Systems to maintain business continuity and to manage business disruptions. This outlines the principles, criteria and resources to support the activation and escalation of an Emergency Management Team and/or a Crisis Management Team in response to an emergency event. AusNet has defined emergency levels and crisis levels up to when an emergency is declared by the Government or a Regulatory body.</w:t>
      </w:r>
    </w:p>
    <w:p w14:paraId="7E7956B6" w14:textId="77777777" w:rsidR="002C1DB5" w:rsidRDefault="00843E98">
      <w:pPr>
        <w:spacing w:before="121" w:line="276" w:lineRule="auto"/>
        <w:ind w:left="112" w:right="116"/>
        <w:jc w:val="both"/>
        <w:rPr>
          <w:sz w:val="21"/>
          <w:szCs w:val="21"/>
        </w:rPr>
      </w:pPr>
      <w:r>
        <w:rPr>
          <w:color w:val="112F48"/>
          <w:sz w:val="21"/>
          <w:szCs w:val="21"/>
        </w:rPr>
        <w:t>AusNet</w:t>
      </w:r>
      <w:r>
        <w:rPr>
          <w:color w:val="112F48"/>
          <w:spacing w:val="-6"/>
          <w:sz w:val="21"/>
          <w:szCs w:val="21"/>
        </w:rPr>
        <w:t xml:space="preserve"> </w:t>
      </w:r>
      <w:r>
        <w:rPr>
          <w:color w:val="112F48"/>
          <w:sz w:val="21"/>
          <w:szCs w:val="21"/>
        </w:rPr>
        <w:t>has</w:t>
      </w:r>
      <w:r>
        <w:rPr>
          <w:color w:val="112F48"/>
          <w:spacing w:val="-7"/>
          <w:sz w:val="21"/>
          <w:szCs w:val="21"/>
        </w:rPr>
        <w:t xml:space="preserve"> </w:t>
      </w:r>
      <w:r>
        <w:rPr>
          <w:color w:val="112F48"/>
          <w:sz w:val="21"/>
          <w:szCs w:val="21"/>
        </w:rPr>
        <w:t>Business</w:t>
      </w:r>
      <w:r>
        <w:rPr>
          <w:color w:val="112F48"/>
          <w:spacing w:val="-5"/>
          <w:sz w:val="21"/>
          <w:szCs w:val="21"/>
        </w:rPr>
        <w:t xml:space="preserve"> </w:t>
      </w:r>
      <w:r>
        <w:rPr>
          <w:color w:val="112F48"/>
          <w:sz w:val="21"/>
          <w:szCs w:val="21"/>
        </w:rPr>
        <w:t>Continuity</w:t>
      </w:r>
      <w:r>
        <w:rPr>
          <w:color w:val="112F48"/>
          <w:spacing w:val="-7"/>
          <w:sz w:val="21"/>
          <w:szCs w:val="21"/>
        </w:rPr>
        <w:t xml:space="preserve"> </w:t>
      </w:r>
      <w:r>
        <w:rPr>
          <w:color w:val="112F48"/>
          <w:sz w:val="21"/>
          <w:szCs w:val="21"/>
        </w:rPr>
        <w:t>Plans</w:t>
      </w:r>
      <w:r>
        <w:rPr>
          <w:color w:val="112F48"/>
          <w:spacing w:val="-4"/>
          <w:sz w:val="21"/>
          <w:szCs w:val="21"/>
        </w:rPr>
        <w:t xml:space="preserve"> </w:t>
      </w:r>
      <w:r>
        <w:rPr>
          <w:color w:val="112F48"/>
          <w:sz w:val="21"/>
          <w:szCs w:val="21"/>
        </w:rPr>
        <w:t>in</w:t>
      </w:r>
      <w:r>
        <w:rPr>
          <w:color w:val="112F48"/>
          <w:spacing w:val="-4"/>
          <w:sz w:val="21"/>
          <w:szCs w:val="21"/>
        </w:rPr>
        <w:t xml:space="preserve"> </w:t>
      </w:r>
      <w:r>
        <w:rPr>
          <w:color w:val="112F48"/>
          <w:sz w:val="21"/>
          <w:szCs w:val="21"/>
        </w:rPr>
        <w:t>place</w:t>
      </w:r>
      <w:r>
        <w:rPr>
          <w:color w:val="112F48"/>
          <w:spacing w:val="-4"/>
          <w:sz w:val="21"/>
          <w:szCs w:val="21"/>
        </w:rPr>
        <w:t xml:space="preserve"> </w:t>
      </w:r>
      <w:r>
        <w:rPr>
          <w:color w:val="112F48"/>
          <w:sz w:val="21"/>
          <w:szCs w:val="21"/>
        </w:rPr>
        <w:t>as</w:t>
      </w:r>
      <w:r>
        <w:rPr>
          <w:color w:val="112F48"/>
          <w:spacing w:val="-4"/>
          <w:sz w:val="21"/>
          <w:szCs w:val="21"/>
        </w:rPr>
        <w:t xml:space="preserve"> </w:t>
      </w:r>
      <w:r>
        <w:rPr>
          <w:color w:val="112F48"/>
          <w:sz w:val="21"/>
          <w:szCs w:val="21"/>
        </w:rPr>
        <w:t>well</w:t>
      </w:r>
      <w:r>
        <w:rPr>
          <w:color w:val="112F48"/>
          <w:spacing w:val="-4"/>
          <w:sz w:val="21"/>
          <w:szCs w:val="21"/>
        </w:rPr>
        <w:t xml:space="preserve"> </w:t>
      </w:r>
      <w:r>
        <w:rPr>
          <w:color w:val="112F48"/>
          <w:sz w:val="21"/>
          <w:szCs w:val="21"/>
        </w:rPr>
        <w:t>as</w:t>
      </w:r>
      <w:r>
        <w:rPr>
          <w:color w:val="112F48"/>
          <w:spacing w:val="-5"/>
          <w:sz w:val="21"/>
          <w:szCs w:val="21"/>
        </w:rPr>
        <w:t xml:space="preserve"> </w:t>
      </w:r>
      <w:r>
        <w:rPr>
          <w:color w:val="112F48"/>
          <w:sz w:val="21"/>
          <w:szCs w:val="21"/>
        </w:rPr>
        <w:t>performing</w:t>
      </w:r>
      <w:r>
        <w:rPr>
          <w:color w:val="112F48"/>
          <w:spacing w:val="-4"/>
          <w:sz w:val="21"/>
          <w:szCs w:val="21"/>
        </w:rPr>
        <w:t xml:space="preserve"> </w:t>
      </w:r>
      <w:r>
        <w:rPr>
          <w:color w:val="112F48"/>
          <w:sz w:val="21"/>
          <w:szCs w:val="21"/>
        </w:rPr>
        <w:t>emergency</w:t>
      </w:r>
      <w:r>
        <w:rPr>
          <w:color w:val="112F48"/>
          <w:spacing w:val="-5"/>
          <w:sz w:val="21"/>
          <w:szCs w:val="21"/>
        </w:rPr>
        <w:t xml:space="preserve"> </w:t>
      </w:r>
      <w:r>
        <w:rPr>
          <w:color w:val="112F48"/>
          <w:sz w:val="21"/>
          <w:szCs w:val="21"/>
        </w:rPr>
        <w:t>exercises</w:t>
      </w:r>
      <w:r>
        <w:rPr>
          <w:color w:val="112F48"/>
          <w:spacing w:val="-4"/>
          <w:sz w:val="21"/>
          <w:szCs w:val="21"/>
        </w:rPr>
        <w:t xml:space="preserve"> </w:t>
      </w:r>
      <w:r>
        <w:rPr>
          <w:color w:val="112F48"/>
          <w:sz w:val="21"/>
          <w:szCs w:val="21"/>
        </w:rPr>
        <w:t>as</w:t>
      </w:r>
      <w:r>
        <w:rPr>
          <w:color w:val="112F48"/>
          <w:spacing w:val="-4"/>
          <w:sz w:val="21"/>
          <w:szCs w:val="21"/>
        </w:rPr>
        <w:t xml:space="preserve"> </w:t>
      </w:r>
      <w:r>
        <w:rPr>
          <w:color w:val="112F48"/>
          <w:sz w:val="21"/>
          <w:szCs w:val="21"/>
        </w:rPr>
        <w:t>operators of critical infrastructure under the Electricity Distribution Code Part 8 Section 8.1, Electricity Distribution Code Part 8 Section 8.2, the Emergency Management Act, 2013 (Part 7A) and the National Gas Rules V12 Division 5 Intervention and Market Suspension, Subdivision 1 Emergencies (333) &amp; Subdivision 2 Emergency Planning by Participants (334, 335 &amp;</w:t>
      </w:r>
      <w:r>
        <w:rPr>
          <w:color w:val="112F48"/>
          <w:spacing w:val="-12"/>
          <w:sz w:val="21"/>
          <w:szCs w:val="21"/>
        </w:rPr>
        <w:t xml:space="preserve"> </w:t>
      </w:r>
      <w:r>
        <w:rPr>
          <w:color w:val="112F48"/>
          <w:sz w:val="21"/>
          <w:szCs w:val="21"/>
        </w:rPr>
        <w:t>336).</w:t>
      </w:r>
    </w:p>
    <w:p w14:paraId="1000891E" w14:textId="77777777" w:rsidR="002C1DB5" w:rsidRDefault="002C1DB5">
      <w:pPr>
        <w:rPr>
          <w:sz w:val="24"/>
          <w:szCs w:val="24"/>
        </w:rPr>
      </w:pPr>
    </w:p>
    <w:p w14:paraId="7F990741" w14:textId="77777777" w:rsidR="002C1DB5" w:rsidRDefault="00843E98">
      <w:pPr>
        <w:pStyle w:val="Heading2"/>
        <w:keepNext w:val="0"/>
        <w:keepLines w:val="0"/>
        <w:spacing w:before="0"/>
        <w:ind w:left="112"/>
        <w:jc w:val="both"/>
      </w:pPr>
      <w:r>
        <w:rPr>
          <w:rFonts w:ascii="Arial" w:eastAsia="Arial" w:hAnsi="Arial" w:cs="Arial"/>
          <w:color w:val="295BAA"/>
          <w:sz w:val="22"/>
          <w:szCs w:val="22"/>
        </w:rPr>
        <w:t>Delivering Network Services in the NEM</w:t>
      </w:r>
    </w:p>
    <w:p w14:paraId="2CB85422" w14:textId="77777777" w:rsidR="002C1DB5" w:rsidRDefault="00843E98">
      <w:pPr>
        <w:spacing w:before="159" w:line="276" w:lineRule="auto"/>
        <w:ind w:left="112" w:right="112"/>
        <w:jc w:val="both"/>
        <w:rPr>
          <w:sz w:val="21"/>
          <w:szCs w:val="21"/>
        </w:rPr>
      </w:pPr>
      <w:r>
        <w:rPr>
          <w:color w:val="112F48"/>
          <w:sz w:val="21"/>
          <w:szCs w:val="21"/>
        </w:rPr>
        <w:t>As a significant network owner and operator, AusNet has established relationships with all relevant electricity industry regulatory bodies and agencies. The key bodies in relation to regulation of the electricity industry include the Australian Energy Market Commission (AEMC), the AER and AEMO. AusNet</w:t>
      </w:r>
      <w:r>
        <w:rPr>
          <w:color w:val="112F48"/>
          <w:spacing w:val="-15"/>
          <w:sz w:val="21"/>
          <w:szCs w:val="21"/>
        </w:rPr>
        <w:t xml:space="preserve"> </w:t>
      </w:r>
      <w:r>
        <w:rPr>
          <w:color w:val="112F48"/>
          <w:sz w:val="21"/>
          <w:szCs w:val="21"/>
        </w:rPr>
        <w:t>is</w:t>
      </w:r>
      <w:r>
        <w:rPr>
          <w:color w:val="112F48"/>
          <w:spacing w:val="-12"/>
          <w:sz w:val="21"/>
          <w:szCs w:val="21"/>
        </w:rPr>
        <w:t xml:space="preserve"> </w:t>
      </w:r>
      <w:r>
        <w:rPr>
          <w:color w:val="112F48"/>
          <w:sz w:val="21"/>
          <w:szCs w:val="21"/>
        </w:rPr>
        <w:t>required</w:t>
      </w:r>
      <w:r>
        <w:rPr>
          <w:color w:val="112F48"/>
          <w:spacing w:val="-11"/>
          <w:sz w:val="21"/>
          <w:szCs w:val="21"/>
        </w:rPr>
        <w:t xml:space="preserve"> </w:t>
      </w:r>
      <w:r>
        <w:rPr>
          <w:color w:val="112F48"/>
          <w:sz w:val="21"/>
          <w:szCs w:val="21"/>
        </w:rPr>
        <w:t>to</w:t>
      </w:r>
      <w:r>
        <w:rPr>
          <w:color w:val="112F48"/>
          <w:spacing w:val="-12"/>
          <w:sz w:val="21"/>
          <w:szCs w:val="21"/>
        </w:rPr>
        <w:t xml:space="preserve"> </w:t>
      </w:r>
      <w:r>
        <w:rPr>
          <w:color w:val="112F48"/>
          <w:sz w:val="21"/>
          <w:szCs w:val="21"/>
        </w:rPr>
        <w:t>and</w:t>
      </w:r>
      <w:r>
        <w:rPr>
          <w:color w:val="112F48"/>
          <w:spacing w:val="-14"/>
          <w:sz w:val="21"/>
          <w:szCs w:val="21"/>
        </w:rPr>
        <w:t xml:space="preserve"> </w:t>
      </w:r>
      <w:r>
        <w:rPr>
          <w:color w:val="112F48"/>
          <w:sz w:val="21"/>
          <w:szCs w:val="21"/>
        </w:rPr>
        <w:t>is</w:t>
      </w:r>
      <w:r>
        <w:rPr>
          <w:color w:val="112F48"/>
          <w:spacing w:val="-12"/>
          <w:sz w:val="21"/>
          <w:szCs w:val="21"/>
        </w:rPr>
        <w:t xml:space="preserve"> </w:t>
      </w:r>
      <w:r>
        <w:rPr>
          <w:color w:val="112F48"/>
          <w:sz w:val="21"/>
          <w:szCs w:val="21"/>
        </w:rPr>
        <w:t>experienced</w:t>
      </w:r>
      <w:r>
        <w:rPr>
          <w:color w:val="112F48"/>
          <w:spacing w:val="-12"/>
          <w:sz w:val="21"/>
          <w:szCs w:val="21"/>
        </w:rPr>
        <w:t xml:space="preserve"> </w:t>
      </w:r>
      <w:r>
        <w:rPr>
          <w:color w:val="112F48"/>
          <w:sz w:val="21"/>
          <w:szCs w:val="21"/>
        </w:rPr>
        <w:t>in</w:t>
      </w:r>
      <w:r>
        <w:rPr>
          <w:color w:val="112F48"/>
          <w:spacing w:val="-12"/>
          <w:sz w:val="21"/>
          <w:szCs w:val="21"/>
        </w:rPr>
        <w:t xml:space="preserve"> </w:t>
      </w:r>
      <w:r>
        <w:rPr>
          <w:color w:val="112F48"/>
          <w:sz w:val="21"/>
          <w:szCs w:val="21"/>
        </w:rPr>
        <w:t>delivering</w:t>
      </w:r>
      <w:r>
        <w:rPr>
          <w:color w:val="112F48"/>
          <w:spacing w:val="-14"/>
          <w:sz w:val="21"/>
          <w:szCs w:val="21"/>
        </w:rPr>
        <w:t xml:space="preserve"> </w:t>
      </w:r>
      <w:r>
        <w:rPr>
          <w:color w:val="112F48"/>
          <w:sz w:val="21"/>
          <w:szCs w:val="21"/>
        </w:rPr>
        <w:t>network</w:t>
      </w:r>
      <w:r>
        <w:rPr>
          <w:color w:val="112F48"/>
          <w:spacing w:val="-12"/>
          <w:sz w:val="21"/>
          <w:szCs w:val="21"/>
        </w:rPr>
        <w:t xml:space="preserve"> </w:t>
      </w:r>
      <w:r>
        <w:rPr>
          <w:color w:val="112F48"/>
          <w:sz w:val="21"/>
          <w:szCs w:val="21"/>
        </w:rPr>
        <w:t>services</w:t>
      </w:r>
      <w:r>
        <w:rPr>
          <w:color w:val="112F48"/>
          <w:spacing w:val="-12"/>
          <w:sz w:val="21"/>
          <w:szCs w:val="21"/>
        </w:rPr>
        <w:t xml:space="preserve"> </w:t>
      </w:r>
      <w:r>
        <w:rPr>
          <w:color w:val="112F48"/>
          <w:sz w:val="21"/>
          <w:szCs w:val="21"/>
        </w:rPr>
        <w:t>in</w:t>
      </w:r>
      <w:r>
        <w:rPr>
          <w:color w:val="112F48"/>
          <w:spacing w:val="-12"/>
          <w:sz w:val="21"/>
          <w:szCs w:val="21"/>
        </w:rPr>
        <w:t xml:space="preserve"> </w:t>
      </w:r>
      <w:r>
        <w:rPr>
          <w:color w:val="112F48"/>
          <w:sz w:val="21"/>
          <w:szCs w:val="21"/>
        </w:rPr>
        <w:t>the</w:t>
      </w:r>
      <w:r>
        <w:rPr>
          <w:color w:val="112F48"/>
          <w:spacing w:val="-14"/>
          <w:sz w:val="21"/>
          <w:szCs w:val="21"/>
        </w:rPr>
        <w:t xml:space="preserve"> </w:t>
      </w:r>
      <w:r>
        <w:rPr>
          <w:color w:val="112F48"/>
          <w:sz w:val="21"/>
          <w:szCs w:val="21"/>
        </w:rPr>
        <w:t>NEM</w:t>
      </w:r>
      <w:r>
        <w:rPr>
          <w:color w:val="112F48"/>
          <w:spacing w:val="-13"/>
          <w:sz w:val="21"/>
          <w:szCs w:val="21"/>
        </w:rPr>
        <w:t xml:space="preserve"> </w:t>
      </w:r>
      <w:r>
        <w:rPr>
          <w:color w:val="112F48"/>
          <w:sz w:val="21"/>
          <w:szCs w:val="21"/>
        </w:rPr>
        <w:t>based</w:t>
      </w:r>
      <w:r>
        <w:rPr>
          <w:color w:val="112F48"/>
          <w:spacing w:val="-14"/>
          <w:sz w:val="21"/>
          <w:szCs w:val="21"/>
        </w:rPr>
        <w:t xml:space="preserve"> </w:t>
      </w:r>
      <w:r>
        <w:rPr>
          <w:color w:val="112F48"/>
          <w:sz w:val="21"/>
          <w:szCs w:val="21"/>
        </w:rPr>
        <w:t>on</w:t>
      </w:r>
      <w:r>
        <w:rPr>
          <w:color w:val="112F48"/>
          <w:spacing w:val="-11"/>
          <w:sz w:val="21"/>
          <w:szCs w:val="21"/>
        </w:rPr>
        <w:t xml:space="preserve"> </w:t>
      </w:r>
      <w:r>
        <w:rPr>
          <w:color w:val="112F48"/>
          <w:sz w:val="21"/>
          <w:szCs w:val="21"/>
        </w:rPr>
        <w:t>the</w:t>
      </w:r>
      <w:r>
        <w:rPr>
          <w:color w:val="112F48"/>
          <w:spacing w:val="-12"/>
          <w:sz w:val="21"/>
          <w:szCs w:val="21"/>
        </w:rPr>
        <w:t xml:space="preserve"> </w:t>
      </w:r>
      <w:r>
        <w:rPr>
          <w:color w:val="112F48"/>
          <w:sz w:val="21"/>
          <w:szCs w:val="21"/>
        </w:rPr>
        <w:t>statutory powers of these regulatory bodies and delivering these network services in Victoria and other States in which AusNet</w:t>
      </w:r>
      <w:r>
        <w:rPr>
          <w:color w:val="112F48"/>
          <w:spacing w:val="-5"/>
          <w:sz w:val="21"/>
          <w:szCs w:val="21"/>
        </w:rPr>
        <w:t xml:space="preserve"> </w:t>
      </w:r>
      <w:r>
        <w:rPr>
          <w:color w:val="112F48"/>
          <w:sz w:val="21"/>
          <w:szCs w:val="21"/>
        </w:rPr>
        <w:t>operates.</w:t>
      </w:r>
    </w:p>
    <w:p w14:paraId="36805838" w14:textId="77777777" w:rsidR="002C1DB5" w:rsidRDefault="00843E98">
      <w:pPr>
        <w:spacing w:before="121" w:line="276" w:lineRule="auto"/>
        <w:ind w:left="112" w:right="117"/>
        <w:jc w:val="both"/>
        <w:rPr>
          <w:sz w:val="21"/>
          <w:szCs w:val="21"/>
        </w:rPr>
      </w:pPr>
      <w:r>
        <w:rPr>
          <w:color w:val="112F48"/>
          <w:sz w:val="21"/>
          <w:szCs w:val="21"/>
        </w:rPr>
        <w:t>AusNet is a longstanding market participant in the NEM, operating networks under these various regulatory regimes and is capable of meeting Transmission Licence holder obligations.</w:t>
      </w:r>
    </w:p>
    <w:p w14:paraId="74C53B33" w14:textId="77777777" w:rsidR="002C1DB5" w:rsidRDefault="002C1DB5">
      <w:pPr>
        <w:rPr>
          <w:sz w:val="24"/>
          <w:szCs w:val="24"/>
        </w:rPr>
      </w:pPr>
    </w:p>
    <w:p w14:paraId="4D7D1215" w14:textId="77777777" w:rsidR="002C1DB5" w:rsidRDefault="00843E98">
      <w:pPr>
        <w:pStyle w:val="Heading2"/>
        <w:keepNext w:val="0"/>
        <w:keepLines w:val="0"/>
        <w:spacing w:before="196" w:line="276" w:lineRule="auto"/>
        <w:ind w:left="112" w:right="1622"/>
      </w:pPr>
      <w:r>
        <w:rPr>
          <w:rFonts w:ascii="Arial" w:eastAsia="Arial" w:hAnsi="Arial" w:cs="Arial"/>
          <w:color w:val="295BAA"/>
          <w:sz w:val="22"/>
          <w:szCs w:val="22"/>
        </w:rPr>
        <w:t>HEALTH, SAFETY, ENVIRONMENTAL AND QUALITY MANAGEMENT SYSTEM CERTIFICATION</w:t>
      </w:r>
    </w:p>
    <w:p w14:paraId="522B8186" w14:textId="77777777" w:rsidR="002C1DB5" w:rsidRDefault="002C1DB5">
      <w:pPr>
        <w:sectPr w:rsidR="002C1DB5">
          <w:pgSz w:w="11906" w:h="16838"/>
          <w:pgMar w:top="1580" w:right="1020" w:bottom="520" w:left="1020" w:header="708" w:footer="708" w:gutter="0"/>
          <w:cols w:space="708"/>
        </w:sectPr>
      </w:pPr>
    </w:p>
    <w:p w14:paraId="6A14DFF9" w14:textId="77777777" w:rsidR="002C1DB5" w:rsidRDefault="002C1DB5">
      <w:pPr>
        <w:spacing w:before="10"/>
        <w:rPr>
          <w:b/>
          <w:bCs/>
          <w:sz w:val="17"/>
          <w:szCs w:val="17"/>
        </w:rPr>
      </w:pPr>
    </w:p>
    <w:p w14:paraId="3DE13BAF" w14:textId="77777777" w:rsidR="002C1DB5" w:rsidRDefault="00843E98">
      <w:pPr>
        <w:spacing w:before="94" w:line="276" w:lineRule="auto"/>
        <w:ind w:left="112" w:right="111"/>
        <w:jc w:val="both"/>
        <w:rPr>
          <w:sz w:val="21"/>
          <w:szCs w:val="21"/>
        </w:rPr>
      </w:pPr>
      <w:r>
        <w:rPr>
          <w:color w:val="112F48"/>
          <w:sz w:val="21"/>
          <w:szCs w:val="21"/>
        </w:rPr>
        <w:t xml:space="preserve">AusNet’s </w:t>
      </w:r>
      <w:r>
        <w:rPr>
          <w:color w:val="112F48"/>
          <w:sz w:val="21"/>
          <w:szCs w:val="21"/>
        </w:rPr>
        <w:t>operations and overall business associated with its projects and services are subject to all relevant</w:t>
      </w:r>
      <w:r>
        <w:rPr>
          <w:color w:val="112F48"/>
          <w:spacing w:val="-16"/>
          <w:sz w:val="21"/>
          <w:szCs w:val="21"/>
        </w:rPr>
        <w:t xml:space="preserve"> </w:t>
      </w:r>
      <w:r>
        <w:rPr>
          <w:color w:val="112F48"/>
          <w:sz w:val="21"/>
          <w:szCs w:val="21"/>
        </w:rPr>
        <w:t>health,</w:t>
      </w:r>
      <w:r>
        <w:rPr>
          <w:color w:val="112F48"/>
          <w:spacing w:val="-16"/>
          <w:sz w:val="21"/>
          <w:szCs w:val="21"/>
        </w:rPr>
        <w:t xml:space="preserve"> </w:t>
      </w:r>
      <w:r>
        <w:rPr>
          <w:color w:val="112F48"/>
          <w:sz w:val="21"/>
          <w:szCs w:val="21"/>
        </w:rPr>
        <w:t>safety,</w:t>
      </w:r>
      <w:r>
        <w:rPr>
          <w:color w:val="112F48"/>
          <w:spacing w:val="-17"/>
          <w:sz w:val="21"/>
          <w:szCs w:val="21"/>
        </w:rPr>
        <w:t xml:space="preserve"> </w:t>
      </w:r>
      <w:r>
        <w:rPr>
          <w:color w:val="112F48"/>
          <w:sz w:val="21"/>
          <w:szCs w:val="21"/>
        </w:rPr>
        <w:t>environmental</w:t>
      </w:r>
      <w:r>
        <w:rPr>
          <w:color w:val="112F48"/>
          <w:spacing w:val="-15"/>
          <w:sz w:val="21"/>
          <w:szCs w:val="21"/>
        </w:rPr>
        <w:t xml:space="preserve"> </w:t>
      </w:r>
      <w:r>
        <w:rPr>
          <w:color w:val="112F48"/>
          <w:sz w:val="21"/>
          <w:szCs w:val="21"/>
        </w:rPr>
        <w:t>and</w:t>
      </w:r>
      <w:r>
        <w:rPr>
          <w:color w:val="112F48"/>
          <w:spacing w:val="-15"/>
          <w:sz w:val="21"/>
          <w:szCs w:val="21"/>
        </w:rPr>
        <w:t xml:space="preserve"> </w:t>
      </w:r>
      <w:r>
        <w:rPr>
          <w:color w:val="112F48"/>
          <w:sz w:val="21"/>
          <w:szCs w:val="21"/>
        </w:rPr>
        <w:t>social</w:t>
      </w:r>
      <w:r>
        <w:rPr>
          <w:color w:val="112F48"/>
          <w:spacing w:val="-15"/>
          <w:sz w:val="21"/>
          <w:szCs w:val="21"/>
        </w:rPr>
        <w:t xml:space="preserve"> </w:t>
      </w:r>
      <w:r>
        <w:rPr>
          <w:color w:val="112F48"/>
          <w:sz w:val="21"/>
          <w:szCs w:val="21"/>
        </w:rPr>
        <w:t>legislation</w:t>
      </w:r>
      <w:r>
        <w:rPr>
          <w:color w:val="112F48"/>
          <w:spacing w:val="-15"/>
          <w:sz w:val="21"/>
          <w:szCs w:val="21"/>
        </w:rPr>
        <w:t xml:space="preserve"> </w:t>
      </w:r>
      <w:r>
        <w:rPr>
          <w:color w:val="112F48"/>
          <w:sz w:val="21"/>
          <w:szCs w:val="21"/>
        </w:rPr>
        <w:t>being</w:t>
      </w:r>
      <w:r>
        <w:rPr>
          <w:color w:val="112F48"/>
          <w:spacing w:val="-15"/>
          <w:sz w:val="21"/>
          <w:szCs w:val="21"/>
        </w:rPr>
        <w:t xml:space="preserve"> </w:t>
      </w:r>
      <w:r>
        <w:rPr>
          <w:color w:val="112F48"/>
          <w:sz w:val="21"/>
          <w:szCs w:val="21"/>
        </w:rPr>
        <w:t>Federal,</w:t>
      </w:r>
      <w:r>
        <w:rPr>
          <w:color w:val="112F48"/>
          <w:spacing w:val="-17"/>
          <w:sz w:val="21"/>
          <w:szCs w:val="21"/>
        </w:rPr>
        <w:t xml:space="preserve"> </w:t>
      </w:r>
      <w:r>
        <w:rPr>
          <w:color w:val="112F48"/>
          <w:sz w:val="21"/>
          <w:szCs w:val="21"/>
        </w:rPr>
        <w:t>State</w:t>
      </w:r>
      <w:r>
        <w:rPr>
          <w:color w:val="112F48"/>
          <w:spacing w:val="-16"/>
          <w:sz w:val="21"/>
          <w:szCs w:val="21"/>
        </w:rPr>
        <w:t xml:space="preserve"> </w:t>
      </w:r>
      <w:r>
        <w:rPr>
          <w:color w:val="112F48"/>
          <w:sz w:val="21"/>
          <w:szCs w:val="21"/>
        </w:rPr>
        <w:t>and</w:t>
      </w:r>
      <w:r>
        <w:rPr>
          <w:color w:val="112F48"/>
          <w:spacing w:val="-15"/>
          <w:sz w:val="21"/>
          <w:szCs w:val="21"/>
        </w:rPr>
        <w:t xml:space="preserve"> </w:t>
      </w:r>
      <w:r>
        <w:rPr>
          <w:color w:val="112F48"/>
          <w:sz w:val="21"/>
          <w:szCs w:val="21"/>
        </w:rPr>
        <w:t>Local</w:t>
      </w:r>
      <w:r>
        <w:rPr>
          <w:color w:val="112F48"/>
          <w:spacing w:val="-15"/>
          <w:sz w:val="21"/>
          <w:szCs w:val="21"/>
        </w:rPr>
        <w:t xml:space="preserve"> </w:t>
      </w:r>
      <w:r>
        <w:rPr>
          <w:color w:val="112F48"/>
          <w:sz w:val="21"/>
          <w:szCs w:val="21"/>
        </w:rPr>
        <w:t>and</w:t>
      </w:r>
      <w:r>
        <w:rPr>
          <w:color w:val="112F48"/>
          <w:spacing w:val="-15"/>
          <w:sz w:val="21"/>
          <w:szCs w:val="21"/>
        </w:rPr>
        <w:t xml:space="preserve"> </w:t>
      </w:r>
      <w:r>
        <w:rPr>
          <w:color w:val="112F48"/>
          <w:sz w:val="21"/>
          <w:szCs w:val="21"/>
        </w:rPr>
        <w:t>as</w:t>
      </w:r>
      <w:r>
        <w:rPr>
          <w:color w:val="112F48"/>
          <w:spacing w:val="-16"/>
          <w:sz w:val="21"/>
          <w:szCs w:val="21"/>
        </w:rPr>
        <w:t xml:space="preserve"> </w:t>
      </w:r>
      <w:r>
        <w:rPr>
          <w:color w:val="112F48"/>
          <w:sz w:val="21"/>
          <w:szCs w:val="21"/>
        </w:rPr>
        <w:t>applied to the electricity</w:t>
      </w:r>
      <w:r>
        <w:rPr>
          <w:color w:val="112F48"/>
          <w:spacing w:val="-7"/>
          <w:sz w:val="21"/>
          <w:szCs w:val="21"/>
        </w:rPr>
        <w:t xml:space="preserve"> </w:t>
      </w:r>
      <w:r>
        <w:rPr>
          <w:color w:val="112F48"/>
          <w:sz w:val="21"/>
          <w:szCs w:val="21"/>
        </w:rPr>
        <w:t>industry.</w:t>
      </w:r>
    </w:p>
    <w:p w14:paraId="04BB7574" w14:textId="77777777" w:rsidR="002C1DB5" w:rsidRDefault="002C1DB5">
      <w:pPr>
        <w:spacing w:before="1"/>
        <w:rPr>
          <w:sz w:val="24"/>
          <w:szCs w:val="24"/>
        </w:rPr>
      </w:pPr>
    </w:p>
    <w:p w14:paraId="2695A48E" w14:textId="77777777" w:rsidR="002C1DB5" w:rsidRDefault="00843E98">
      <w:pPr>
        <w:spacing w:line="276" w:lineRule="auto"/>
        <w:ind w:left="112" w:right="110"/>
        <w:jc w:val="both"/>
        <w:rPr>
          <w:sz w:val="21"/>
          <w:szCs w:val="21"/>
        </w:rPr>
      </w:pPr>
      <w:r>
        <w:rPr>
          <w:color w:val="112F48"/>
          <w:sz w:val="21"/>
          <w:szCs w:val="21"/>
        </w:rPr>
        <w:t>AusNet</w:t>
      </w:r>
      <w:r>
        <w:rPr>
          <w:color w:val="112F48"/>
          <w:spacing w:val="-7"/>
          <w:sz w:val="21"/>
          <w:szCs w:val="21"/>
        </w:rPr>
        <w:t xml:space="preserve"> </w:t>
      </w:r>
      <w:r>
        <w:rPr>
          <w:color w:val="112F48"/>
          <w:sz w:val="21"/>
          <w:szCs w:val="21"/>
        </w:rPr>
        <w:t>is</w:t>
      </w:r>
      <w:r>
        <w:rPr>
          <w:color w:val="112F48"/>
          <w:spacing w:val="-3"/>
          <w:sz w:val="21"/>
          <w:szCs w:val="21"/>
        </w:rPr>
        <w:t xml:space="preserve"> </w:t>
      </w:r>
      <w:r>
        <w:rPr>
          <w:color w:val="112F48"/>
          <w:sz w:val="21"/>
          <w:szCs w:val="21"/>
        </w:rPr>
        <w:t>a</w:t>
      </w:r>
      <w:r>
        <w:rPr>
          <w:color w:val="112F48"/>
          <w:spacing w:val="-5"/>
          <w:sz w:val="21"/>
          <w:szCs w:val="21"/>
        </w:rPr>
        <w:t xml:space="preserve"> </w:t>
      </w:r>
      <w:r>
        <w:rPr>
          <w:color w:val="112F48"/>
          <w:sz w:val="21"/>
          <w:szCs w:val="21"/>
        </w:rPr>
        <w:t>long-standing</w:t>
      </w:r>
      <w:r>
        <w:rPr>
          <w:color w:val="112F48"/>
          <w:spacing w:val="-5"/>
          <w:sz w:val="21"/>
          <w:szCs w:val="21"/>
        </w:rPr>
        <w:t xml:space="preserve"> </w:t>
      </w:r>
      <w:r>
        <w:rPr>
          <w:color w:val="112F48"/>
          <w:sz w:val="21"/>
          <w:szCs w:val="21"/>
        </w:rPr>
        <w:t>electrical</w:t>
      </w:r>
      <w:r>
        <w:rPr>
          <w:color w:val="112F48"/>
          <w:spacing w:val="-2"/>
          <w:sz w:val="21"/>
          <w:szCs w:val="21"/>
        </w:rPr>
        <w:t xml:space="preserve"> </w:t>
      </w:r>
      <w:r>
        <w:rPr>
          <w:color w:val="112F48"/>
          <w:sz w:val="21"/>
          <w:szCs w:val="21"/>
        </w:rPr>
        <w:t>transmission</w:t>
      </w:r>
      <w:r>
        <w:rPr>
          <w:color w:val="112F48"/>
          <w:spacing w:val="-3"/>
          <w:sz w:val="21"/>
          <w:szCs w:val="21"/>
        </w:rPr>
        <w:t xml:space="preserve"> </w:t>
      </w:r>
      <w:r>
        <w:rPr>
          <w:color w:val="112F48"/>
          <w:sz w:val="21"/>
          <w:szCs w:val="21"/>
        </w:rPr>
        <w:t>and</w:t>
      </w:r>
      <w:r>
        <w:rPr>
          <w:color w:val="112F48"/>
          <w:spacing w:val="-3"/>
          <w:sz w:val="21"/>
          <w:szCs w:val="21"/>
        </w:rPr>
        <w:t xml:space="preserve"> </w:t>
      </w:r>
      <w:r>
        <w:rPr>
          <w:color w:val="112F48"/>
          <w:sz w:val="21"/>
          <w:szCs w:val="21"/>
        </w:rPr>
        <w:t>distribution</w:t>
      </w:r>
      <w:r>
        <w:rPr>
          <w:color w:val="112F48"/>
          <w:spacing w:val="-5"/>
          <w:sz w:val="21"/>
          <w:szCs w:val="21"/>
        </w:rPr>
        <w:t xml:space="preserve"> </w:t>
      </w:r>
      <w:r>
        <w:rPr>
          <w:color w:val="112F48"/>
          <w:sz w:val="21"/>
          <w:szCs w:val="21"/>
        </w:rPr>
        <w:t>owner</w:t>
      </w:r>
      <w:r>
        <w:rPr>
          <w:color w:val="112F48"/>
          <w:spacing w:val="-6"/>
          <w:sz w:val="21"/>
          <w:szCs w:val="21"/>
        </w:rPr>
        <w:t xml:space="preserve"> </w:t>
      </w:r>
      <w:r>
        <w:rPr>
          <w:color w:val="112F48"/>
          <w:sz w:val="21"/>
          <w:szCs w:val="21"/>
        </w:rPr>
        <w:t>and</w:t>
      </w:r>
      <w:r>
        <w:rPr>
          <w:color w:val="112F48"/>
          <w:spacing w:val="-5"/>
          <w:sz w:val="21"/>
          <w:szCs w:val="21"/>
        </w:rPr>
        <w:t xml:space="preserve"> </w:t>
      </w:r>
      <w:r>
        <w:rPr>
          <w:color w:val="112F48"/>
          <w:sz w:val="21"/>
          <w:szCs w:val="21"/>
        </w:rPr>
        <w:t>operator</w:t>
      </w:r>
      <w:r>
        <w:rPr>
          <w:color w:val="112F48"/>
          <w:spacing w:val="-4"/>
          <w:sz w:val="21"/>
          <w:szCs w:val="21"/>
        </w:rPr>
        <w:t xml:space="preserve"> </w:t>
      </w:r>
      <w:r>
        <w:rPr>
          <w:color w:val="112F48"/>
          <w:sz w:val="21"/>
          <w:szCs w:val="21"/>
        </w:rPr>
        <w:t>in</w:t>
      </w:r>
      <w:r>
        <w:rPr>
          <w:color w:val="112F48"/>
          <w:spacing w:val="-5"/>
          <w:sz w:val="21"/>
          <w:szCs w:val="21"/>
        </w:rPr>
        <w:t xml:space="preserve"> </w:t>
      </w:r>
      <w:r>
        <w:rPr>
          <w:color w:val="112F48"/>
          <w:sz w:val="21"/>
          <w:szCs w:val="21"/>
        </w:rPr>
        <w:t>Victoria,</w:t>
      </w:r>
      <w:r>
        <w:rPr>
          <w:color w:val="112F48"/>
          <w:spacing w:val="-4"/>
          <w:sz w:val="21"/>
          <w:szCs w:val="21"/>
        </w:rPr>
        <w:t xml:space="preserve"> </w:t>
      </w:r>
      <w:r>
        <w:rPr>
          <w:color w:val="112F48"/>
          <w:sz w:val="21"/>
          <w:szCs w:val="21"/>
        </w:rPr>
        <w:t>holds</w:t>
      </w:r>
      <w:r>
        <w:rPr>
          <w:color w:val="112F48"/>
          <w:spacing w:val="-3"/>
          <w:sz w:val="21"/>
          <w:szCs w:val="21"/>
        </w:rPr>
        <w:t xml:space="preserve"> </w:t>
      </w:r>
      <w:r>
        <w:rPr>
          <w:color w:val="112F48"/>
          <w:sz w:val="21"/>
          <w:szCs w:val="21"/>
        </w:rPr>
        <w:t>a current Queensland Transmission licence since November 2015 and carries out services in other Australian</w:t>
      </w:r>
      <w:r>
        <w:rPr>
          <w:color w:val="112F48"/>
          <w:spacing w:val="-7"/>
          <w:sz w:val="21"/>
          <w:szCs w:val="21"/>
        </w:rPr>
        <w:t xml:space="preserve"> </w:t>
      </w:r>
      <w:r>
        <w:rPr>
          <w:color w:val="112F48"/>
          <w:sz w:val="21"/>
          <w:szCs w:val="21"/>
        </w:rPr>
        <w:t>States.</w:t>
      </w:r>
      <w:r>
        <w:rPr>
          <w:color w:val="112F48"/>
          <w:spacing w:val="-8"/>
          <w:sz w:val="21"/>
          <w:szCs w:val="21"/>
        </w:rPr>
        <w:t xml:space="preserve"> </w:t>
      </w:r>
      <w:r>
        <w:rPr>
          <w:color w:val="112F48"/>
          <w:sz w:val="21"/>
          <w:szCs w:val="21"/>
        </w:rPr>
        <w:t>AusNet</w:t>
      </w:r>
      <w:r>
        <w:rPr>
          <w:color w:val="112F48"/>
          <w:spacing w:val="-8"/>
          <w:sz w:val="21"/>
          <w:szCs w:val="21"/>
        </w:rPr>
        <w:t xml:space="preserve"> </w:t>
      </w:r>
      <w:r>
        <w:rPr>
          <w:color w:val="112F48"/>
          <w:sz w:val="21"/>
          <w:szCs w:val="21"/>
        </w:rPr>
        <w:t>will</w:t>
      </w:r>
      <w:r>
        <w:rPr>
          <w:color w:val="112F48"/>
          <w:spacing w:val="-9"/>
          <w:sz w:val="21"/>
          <w:szCs w:val="21"/>
        </w:rPr>
        <w:t xml:space="preserve"> </w:t>
      </w:r>
      <w:r>
        <w:rPr>
          <w:color w:val="112F48"/>
          <w:sz w:val="21"/>
          <w:szCs w:val="21"/>
        </w:rPr>
        <w:t>bring</w:t>
      </w:r>
      <w:r>
        <w:rPr>
          <w:color w:val="112F48"/>
          <w:spacing w:val="-7"/>
          <w:sz w:val="21"/>
          <w:szCs w:val="21"/>
        </w:rPr>
        <w:t xml:space="preserve"> </w:t>
      </w:r>
      <w:r>
        <w:rPr>
          <w:color w:val="112F48"/>
          <w:sz w:val="21"/>
          <w:szCs w:val="21"/>
        </w:rPr>
        <w:t>its</w:t>
      </w:r>
      <w:r>
        <w:rPr>
          <w:color w:val="112F48"/>
          <w:spacing w:val="-7"/>
          <w:sz w:val="21"/>
          <w:szCs w:val="21"/>
        </w:rPr>
        <w:t xml:space="preserve"> </w:t>
      </w:r>
      <w:r>
        <w:rPr>
          <w:color w:val="112F48"/>
          <w:sz w:val="21"/>
          <w:szCs w:val="21"/>
        </w:rPr>
        <w:t>culture</w:t>
      </w:r>
      <w:r>
        <w:rPr>
          <w:color w:val="112F48"/>
          <w:spacing w:val="-10"/>
          <w:sz w:val="21"/>
          <w:szCs w:val="21"/>
        </w:rPr>
        <w:t xml:space="preserve"> </w:t>
      </w:r>
      <w:r>
        <w:rPr>
          <w:color w:val="112F48"/>
          <w:sz w:val="21"/>
          <w:szCs w:val="21"/>
        </w:rPr>
        <w:t>of</w:t>
      </w:r>
      <w:r>
        <w:rPr>
          <w:color w:val="112F48"/>
          <w:spacing w:val="-8"/>
          <w:sz w:val="21"/>
          <w:szCs w:val="21"/>
        </w:rPr>
        <w:t xml:space="preserve"> </w:t>
      </w:r>
      <w:r>
        <w:rPr>
          <w:color w:val="112F48"/>
          <w:sz w:val="21"/>
          <w:szCs w:val="21"/>
        </w:rPr>
        <w:t>compliance</w:t>
      </w:r>
      <w:r>
        <w:rPr>
          <w:color w:val="112F48"/>
          <w:spacing w:val="-7"/>
          <w:sz w:val="21"/>
          <w:szCs w:val="21"/>
        </w:rPr>
        <w:t xml:space="preserve"> </w:t>
      </w:r>
      <w:r>
        <w:rPr>
          <w:color w:val="112F48"/>
          <w:sz w:val="21"/>
          <w:szCs w:val="21"/>
        </w:rPr>
        <w:t>to</w:t>
      </w:r>
      <w:r>
        <w:rPr>
          <w:color w:val="112F48"/>
          <w:spacing w:val="-7"/>
          <w:sz w:val="21"/>
          <w:szCs w:val="21"/>
        </w:rPr>
        <w:t xml:space="preserve"> </w:t>
      </w:r>
      <w:r>
        <w:rPr>
          <w:color w:val="112F48"/>
          <w:sz w:val="21"/>
          <w:szCs w:val="21"/>
        </w:rPr>
        <w:t>the</w:t>
      </w:r>
      <w:r>
        <w:rPr>
          <w:color w:val="112F48"/>
          <w:spacing w:val="-7"/>
          <w:sz w:val="21"/>
          <w:szCs w:val="21"/>
        </w:rPr>
        <w:t xml:space="preserve"> </w:t>
      </w:r>
      <w:r>
        <w:rPr>
          <w:color w:val="112F48"/>
          <w:sz w:val="21"/>
          <w:szCs w:val="21"/>
        </w:rPr>
        <w:t>relevant</w:t>
      </w:r>
      <w:r>
        <w:rPr>
          <w:color w:val="112F48"/>
          <w:spacing w:val="-8"/>
          <w:sz w:val="21"/>
          <w:szCs w:val="21"/>
        </w:rPr>
        <w:t xml:space="preserve"> </w:t>
      </w:r>
      <w:r>
        <w:rPr>
          <w:color w:val="112F48"/>
          <w:sz w:val="21"/>
          <w:szCs w:val="21"/>
        </w:rPr>
        <w:t>health,</w:t>
      </w:r>
      <w:r>
        <w:rPr>
          <w:color w:val="112F48"/>
          <w:spacing w:val="-8"/>
          <w:sz w:val="21"/>
          <w:szCs w:val="21"/>
        </w:rPr>
        <w:t xml:space="preserve"> </w:t>
      </w:r>
      <w:r>
        <w:rPr>
          <w:color w:val="112F48"/>
          <w:sz w:val="21"/>
          <w:szCs w:val="21"/>
        </w:rPr>
        <w:t>safety,</w:t>
      </w:r>
      <w:r>
        <w:rPr>
          <w:color w:val="112F48"/>
          <w:spacing w:val="-8"/>
          <w:sz w:val="21"/>
          <w:szCs w:val="21"/>
        </w:rPr>
        <w:t xml:space="preserve"> </w:t>
      </w:r>
      <w:r>
        <w:rPr>
          <w:color w:val="112F48"/>
          <w:sz w:val="21"/>
          <w:szCs w:val="21"/>
        </w:rPr>
        <w:t>environmental and social legislation by leveraging off its robust internal Health, Safety, Environmental and Quality (HSEQ) management systems frameworks, supported by induction and training</w:t>
      </w:r>
      <w:r>
        <w:rPr>
          <w:color w:val="112F48"/>
          <w:spacing w:val="-17"/>
          <w:sz w:val="21"/>
          <w:szCs w:val="21"/>
        </w:rPr>
        <w:t xml:space="preserve"> </w:t>
      </w:r>
      <w:r>
        <w:rPr>
          <w:color w:val="112F48"/>
          <w:sz w:val="21"/>
          <w:szCs w:val="21"/>
        </w:rPr>
        <w:t>processes.</w:t>
      </w:r>
    </w:p>
    <w:p w14:paraId="55D6A504" w14:textId="77777777" w:rsidR="002C1DB5" w:rsidRDefault="002C1DB5">
      <w:pPr>
        <w:spacing w:before="4"/>
        <w:rPr>
          <w:sz w:val="24"/>
          <w:szCs w:val="24"/>
        </w:rPr>
      </w:pPr>
    </w:p>
    <w:p w14:paraId="26856498" w14:textId="77777777" w:rsidR="002C1DB5" w:rsidRDefault="00843E98">
      <w:pPr>
        <w:spacing w:line="274" w:lineRule="auto"/>
        <w:ind w:left="112" w:right="117"/>
        <w:jc w:val="both"/>
        <w:rPr>
          <w:sz w:val="21"/>
          <w:szCs w:val="21"/>
        </w:rPr>
      </w:pPr>
      <w:r>
        <w:rPr>
          <w:color w:val="112F48"/>
          <w:sz w:val="21"/>
          <w:szCs w:val="21"/>
        </w:rPr>
        <w:t>AusNet operates a certified HSEQ Management System. The system has been the subject of external audits by British Standards Institution (BSI) and has been certified to the following standards:</w:t>
      </w:r>
    </w:p>
    <w:p w14:paraId="6670E266" w14:textId="77777777" w:rsidR="002C1DB5" w:rsidRDefault="002C1DB5">
      <w:pPr>
        <w:rPr>
          <w:sz w:val="20"/>
          <w:szCs w:val="20"/>
        </w:rPr>
      </w:pPr>
    </w:p>
    <w:p w14:paraId="13AA5254" w14:textId="77777777" w:rsidR="002C1DB5" w:rsidRDefault="002C1DB5">
      <w:pPr>
        <w:spacing w:before="2"/>
        <w:rPr>
          <w:sz w:val="20"/>
          <w:szCs w:val="20"/>
        </w:rPr>
      </w:pPr>
    </w:p>
    <w:p w14:paraId="082509E1" w14:textId="77777777" w:rsidR="002C1DB5" w:rsidRDefault="00843E98">
      <w:pPr>
        <w:spacing w:before="1"/>
        <w:ind w:left="158"/>
        <w:rPr>
          <w:sz w:val="21"/>
          <w:szCs w:val="21"/>
        </w:rPr>
      </w:pPr>
      <w:r>
        <w:rPr>
          <w:noProof/>
          <w:sz w:val="21"/>
          <w:szCs w:val="21"/>
        </w:rPr>
        <w:drawing>
          <wp:inline distT="0" distB="0" distL="0" distR="0" wp14:anchorId="7A43C28B" wp14:editId="148B4350">
            <wp:extent cx="28575" cy="133350"/>
            <wp:effectExtent l="0" t="0" r="0" b="0"/>
            <wp:docPr id="100177" name="Picture 10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 name=""/>
                    <pic:cNvPicPr>
                      <a:picLocks noChangeAspect="1"/>
                    </pic:cNvPicPr>
                  </pic:nvPicPr>
                  <pic:blipFill>
                    <a:blip r:embed="rId59"/>
                    <a:stretch>
                      <a:fillRect/>
                    </a:stretch>
                  </pic:blipFill>
                  <pic:spPr>
                    <a:xfrm>
                      <a:off x="0" y="0"/>
                      <a:ext cx="28575" cy="133350"/>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 xml:space="preserve"> </w:t>
      </w:r>
      <w:r>
        <w:rPr>
          <w:sz w:val="21"/>
          <w:szCs w:val="21"/>
        </w:rPr>
        <w:t>AS/NZS 45001: Occupational Health and Safety Management</w:t>
      </w:r>
      <w:r>
        <w:rPr>
          <w:spacing w:val="-14"/>
          <w:sz w:val="21"/>
          <w:szCs w:val="21"/>
        </w:rPr>
        <w:t xml:space="preserve"> </w:t>
      </w:r>
      <w:r>
        <w:rPr>
          <w:sz w:val="21"/>
          <w:szCs w:val="21"/>
        </w:rPr>
        <w:t>Systems</w:t>
      </w:r>
    </w:p>
    <w:p w14:paraId="0FF8BA68" w14:textId="77777777" w:rsidR="002C1DB5" w:rsidRDefault="00843E98">
      <w:pPr>
        <w:pStyle w:val="Heading4"/>
        <w:keepNext w:val="0"/>
        <w:keepLines w:val="0"/>
        <w:spacing w:before="93"/>
        <w:ind w:left="396"/>
        <w:rPr>
          <w:sz w:val="21"/>
          <w:szCs w:val="21"/>
        </w:rPr>
      </w:pPr>
      <w:r>
        <w:rPr>
          <w:rFonts w:ascii="Arial" w:eastAsia="Arial" w:hAnsi="Arial" w:cs="Arial"/>
          <w:iCs w:val="0"/>
          <w:color w:val="auto"/>
          <w:sz w:val="21"/>
          <w:szCs w:val="21"/>
        </w:rPr>
        <w:t>Attachment reference:</w:t>
      </w:r>
    </w:p>
    <w:p w14:paraId="5413EE10" w14:textId="77777777" w:rsidR="002C1DB5" w:rsidRDefault="00843E98">
      <w:pPr>
        <w:spacing w:before="154"/>
        <w:ind w:left="396"/>
        <w:rPr>
          <w:sz w:val="21"/>
          <w:szCs w:val="21"/>
        </w:rPr>
      </w:pPr>
      <w:r>
        <w:rPr>
          <w:b/>
          <w:bCs/>
          <w:i/>
          <w:iCs/>
          <w:sz w:val="21"/>
          <w:szCs w:val="21"/>
        </w:rPr>
        <w:t xml:space="preserve">Attachment CC </w:t>
      </w:r>
      <w:r>
        <w:rPr>
          <w:i/>
          <w:iCs/>
          <w:sz w:val="21"/>
          <w:szCs w:val="21"/>
        </w:rPr>
        <w:t>- ISO 450001 HSEQ</w:t>
      </w:r>
    </w:p>
    <w:p w14:paraId="1BA0C431" w14:textId="77777777" w:rsidR="002C1DB5" w:rsidRDefault="00843E98">
      <w:pPr>
        <w:spacing w:before="156"/>
        <w:ind w:left="158"/>
        <w:rPr>
          <w:sz w:val="21"/>
          <w:szCs w:val="21"/>
        </w:rPr>
      </w:pPr>
      <w:r>
        <w:rPr>
          <w:noProof/>
          <w:sz w:val="21"/>
          <w:szCs w:val="21"/>
        </w:rPr>
        <w:drawing>
          <wp:inline distT="0" distB="0" distL="0" distR="0" wp14:anchorId="3DA20E6F" wp14:editId="0D107EE9">
            <wp:extent cx="28575" cy="133350"/>
            <wp:effectExtent l="0" t="0" r="0" b="0"/>
            <wp:docPr id="100179" name="Picture 10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9" name=""/>
                    <pic:cNvPicPr>
                      <a:picLocks noChangeAspect="1"/>
                    </pic:cNvPicPr>
                  </pic:nvPicPr>
                  <pic:blipFill>
                    <a:blip r:embed="rId59"/>
                    <a:stretch>
                      <a:fillRect/>
                    </a:stretch>
                  </pic:blipFill>
                  <pic:spPr>
                    <a:xfrm>
                      <a:off x="0" y="0"/>
                      <a:ext cx="28575" cy="133350"/>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 xml:space="preserve"> </w:t>
      </w:r>
      <w:r>
        <w:rPr>
          <w:sz w:val="21"/>
          <w:szCs w:val="21"/>
        </w:rPr>
        <w:t>AS/NZS ISO 9001: Quality Management</w:t>
      </w:r>
      <w:r>
        <w:rPr>
          <w:spacing w:val="-13"/>
          <w:sz w:val="21"/>
          <w:szCs w:val="21"/>
        </w:rPr>
        <w:t xml:space="preserve"> </w:t>
      </w:r>
      <w:r>
        <w:rPr>
          <w:sz w:val="21"/>
          <w:szCs w:val="21"/>
        </w:rPr>
        <w:t>Systems</w:t>
      </w:r>
    </w:p>
    <w:p w14:paraId="01934041" w14:textId="77777777" w:rsidR="002C1DB5" w:rsidRDefault="00843E98">
      <w:pPr>
        <w:pStyle w:val="Heading4"/>
        <w:keepNext w:val="0"/>
        <w:keepLines w:val="0"/>
        <w:spacing w:before="92"/>
        <w:ind w:left="396"/>
        <w:rPr>
          <w:sz w:val="21"/>
          <w:szCs w:val="21"/>
        </w:rPr>
      </w:pPr>
      <w:r>
        <w:rPr>
          <w:rFonts w:ascii="Arial" w:eastAsia="Arial" w:hAnsi="Arial" w:cs="Arial"/>
          <w:iCs w:val="0"/>
          <w:color w:val="auto"/>
          <w:sz w:val="21"/>
          <w:szCs w:val="21"/>
        </w:rPr>
        <w:t>Attachment reference:</w:t>
      </w:r>
    </w:p>
    <w:p w14:paraId="0914B6CA" w14:textId="77777777" w:rsidR="002C1DB5" w:rsidRDefault="00843E98">
      <w:pPr>
        <w:spacing w:before="154"/>
        <w:ind w:left="396"/>
        <w:rPr>
          <w:sz w:val="21"/>
          <w:szCs w:val="21"/>
        </w:rPr>
      </w:pPr>
      <w:r>
        <w:rPr>
          <w:b/>
          <w:bCs/>
          <w:i/>
          <w:iCs/>
          <w:sz w:val="21"/>
          <w:szCs w:val="21"/>
        </w:rPr>
        <w:t xml:space="preserve">Attachment DD </w:t>
      </w:r>
      <w:r>
        <w:rPr>
          <w:i/>
          <w:iCs/>
          <w:sz w:val="21"/>
          <w:szCs w:val="21"/>
        </w:rPr>
        <w:t>- ISO9001 Quality Certification</w:t>
      </w:r>
    </w:p>
    <w:p w14:paraId="7AB50732" w14:textId="77777777" w:rsidR="002C1DB5" w:rsidRDefault="00843E98">
      <w:pPr>
        <w:spacing w:before="157"/>
        <w:ind w:left="158"/>
        <w:rPr>
          <w:sz w:val="21"/>
          <w:szCs w:val="21"/>
        </w:rPr>
      </w:pPr>
      <w:r>
        <w:rPr>
          <w:noProof/>
          <w:sz w:val="21"/>
          <w:szCs w:val="21"/>
        </w:rPr>
        <w:drawing>
          <wp:inline distT="0" distB="0" distL="0" distR="0" wp14:anchorId="4CE1682A" wp14:editId="7E6603F2">
            <wp:extent cx="28575" cy="133350"/>
            <wp:effectExtent l="0" t="0" r="0" b="0"/>
            <wp:docPr id="100181" name="Picture 10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1" name=""/>
                    <pic:cNvPicPr>
                      <a:picLocks noChangeAspect="1"/>
                    </pic:cNvPicPr>
                  </pic:nvPicPr>
                  <pic:blipFill>
                    <a:blip r:embed="rId59"/>
                    <a:stretch>
                      <a:fillRect/>
                    </a:stretch>
                  </pic:blipFill>
                  <pic:spPr>
                    <a:xfrm>
                      <a:off x="0" y="0"/>
                      <a:ext cx="28575" cy="133350"/>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 xml:space="preserve"> </w:t>
      </w:r>
      <w:r>
        <w:rPr>
          <w:sz w:val="21"/>
          <w:szCs w:val="21"/>
        </w:rPr>
        <w:t>AS/NZS ISO: 14001 Environmental Management</w:t>
      </w:r>
      <w:r>
        <w:rPr>
          <w:spacing w:val="-14"/>
          <w:sz w:val="21"/>
          <w:szCs w:val="21"/>
        </w:rPr>
        <w:t xml:space="preserve"> </w:t>
      </w:r>
      <w:r>
        <w:rPr>
          <w:sz w:val="21"/>
          <w:szCs w:val="21"/>
        </w:rPr>
        <w:t>Systems</w:t>
      </w:r>
    </w:p>
    <w:p w14:paraId="0DE20E21" w14:textId="77777777" w:rsidR="002C1DB5" w:rsidRDefault="00843E98">
      <w:pPr>
        <w:pStyle w:val="Heading4"/>
        <w:keepNext w:val="0"/>
        <w:keepLines w:val="0"/>
        <w:spacing w:before="93"/>
        <w:ind w:left="396"/>
        <w:rPr>
          <w:sz w:val="21"/>
          <w:szCs w:val="21"/>
        </w:rPr>
      </w:pPr>
      <w:r>
        <w:rPr>
          <w:rFonts w:ascii="Arial" w:eastAsia="Arial" w:hAnsi="Arial" w:cs="Arial"/>
          <w:iCs w:val="0"/>
          <w:color w:val="auto"/>
          <w:sz w:val="21"/>
          <w:szCs w:val="21"/>
        </w:rPr>
        <w:t xml:space="preserve">Attachment </w:t>
      </w:r>
      <w:r>
        <w:rPr>
          <w:rFonts w:ascii="Arial" w:eastAsia="Arial" w:hAnsi="Arial" w:cs="Arial"/>
          <w:iCs w:val="0"/>
          <w:color w:val="auto"/>
          <w:sz w:val="21"/>
          <w:szCs w:val="21"/>
        </w:rPr>
        <w:t>reference:</w:t>
      </w:r>
    </w:p>
    <w:p w14:paraId="3444B4B9" w14:textId="77777777" w:rsidR="002C1DB5" w:rsidRDefault="00843E98">
      <w:pPr>
        <w:spacing w:before="157"/>
        <w:ind w:left="396"/>
        <w:rPr>
          <w:sz w:val="21"/>
          <w:szCs w:val="21"/>
        </w:rPr>
      </w:pPr>
      <w:r>
        <w:rPr>
          <w:b/>
          <w:bCs/>
          <w:i/>
          <w:iCs/>
          <w:sz w:val="21"/>
          <w:szCs w:val="21"/>
        </w:rPr>
        <w:t xml:space="preserve">Attachment EE </w:t>
      </w:r>
      <w:r>
        <w:rPr>
          <w:i/>
          <w:iCs/>
          <w:sz w:val="21"/>
          <w:szCs w:val="21"/>
        </w:rPr>
        <w:t>- ISO14001 Environmental Certification</w:t>
      </w:r>
    </w:p>
    <w:p w14:paraId="4AD5E18B" w14:textId="77777777" w:rsidR="002C1DB5" w:rsidRDefault="002C1DB5">
      <w:pPr>
        <w:rPr>
          <w:i/>
          <w:iCs/>
          <w:sz w:val="20"/>
          <w:szCs w:val="20"/>
        </w:rPr>
      </w:pPr>
    </w:p>
    <w:p w14:paraId="0A3A5E27" w14:textId="77777777" w:rsidR="002C1DB5" w:rsidRDefault="00843E98">
      <w:pPr>
        <w:spacing w:before="94" w:line="276" w:lineRule="auto"/>
        <w:ind w:left="112"/>
        <w:rPr>
          <w:sz w:val="21"/>
          <w:szCs w:val="21"/>
        </w:rPr>
      </w:pPr>
      <w:r>
        <w:rPr>
          <w:color w:val="112F48"/>
          <w:sz w:val="21"/>
          <w:szCs w:val="21"/>
        </w:rPr>
        <w:t>AusNet</w:t>
      </w:r>
      <w:r>
        <w:rPr>
          <w:color w:val="112F48"/>
          <w:spacing w:val="-11"/>
          <w:sz w:val="21"/>
          <w:szCs w:val="21"/>
        </w:rPr>
        <w:t xml:space="preserve"> </w:t>
      </w:r>
      <w:r>
        <w:rPr>
          <w:color w:val="112F48"/>
          <w:sz w:val="21"/>
          <w:szCs w:val="21"/>
        </w:rPr>
        <w:t>is</w:t>
      </w:r>
      <w:r>
        <w:rPr>
          <w:color w:val="112F48"/>
          <w:spacing w:val="-10"/>
          <w:sz w:val="21"/>
          <w:szCs w:val="21"/>
        </w:rPr>
        <w:t xml:space="preserve"> </w:t>
      </w:r>
      <w:r>
        <w:rPr>
          <w:color w:val="112F48"/>
          <w:sz w:val="21"/>
          <w:szCs w:val="21"/>
        </w:rPr>
        <w:t>committed</w:t>
      </w:r>
      <w:r>
        <w:rPr>
          <w:color w:val="112F48"/>
          <w:spacing w:val="-10"/>
          <w:sz w:val="21"/>
          <w:szCs w:val="21"/>
        </w:rPr>
        <w:t xml:space="preserve"> </w:t>
      </w:r>
      <w:r>
        <w:rPr>
          <w:color w:val="112F48"/>
          <w:sz w:val="21"/>
          <w:szCs w:val="21"/>
        </w:rPr>
        <w:t>to</w:t>
      </w:r>
      <w:r>
        <w:rPr>
          <w:color w:val="112F48"/>
          <w:spacing w:val="-13"/>
          <w:sz w:val="21"/>
          <w:szCs w:val="21"/>
        </w:rPr>
        <w:t xml:space="preserve"> </w:t>
      </w:r>
      <w:r>
        <w:rPr>
          <w:color w:val="112F48"/>
          <w:sz w:val="21"/>
          <w:szCs w:val="21"/>
        </w:rPr>
        <w:t>implementing</w:t>
      </w:r>
      <w:r>
        <w:rPr>
          <w:color w:val="112F48"/>
          <w:spacing w:val="-10"/>
          <w:sz w:val="21"/>
          <w:szCs w:val="21"/>
        </w:rPr>
        <w:t xml:space="preserve"> </w:t>
      </w:r>
      <w:r>
        <w:rPr>
          <w:color w:val="112F48"/>
          <w:sz w:val="21"/>
          <w:szCs w:val="21"/>
        </w:rPr>
        <w:t>and</w:t>
      </w:r>
      <w:r>
        <w:rPr>
          <w:color w:val="112F48"/>
          <w:spacing w:val="-13"/>
          <w:sz w:val="21"/>
          <w:szCs w:val="21"/>
        </w:rPr>
        <w:t xml:space="preserve"> </w:t>
      </w:r>
      <w:r>
        <w:rPr>
          <w:color w:val="112F48"/>
          <w:sz w:val="21"/>
          <w:szCs w:val="21"/>
        </w:rPr>
        <w:t>maintaining</w:t>
      </w:r>
      <w:r>
        <w:rPr>
          <w:color w:val="112F48"/>
          <w:spacing w:val="-10"/>
          <w:sz w:val="21"/>
          <w:szCs w:val="21"/>
        </w:rPr>
        <w:t xml:space="preserve"> </w:t>
      </w:r>
      <w:r>
        <w:rPr>
          <w:color w:val="112F48"/>
          <w:sz w:val="21"/>
          <w:szCs w:val="21"/>
        </w:rPr>
        <w:t>a</w:t>
      </w:r>
      <w:r>
        <w:rPr>
          <w:color w:val="112F48"/>
          <w:spacing w:val="-13"/>
          <w:sz w:val="21"/>
          <w:szCs w:val="21"/>
        </w:rPr>
        <w:t xml:space="preserve"> </w:t>
      </w:r>
      <w:r>
        <w:rPr>
          <w:color w:val="112F48"/>
          <w:sz w:val="21"/>
          <w:szCs w:val="21"/>
        </w:rPr>
        <w:t>HSEQ</w:t>
      </w:r>
      <w:r>
        <w:rPr>
          <w:color w:val="112F48"/>
          <w:spacing w:val="-11"/>
          <w:sz w:val="21"/>
          <w:szCs w:val="21"/>
        </w:rPr>
        <w:t xml:space="preserve"> </w:t>
      </w:r>
      <w:r>
        <w:rPr>
          <w:color w:val="112F48"/>
          <w:sz w:val="21"/>
          <w:szCs w:val="21"/>
        </w:rPr>
        <w:t>Management</w:t>
      </w:r>
      <w:r>
        <w:rPr>
          <w:color w:val="112F48"/>
          <w:spacing w:val="-14"/>
          <w:sz w:val="21"/>
          <w:szCs w:val="21"/>
        </w:rPr>
        <w:t xml:space="preserve"> </w:t>
      </w:r>
      <w:r>
        <w:rPr>
          <w:color w:val="112F48"/>
          <w:sz w:val="21"/>
          <w:szCs w:val="21"/>
        </w:rPr>
        <w:t>System</w:t>
      </w:r>
      <w:r>
        <w:rPr>
          <w:color w:val="112F48"/>
          <w:spacing w:val="-9"/>
          <w:sz w:val="21"/>
          <w:szCs w:val="21"/>
        </w:rPr>
        <w:t xml:space="preserve"> </w:t>
      </w:r>
      <w:r>
        <w:rPr>
          <w:color w:val="112F48"/>
          <w:sz w:val="21"/>
          <w:szCs w:val="21"/>
        </w:rPr>
        <w:t>consistent</w:t>
      </w:r>
      <w:r>
        <w:rPr>
          <w:color w:val="112F48"/>
          <w:spacing w:val="-14"/>
          <w:sz w:val="21"/>
          <w:szCs w:val="21"/>
        </w:rPr>
        <w:t xml:space="preserve"> </w:t>
      </w:r>
      <w:r>
        <w:rPr>
          <w:color w:val="112F48"/>
          <w:sz w:val="21"/>
          <w:szCs w:val="21"/>
        </w:rPr>
        <w:t>with</w:t>
      </w:r>
      <w:r>
        <w:rPr>
          <w:color w:val="112F48"/>
          <w:spacing w:val="-10"/>
          <w:sz w:val="21"/>
          <w:szCs w:val="21"/>
        </w:rPr>
        <w:t xml:space="preserve"> </w:t>
      </w:r>
      <w:r>
        <w:rPr>
          <w:color w:val="112F48"/>
          <w:sz w:val="21"/>
          <w:szCs w:val="21"/>
        </w:rPr>
        <w:t>our accreditation</w:t>
      </w:r>
      <w:r>
        <w:rPr>
          <w:color w:val="112F48"/>
          <w:spacing w:val="-9"/>
          <w:sz w:val="21"/>
          <w:szCs w:val="21"/>
        </w:rPr>
        <w:t xml:space="preserve"> </w:t>
      </w:r>
      <w:r>
        <w:rPr>
          <w:color w:val="112F48"/>
          <w:sz w:val="21"/>
          <w:szCs w:val="21"/>
        </w:rPr>
        <w:t>and</w:t>
      </w:r>
      <w:r>
        <w:rPr>
          <w:color w:val="112F48"/>
          <w:spacing w:val="-9"/>
          <w:sz w:val="21"/>
          <w:szCs w:val="21"/>
        </w:rPr>
        <w:t xml:space="preserve"> </w:t>
      </w:r>
      <w:r>
        <w:rPr>
          <w:color w:val="112F48"/>
          <w:sz w:val="21"/>
          <w:szCs w:val="21"/>
        </w:rPr>
        <w:t>to</w:t>
      </w:r>
      <w:r>
        <w:rPr>
          <w:color w:val="112F48"/>
          <w:spacing w:val="-9"/>
          <w:sz w:val="21"/>
          <w:szCs w:val="21"/>
        </w:rPr>
        <w:t xml:space="preserve"> </w:t>
      </w:r>
      <w:r>
        <w:rPr>
          <w:color w:val="112F48"/>
          <w:sz w:val="21"/>
          <w:szCs w:val="21"/>
        </w:rPr>
        <w:t>the</w:t>
      </w:r>
      <w:r>
        <w:rPr>
          <w:color w:val="112F48"/>
          <w:spacing w:val="-9"/>
          <w:sz w:val="21"/>
          <w:szCs w:val="21"/>
        </w:rPr>
        <w:t xml:space="preserve"> </w:t>
      </w:r>
      <w:r>
        <w:rPr>
          <w:color w:val="112F48"/>
          <w:sz w:val="21"/>
          <w:szCs w:val="21"/>
        </w:rPr>
        <w:t>health,</w:t>
      </w:r>
      <w:r>
        <w:rPr>
          <w:color w:val="112F48"/>
          <w:spacing w:val="-10"/>
          <w:sz w:val="21"/>
          <w:szCs w:val="21"/>
        </w:rPr>
        <w:t xml:space="preserve"> </w:t>
      </w:r>
      <w:r>
        <w:rPr>
          <w:color w:val="112F48"/>
          <w:sz w:val="21"/>
          <w:szCs w:val="21"/>
        </w:rPr>
        <w:t>safety</w:t>
      </w:r>
      <w:r>
        <w:rPr>
          <w:color w:val="112F48"/>
          <w:spacing w:val="-9"/>
          <w:sz w:val="21"/>
          <w:szCs w:val="21"/>
        </w:rPr>
        <w:t xml:space="preserve"> </w:t>
      </w:r>
      <w:r>
        <w:rPr>
          <w:color w:val="112F48"/>
          <w:sz w:val="21"/>
          <w:szCs w:val="21"/>
        </w:rPr>
        <w:t>and</w:t>
      </w:r>
      <w:r>
        <w:rPr>
          <w:color w:val="112F48"/>
          <w:spacing w:val="-9"/>
          <w:sz w:val="21"/>
          <w:szCs w:val="21"/>
        </w:rPr>
        <w:t xml:space="preserve"> </w:t>
      </w:r>
      <w:r>
        <w:rPr>
          <w:color w:val="112F48"/>
          <w:sz w:val="21"/>
          <w:szCs w:val="21"/>
        </w:rPr>
        <w:t>well-being</w:t>
      </w:r>
      <w:r>
        <w:rPr>
          <w:color w:val="112F48"/>
          <w:spacing w:val="-12"/>
          <w:sz w:val="21"/>
          <w:szCs w:val="21"/>
        </w:rPr>
        <w:t xml:space="preserve"> </w:t>
      </w:r>
      <w:r>
        <w:rPr>
          <w:color w:val="112F48"/>
          <w:sz w:val="21"/>
          <w:szCs w:val="21"/>
        </w:rPr>
        <w:t>of</w:t>
      </w:r>
      <w:r>
        <w:rPr>
          <w:color w:val="112F48"/>
          <w:spacing w:val="-10"/>
          <w:sz w:val="21"/>
          <w:szCs w:val="21"/>
        </w:rPr>
        <w:t xml:space="preserve"> </w:t>
      </w:r>
      <w:r>
        <w:rPr>
          <w:color w:val="112F48"/>
          <w:sz w:val="21"/>
          <w:szCs w:val="21"/>
        </w:rPr>
        <w:t>workers</w:t>
      </w:r>
      <w:r>
        <w:rPr>
          <w:color w:val="112F48"/>
          <w:spacing w:val="-9"/>
          <w:sz w:val="21"/>
          <w:szCs w:val="21"/>
        </w:rPr>
        <w:t xml:space="preserve"> </w:t>
      </w:r>
      <w:r>
        <w:rPr>
          <w:color w:val="112F48"/>
          <w:sz w:val="21"/>
          <w:szCs w:val="21"/>
        </w:rPr>
        <w:t>and</w:t>
      </w:r>
      <w:r>
        <w:rPr>
          <w:color w:val="112F48"/>
          <w:spacing w:val="-9"/>
          <w:sz w:val="21"/>
          <w:szCs w:val="21"/>
        </w:rPr>
        <w:t xml:space="preserve"> </w:t>
      </w:r>
      <w:r>
        <w:rPr>
          <w:color w:val="112F48"/>
          <w:sz w:val="21"/>
          <w:szCs w:val="21"/>
        </w:rPr>
        <w:t>to</w:t>
      </w:r>
      <w:r>
        <w:rPr>
          <w:color w:val="112F48"/>
          <w:spacing w:val="-9"/>
          <w:sz w:val="21"/>
          <w:szCs w:val="21"/>
        </w:rPr>
        <w:t xml:space="preserve"> </w:t>
      </w:r>
      <w:r>
        <w:rPr>
          <w:color w:val="112F48"/>
          <w:sz w:val="21"/>
          <w:szCs w:val="21"/>
        </w:rPr>
        <w:t>the</w:t>
      </w:r>
      <w:r>
        <w:rPr>
          <w:color w:val="112F48"/>
          <w:spacing w:val="-11"/>
          <w:sz w:val="21"/>
          <w:szCs w:val="21"/>
        </w:rPr>
        <w:t xml:space="preserve"> </w:t>
      </w:r>
      <w:r>
        <w:rPr>
          <w:color w:val="112F48"/>
          <w:sz w:val="21"/>
          <w:szCs w:val="21"/>
        </w:rPr>
        <w:t>protection</w:t>
      </w:r>
      <w:r>
        <w:rPr>
          <w:color w:val="112F48"/>
          <w:spacing w:val="-11"/>
          <w:sz w:val="21"/>
          <w:szCs w:val="21"/>
        </w:rPr>
        <w:t xml:space="preserve"> </w:t>
      </w:r>
      <w:r>
        <w:rPr>
          <w:color w:val="112F48"/>
          <w:sz w:val="21"/>
          <w:szCs w:val="21"/>
        </w:rPr>
        <w:t>of</w:t>
      </w:r>
      <w:r>
        <w:rPr>
          <w:color w:val="112F48"/>
          <w:spacing w:val="-10"/>
          <w:sz w:val="21"/>
          <w:szCs w:val="21"/>
        </w:rPr>
        <w:t xml:space="preserve"> </w:t>
      </w:r>
      <w:r>
        <w:rPr>
          <w:color w:val="112F48"/>
          <w:sz w:val="21"/>
          <w:szCs w:val="21"/>
        </w:rPr>
        <w:t>the</w:t>
      </w:r>
      <w:r>
        <w:rPr>
          <w:color w:val="112F48"/>
          <w:spacing w:val="-9"/>
          <w:sz w:val="21"/>
          <w:szCs w:val="21"/>
        </w:rPr>
        <w:t xml:space="preserve"> </w:t>
      </w:r>
      <w:r>
        <w:rPr>
          <w:color w:val="112F48"/>
          <w:sz w:val="21"/>
          <w:szCs w:val="21"/>
        </w:rPr>
        <w:t>environment.</w:t>
      </w:r>
    </w:p>
    <w:p w14:paraId="7C3AAAAC" w14:textId="77777777" w:rsidR="002C1DB5" w:rsidRDefault="002C1DB5">
      <w:pPr>
        <w:rPr>
          <w:sz w:val="24"/>
          <w:szCs w:val="24"/>
        </w:rPr>
      </w:pPr>
    </w:p>
    <w:p w14:paraId="71B284A3" w14:textId="77777777" w:rsidR="002C1DB5" w:rsidRDefault="00843E98">
      <w:pPr>
        <w:pStyle w:val="Heading2"/>
        <w:keepNext w:val="0"/>
        <w:keepLines w:val="0"/>
        <w:spacing w:before="196"/>
        <w:ind w:left="112"/>
      </w:pPr>
      <w:r>
        <w:rPr>
          <w:rFonts w:ascii="Arial" w:eastAsia="Arial" w:hAnsi="Arial" w:cs="Arial"/>
          <w:color w:val="295BAA"/>
          <w:sz w:val="22"/>
          <w:szCs w:val="22"/>
        </w:rPr>
        <w:t>AusNet’s Safety Vision</w:t>
      </w:r>
    </w:p>
    <w:p w14:paraId="689760AA" w14:textId="77777777" w:rsidR="002C1DB5" w:rsidRDefault="002C1DB5">
      <w:pPr>
        <w:spacing w:line="276" w:lineRule="auto"/>
        <w:ind w:left="112" w:right="434"/>
        <w:rPr>
          <w:color w:val="112F48"/>
          <w:sz w:val="21"/>
          <w:szCs w:val="21"/>
        </w:rPr>
      </w:pPr>
    </w:p>
    <w:p w14:paraId="126458EA" w14:textId="77777777" w:rsidR="002C1DB5" w:rsidRDefault="00843E98">
      <w:pPr>
        <w:spacing w:line="276" w:lineRule="auto"/>
        <w:ind w:left="112" w:right="434"/>
        <w:rPr>
          <w:sz w:val="21"/>
          <w:szCs w:val="21"/>
        </w:rPr>
      </w:pPr>
      <w:r>
        <w:rPr>
          <w:color w:val="112F48"/>
          <w:sz w:val="21"/>
          <w:szCs w:val="21"/>
        </w:rPr>
        <w:t xml:space="preserve">AusNet’s safety vision is symbolised by the simple expression missionZero. When it comes to the safety of AusNet’s people, delivery partners and visitors, zero injuries are the only </w:t>
      </w:r>
      <w:r>
        <w:rPr>
          <w:color w:val="112F48"/>
          <w:sz w:val="21"/>
          <w:szCs w:val="21"/>
        </w:rPr>
        <w:t>acceptable target. AusNet will not compromise on safety and will not tolerate unsafe acts and behaviours.</w:t>
      </w:r>
    </w:p>
    <w:p w14:paraId="2EB3C5DA" w14:textId="77777777" w:rsidR="002C1DB5" w:rsidRDefault="002C1DB5">
      <w:pPr>
        <w:spacing w:before="1"/>
        <w:rPr>
          <w:sz w:val="24"/>
          <w:szCs w:val="24"/>
        </w:rPr>
      </w:pPr>
    </w:p>
    <w:p w14:paraId="41BA028E" w14:textId="77777777" w:rsidR="002C1DB5" w:rsidRDefault="00843E98">
      <w:pPr>
        <w:spacing w:line="276" w:lineRule="auto"/>
        <w:ind w:left="112" w:right="107"/>
        <w:jc w:val="both"/>
        <w:rPr>
          <w:sz w:val="21"/>
          <w:szCs w:val="21"/>
        </w:rPr>
      </w:pPr>
      <w:r>
        <w:rPr>
          <w:color w:val="112F48"/>
          <w:sz w:val="21"/>
          <w:szCs w:val="21"/>
        </w:rPr>
        <w:t>AusNet’s</w:t>
      </w:r>
      <w:r>
        <w:rPr>
          <w:color w:val="112F48"/>
          <w:spacing w:val="-11"/>
          <w:sz w:val="21"/>
          <w:szCs w:val="21"/>
        </w:rPr>
        <w:t xml:space="preserve"> </w:t>
      </w:r>
      <w:r>
        <w:rPr>
          <w:b/>
          <w:bCs/>
          <w:color w:val="112F48"/>
          <w:sz w:val="21"/>
          <w:szCs w:val="21"/>
        </w:rPr>
        <w:t>missionZero</w:t>
      </w:r>
      <w:r>
        <w:rPr>
          <w:b/>
          <w:bCs/>
          <w:color w:val="112F48"/>
          <w:spacing w:val="-14"/>
          <w:sz w:val="21"/>
          <w:szCs w:val="21"/>
        </w:rPr>
        <w:t xml:space="preserve"> </w:t>
      </w:r>
      <w:r>
        <w:rPr>
          <w:color w:val="112F48"/>
          <w:sz w:val="21"/>
          <w:szCs w:val="21"/>
        </w:rPr>
        <w:t>HSEQ</w:t>
      </w:r>
      <w:r>
        <w:rPr>
          <w:color w:val="112F48"/>
          <w:spacing w:val="-13"/>
          <w:sz w:val="21"/>
          <w:szCs w:val="21"/>
        </w:rPr>
        <w:t xml:space="preserve"> </w:t>
      </w:r>
      <w:r>
        <w:rPr>
          <w:color w:val="112F48"/>
          <w:sz w:val="21"/>
          <w:szCs w:val="21"/>
        </w:rPr>
        <w:t>strategy</w:t>
      </w:r>
      <w:r>
        <w:rPr>
          <w:color w:val="112F48"/>
          <w:spacing w:val="-13"/>
          <w:sz w:val="21"/>
          <w:szCs w:val="21"/>
        </w:rPr>
        <w:t xml:space="preserve"> </w:t>
      </w:r>
      <w:r>
        <w:rPr>
          <w:color w:val="112F48"/>
          <w:sz w:val="21"/>
          <w:szCs w:val="21"/>
        </w:rPr>
        <w:t>will</w:t>
      </w:r>
      <w:r>
        <w:rPr>
          <w:color w:val="112F48"/>
          <w:spacing w:val="-12"/>
          <w:sz w:val="21"/>
          <w:szCs w:val="21"/>
        </w:rPr>
        <w:t xml:space="preserve"> </w:t>
      </w:r>
      <w:r>
        <w:rPr>
          <w:color w:val="112F48"/>
          <w:sz w:val="21"/>
          <w:szCs w:val="21"/>
        </w:rPr>
        <w:t>be</w:t>
      </w:r>
      <w:r>
        <w:rPr>
          <w:color w:val="112F48"/>
          <w:spacing w:val="-13"/>
          <w:sz w:val="21"/>
          <w:szCs w:val="21"/>
        </w:rPr>
        <w:t xml:space="preserve"> </w:t>
      </w:r>
      <w:r>
        <w:rPr>
          <w:color w:val="112F48"/>
          <w:sz w:val="21"/>
          <w:szCs w:val="21"/>
        </w:rPr>
        <w:t>achieved</w:t>
      </w:r>
      <w:r>
        <w:rPr>
          <w:color w:val="112F48"/>
          <w:spacing w:val="-12"/>
          <w:sz w:val="21"/>
          <w:szCs w:val="21"/>
        </w:rPr>
        <w:t xml:space="preserve"> </w:t>
      </w:r>
      <w:r>
        <w:rPr>
          <w:color w:val="112F48"/>
          <w:sz w:val="21"/>
          <w:szCs w:val="21"/>
        </w:rPr>
        <w:t>through</w:t>
      </w:r>
      <w:r>
        <w:rPr>
          <w:color w:val="112F48"/>
          <w:spacing w:val="-12"/>
          <w:sz w:val="21"/>
          <w:szCs w:val="21"/>
        </w:rPr>
        <w:t xml:space="preserve"> </w:t>
      </w:r>
      <w:r>
        <w:rPr>
          <w:color w:val="112F48"/>
          <w:sz w:val="21"/>
          <w:szCs w:val="21"/>
        </w:rPr>
        <w:t>strong</w:t>
      </w:r>
      <w:r>
        <w:rPr>
          <w:color w:val="112F48"/>
          <w:spacing w:val="-13"/>
          <w:sz w:val="21"/>
          <w:szCs w:val="21"/>
        </w:rPr>
        <w:t xml:space="preserve"> </w:t>
      </w:r>
      <w:r>
        <w:rPr>
          <w:color w:val="112F48"/>
          <w:sz w:val="21"/>
          <w:szCs w:val="21"/>
        </w:rPr>
        <w:t>safety</w:t>
      </w:r>
      <w:r>
        <w:rPr>
          <w:color w:val="112F48"/>
          <w:spacing w:val="-13"/>
          <w:sz w:val="21"/>
          <w:szCs w:val="21"/>
        </w:rPr>
        <w:t xml:space="preserve"> </w:t>
      </w:r>
      <w:r>
        <w:rPr>
          <w:color w:val="112F48"/>
          <w:sz w:val="21"/>
          <w:szCs w:val="21"/>
        </w:rPr>
        <w:t>leadership,</w:t>
      </w:r>
      <w:r>
        <w:rPr>
          <w:color w:val="112F48"/>
          <w:spacing w:val="-13"/>
          <w:sz w:val="21"/>
          <w:szCs w:val="21"/>
        </w:rPr>
        <w:t xml:space="preserve"> </w:t>
      </w:r>
      <w:r>
        <w:rPr>
          <w:color w:val="112F48"/>
          <w:sz w:val="21"/>
          <w:szCs w:val="21"/>
        </w:rPr>
        <w:t>safe</w:t>
      </w:r>
      <w:r>
        <w:rPr>
          <w:color w:val="112F48"/>
          <w:spacing w:val="-13"/>
          <w:sz w:val="21"/>
          <w:szCs w:val="21"/>
        </w:rPr>
        <w:t xml:space="preserve"> </w:t>
      </w:r>
      <w:r>
        <w:rPr>
          <w:color w:val="112F48"/>
          <w:sz w:val="21"/>
          <w:szCs w:val="21"/>
        </w:rPr>
        <w:t>behaviour, commitment to creating safe workplace environments and continuous improvements in safety systems and</w:t>
      </w:r>
      <w:r>
        <w:rPr>
          <w:color w:val="112F48"/>
          <w:spacing w:val="-1"/>
          <w:sz w:val="21"/>
          <w:szCs w:val="21"/>
        </w:rPr>
        <w:t xml:space="preserve"> </w:t>
      </w:r>
      <w:r>
        <w:rPr>
          <w:color w:val="112F48"/>
          <w:sz w:val="21"/>
          <w:szCs w:val="21"/>
        </w:rPr>
        <w:t>measurement.</w:t>
      </w:r>
    </w:p>
    <w:p w14:paraId="1800CA92" w14:textId="77777777" w:rsidR="002C1DB5" w:rsidRDefault="002C1DB5">
      <w:pPr>
        <w:sectPr w:rsidR="002C1DB5">
          <w:pgSz w:w="11906" w:h="16838"/>
          <w:pgMar w:top="1580" w:right="1020" w:bottom="520" w:left="1020" w:header="708" w:footer="708" w:gutter="0"/>
          <w:cols w:space="708"/>
        </w:sectPr>
      </w:pPr>
    </w:p>
    <w:p w14:paraId="7167F35D" w14:textId="77777777" w:rsidR="002C1DB5" w:rsidRDefault="002C1DB5">
      <w:pPr>
        <w:rPr>
          <w:sz w:val="20"/>
          <w:szCs w:val="20"/>
        </w:rPr>
      </w:pPr>
    </w:p>
    <w:p w14:paraId="3BF03D0F" w14:textId="77777777" w:rsidR="002C1DB5" w:rsidRDefault="002C1DB5">
      <w:pPr>
        <w:spacing w:before="6"/>
      </w:pPr>
    </w:p>
    <w:tbl>
      <w:tblPr>
        <w:tblW w:w="0" w:type="auto"/>
        <w:tblInd w:w="101" w:type="dxa"/>
        <w:tblCellMar>
          <w:left w:w="0" w:type="dxa"/>
          <w:right w:w="0" w:type="dxa"/>
        </w:tblCellMar>
        <w:tblLook w:val="04A0" w:firstRow="1" w:lastRow="0" w:firstColumn="1" w:lastColumn="0" w:noHBand="0" w:noVBand="1"/>
      </w:tblPr>
      <w:tblGrid>
        <w:gridCol w:w="4124"/>
        <w:gridCol w:w="5827"/>
      </w:tblGrid>
      <w:tr w:rsidR="002C1DB5" w14:paraId="4871D4A6" w14:textId="77777777">
        <w:trPr>
          <w:trHeight w:hRule="exact" w:val="2777"/>
        </w:trPr>
        <w:tc>
          <w:tcPr>
            <w:tcW w:w="4124" w:type="dxa"/>
            <w:tcMar>
              <w:top w:w="0" w:type="dxa"/>
              <w:left w:w="0" w:type="dxa"/>
              <w:bottom w:w="0" w:type="dxa"/>
              <w:right w:w="0" w:type="dxa"/>
            </w:tcMar>
            <w:hideMark/>
          </w:tcPr>
          <w:p w14:paraId="0A632F1C" w14:textId="77777777" w:rsidR="002C1DB5" w:rsidRDefault="002C1DB5">
            <w:pPr>
              <w:spacing w:before="1"/>
              <w:rPr>
                <w:color w:val="000000"/>
                <w:sz w:val="26"/>
                <w:szCs w:val="26"/>
              </w:rPr>
            </w:pPr>
          </w:p>
          <w:p w14:paraId="1A1303AA" w14:textId="77777777" w:rsidR="002C1DB5" w:rsidRDefault="00843E98">
            <w:pPr>
              <w:ind w:left="483" w:right="680"/>
              <w:rPr>
                <w:color w:val="000000"/>
                <w:sz w:val="21"/>
                <w:szCs w:val="21"/>
              </w:rPr>
            </w:pPr>
            <w:r>
              <w:rPr>
                <w:color w:val="FFFFFF"/>
                <w:sz w:val="21"/>
                <w:szCs w:val="21"/>
              </w:rPr>
              <w:t>Our leading value is ‘</w:t>
            </w:r>
            <w:r>
              <w:rPr>
                <w:b/>
                <w:bCs/>
                <w:i/>
                <w:iCs/>
                <w:color w:val="FFFFFF"/>
                <w:sz w:val="21"/>
                <w:szCs w:val="21"/>
              </w:rPr>
              <w:t>We work safely’</w:t>
            </w:r>
            <w:r>
              <w:rPr>
                <w:color w:val="FFFFFF"/>
                <w:sz w:val="21"/>
                <w:szCs w:val="21"/>
              </w:rPr>
              <w:t xml:space="preserve">. We will never compromise on safety because we genuinely care for the wellbeing of our people and our communities. To achieve our </w:t>
            </w:r>
            <w:r>
              <w:rPr>
                <w:b/>
                <w:bCs/>
                <w:color w:val="FFFFFF"/>
                <w:sz w:val="21"/>
                <w:szCs w:val="21"/>
              </w:rPr>
              <w:t>goal of zero injuries</w:t>
            </w:r>
            <w:r>
              <w:rPr>
                <w:color w:val="FFFFFF"/>
                <w:sz w:val="21"/>
                <w:szCs w:val="21"/>
              </w:rPr>
              <w:t xml:space="preserve">, </w:t>
            </w:r>
            <w:r>
              <w:rPr>
                <w:b/>
                <w:bCs/>
                <w:color w:val="FFFFFF"/>
                <w:sz w:val="21"/>
                <w:szCs w:val="21"/>
              </w:rPr>
              <w:t>we established our Mission Zero Strategy.</w:t>
            </w:r>
          </w:p>
        </w:tc>
        <w:tc>
          <w:tcPr>
            <w:tcW w:w="5827" w:type="dxa"/>
            <w:tcMar>
              <w:top w:w="0" w:type="dxa"/>
              <w:left w:w="0" w:type="dxa"/>
              <w:bottom w:w="0" w:type="dxa"/>
              <w:right w:w="0" w:type="dxa"/>
            </w:tcMar>
            <w:hideMark/>
          </w:tcPr>
          <w:p w14:paraId="668056F7" w14:textId="77777777" w:rsidR="002C1DB5" w:rsidRDefault="002C1DB5">
            <w:pPr>
              <w:spacing w:before="5"/>
              <w:rPr>
                <w:color w:val="000000"/>
                <w:sz w:val="13"/>
                <w:szCs w:val="13"/>
              </w:rPr>
            </w:pPr>
          </w:p>
          <w:p w14:paraId="64952323" w14:textId="77777777" w:rsidR="002C1DB5" w:rsidRDefault="00843E98">
            <w:pPr>
              <w:ind w:left="54"/>
              <w:rPr>
                <w:color w:val="000000"/>
                <w:sz w:val="20"/>
                <w:szCs w:val="20"/>
              </w:rPr>
            </w:pPr>
            <w:r>
              <w:rPr>
                <w:noProof/>
                <w:color w:val="000000"/>
                <w:sz w:val="20"/>
                <w:szCs w:val="20"/>
              </w:rPr>
              <w:drawing>
                <wp:inline distT="0" distB="0" distL="0" distR="0" wp14:anchorId="2AB26250" wp14:editId="1872533C">
                  <wp:extent cx="3571875" cy="1590675"/>
                  <wp:effectExtent l="0" t="0" r="0" b="0"/>
                  <wp:docPr id="100183" name="Picture 10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3" name=""/>
                          <pic:cNvPicPr>
                            <a:picLocks noChangeAspect="1"/>
                          </pic:cNvPicPr>
                        </pic:nvPicPr>
                        <pic:blipFill>
                          <a:blip r:embed="rId68"/>
                          <a:stretch>
                            <a:fillRect/>
                          </a:stretch>
                        </pic:blipFill>
                        <pic:spPr>
                          <a:xfrm>
                            <a:off x="0" y="0"/>
                            <a:ext cx="3571875" cy="1590675"/>
                          </a:xfrm>
                          <a:prstGeom prst="rect">
                            <a:avLst/>
                          </a:prstGeom>
                        </pic:spPr>
                      </pic:pic>
                    </a:graphicData>
                  </a:graphic>
                </wp:inline>
              </w:drawing>
            </w:r>
          </w:p>
        </w:tc>
      </w:tr>
    </w:tbl>
    <w:p w14:paraId="51F7C376" w14:textId="77777777" w:rsidR="002C1DB5" w:rsidRDefault="002C1DB5">
      <w:pPr>
        <w:spacing w:before="9"/>
        <w:rPr>
          <w:sz w:val="20"/>
          <w:szCs w:val="20"/>
        </w:rPr>
      </w:pPr>
    </w:p>
    <w:p w14:paraId="291279EF" w14:textId="77777777" w:rsidR="002C1DB5" w:rsidRDefault="00843E98">
      <w:pPr>
        <w:spacing w:before="94"/>
        <w:ind w:left="332"/>
        <w:rPr>
          <w:sz w:val="18"/>
          <w:szCs w:val="18"/>
        </w:rPr>
      </w:pPr>
      <w:r>
        <w:rPr>
          <w:noProof/>
          <w:sz w:val="18"/>
          <w:szCs w:val="18"/>
        </w:rPr>
        <w:drawing>
          <wp:anchor distT="0" distB="0" distL="114300" distR="114300" simplePos="0" relativeHeight="251706368" behindDoc="1" locked="0" layoutInCell="1" allowOverlap="1" wp14:anchorId="74EFD2CD" wp14:editId="2F76F08B">
            <wp:simplePos x="0" y="0"/>
            <wp:positionH relativeFrom="page">
              <wp:posOffset>698500</wp:posOffset>
            </wp:positionH>
            <wp:positionV relativeFrom="paragraph">
              <wp:posOffset>-1960245</wp:posOffset>
            </wp:positionV>
            <wp:extent cx="2457450" cy="1857375"/>
            <wp:effectExtent l="0" t="0" r="0" b="0"/>
            <wp:wrapNone/>
            <wp:docPr id="100185" name="Picture 10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 name=""/>
                    <pic:cNvPicPr>
                      <a:picLocks noChangeAspect="1"/>
                    </pic:cNvPicPr>
                  </pic:nvPicPr>
                  <pic:blipFill>
                    <a:blip r:embed="rId69"/>
                    <a:stretch>
                      <a:fillRect/>
                    </a:stretch>
                  </pic:blipFill>
                  <pic:spPr>
                    <a:xfrm>
                      <a:off x="0" y="0"/>
                      <a:ext cx="2457450" cy="1857375"/>
                    </a:xfrm>
                    <a:prstGeom prst="rect">
                      <a:avLst/>
                    </a:prstGeom>
                  </pic:spPr>
                </pic:pic>
              </a:graphicData>
            </a:graphic>
          </wp:anchor>
        </w:drawing>
      </w:r>
      <w:r>
        <w:rPr>
          <w:b/>
          <w:bCs/>
          <w:color w:val="253969"/>
          <w:sz w:val="18"/>
          <w:szCs w:val="18"/>
        </w:rPr>
        <w:t>Figure 7: missionZero</w:t>
      </w:r>
    </w:p>
    <w:p w14:paraId="44DC8729" w14:textId="77777777" w:rsidR="002C1DB5" w:rsidRDefault="002C1DB5">
      <w:pPr>
        <w:rPr>
          <w:b/>
          <w:bCs/>
          <w:sz w:val="20"/>
          <w:szCs w:val="20"/>
        </w:rPr>
      </w:pPr>
    </w:p>
    <w:p w14:paraId="5B3A18B8" w14:textId="77777777" w:rsidR="002C1DB5" w:rsidRDefault="002C1DB5">
      <w:pPr>
        <w:spacing w:before="10"/>
        <w:rPr>
          <w:b/>
          <w:bCs/>
          <w:sz w:val="20"/>
          <w:szCs w:val="20"/>
        </w:rPr>
      </w:pPr>
    </w:p>
    <w:p w14:paraId="5ED3291A" w14:textId="77777777" w:rsidR="002C1DB5" w:rsidRDefault="00843E98">
      <w:pPr>
        <w:pStyle w:val="Heading2"/>
        <w:keepNext w:val="0"/>
        <w:keepLines w:val="0"/>
        <w:spacing w:before="93"/>
        <w:ind w:left="332"/>
      </w:pPr>
      <w:r>
        <w:rPr>
          <w:rFonts w:ascii="Arial" w:eastAsia="Arial" w:hAnsi="Arial" w:cs="Arial"/>
          <w:color w:val="295BAA"/>
          <w:sz w:val="22"/>
          <w:szCs w:val="22"/>
        </w:rPr>
        <w:t>AusNet’s Services Compliance RACI document</w:t>
      </w:r>
    </w:p>
    <w:p w14:paraId="65DCB79D" w14:textId="77777777" w:rsidR="002C1DB5" w:rsidRDefault="002C1DB5">
      <w:pPr>
        <w:spacing w:before="5"/>
        <w:rPr>
          <w:b/>
          <w:bCs/>
          <w:sz w:val="28"/>
          <w:szCs w:val="28"/>
        </w:rPr>
      </w:pPr>
    </w:p>
    <w:p w14:paraId="5F7CF4D3" w14:textId="77777777" w:rsidR="002C1DB5" w:rsidRDefault="00843E98">
      <w:pPr>
        <w:spacing w:line="276" w:lineRule="auto"/>
        <w:ind w:left="332" w:right="471"/>
        <w:rPr>
          <w:sz w:val="21"/>
          <w:szCs w:val="21"/>
        </w:rPr>
      </w:pPr>
      <w:r>
        <w:rPr>
          <w:color w:val="112F48"/>
          <w:sz w:val="21"/>
          <w:szCs w:val="21"/>
        </w:rPr>
        <w:t xml:space="preserve">On 12 December 2023, the refreshed enterprise compliance policy was endorsed by AusNet’s board and the regulatory compliance framework on 19 March 2024. This mentions that compliance at AusNet is decentralized and embedded in </w:t>
      </w:r>
      <w:r>
        <w:rPr>
          <w:color w:val="112F48"/>
          <w:sz w:val="21"/>
          <w:szCs w:val="21"/>
        </w:rPr>
        <w:t>specialist functions across AusNet with each function responsible for compliance with its obligations.</w:t>
      </w:r>
    </w:p>
    <w:p w14:paraId="57C926FB" w14:textId="77777777" w:rsidR="002C1DB5" w:rsidRDefault="002C1DB5">
      <w:pPr>
        <w:spacing w:before="4"/>
        <w:rPr>
          <w:sz w:val="24"/>
          <w:szCs w:val="24"/>
        </w:rPr>
      </w:pPr>
    </w:p>
    <w:p w14:paraId="5AE94D57" w14:textId="77777777" w:rsidR="002C1DB5" w:rsidRDefault="00843E98">
      <w:pPr>
        <w:ind w:left="332"/>
        <w:rPr>
          <w:sz w:val="21"/>
          <w:szCs w:val="21"/>
        </w:rPr>
      </w:pPr>
      <w:r>
        <w:rPr>
          <w:color w:val="112F48"/>
          <w:sz w:val="21"/>
          <w:szCs w:val="21"/>
        </w:rPr>
        <w:t xml:space="preserve">Please refer to </w:t>
      </w:r>
      <w:r>
        <w:rPr>
          <w:b/>
          <w:bCs/>
          <w:color w:val="112F48"/>
          <w:sz w:val="21"/>
          <w:szCs w:val="21"/>
        </w:rPr>
        <w:t>Attachment 3A and 3B.</w:t>
      </w:r>
    </w:p>
    <w:p w14:paraId="4348DA7F" w14:textId="77777777" w:rsidR="002C1DB5" w:rsidRDefault="002C1DB5">
      <w:pPr>
        <w:sectPr w:rsidR="002C1DB5">
          <w:pgSz w:w="11906" w:h="16838"/>
          <w:pgMar w:top="1580" w:right="960" w:bottom="520" w:left="800" w:header="708" w:footer="708" w:gutter="0"/>
          <w:cols w:space="708"/>
        </w:sectPr>
      </w:pPr>
    </w:p>
    <w:p w14:paraId="5CF31672" w14:textId="77777777" w:rsidR="002C1DB5" w:rsidRDefault="002C1DB5">
      <w:pPr>
        <w:spacing w:before="3"/>
        <w:rPr>
          <w:b/>
          <w:bCs/>
          <w:sz w:val="18"/>
          <w:szCs w:val="18"/>
        </w:rPr>
      </w:pPr>
    </w:p>
    <w:p w14:paraId="74B10B39" w14:textId="77777777" w:rsidR="002C1DB5" w:rsidRDefault="00843E98">
      <w:pPr>
        <w:pStyle w:val="Heading1"/>
        <w:keepNext w:val="0"/>
        <w:keepLines w:val="0"/>
        <w:numPr>
          <w:ilvl w:val="0"/>
          <w:numId w:val="16"/>
        </w:numPr>
        <w:tabs>
          <w:tab w:val="left" w:pos="540"/>
        </w:tabs>
        <w:spacing w:before="91"/>
        <w:ind w:left="540" w:hanging="360"/>
        <w:rPr>
          <w:rFonts w:ascii="Arial" w:eastAsia="Arial" w:hAnsi="Arial" w:cs="Arial"/>
          <w:sz w:val="26"/>
          <w:szCs w:val="26"/>
        </w:rPr>
      </w:pPr>
      <w:r>
        <w:rPr>
          <w:rFonts w:ascii="Arial" w:eastAsia="Arial" w:hAnsi="Arial" w:cs="Arial"/>
          <w:color w:val="auto"/>
          <w:sz w:val="26"/>
          <w:szCs w:val="26"/>
        </w:rPr>
        <w:t>Financial</w:t>
      </w:r>
      <w:r>
        <w:rPr>
          <w:rFonts w:ascii="Arial" w:eastAsia="Arial" w:hAnsi="Arial" w:cs="Arial"/>
          <w:color w:val="auto"/>
          <w:spacing w:val="-6"/>
          <w:sz w:val="26"/>
          <w:szCs w:val="26"/>
        </w:rPr>
        <w:t xml:space="preserve"> </w:t>
      </w:r>
      <w:r>
        <w:rPr>
          <w:rFonts w:ascii="Arial" w:eastAsia="Arial" w:hAnsi="Arial" w:cs="Arial"/>
          <w:color w:val="auto"/>
          <w:sz w:val="26"/>
          <w:szCs w:val="26"/>
        </w:rPr>
        <w:t>viability</w:t>
      </w:r>
    </w:p>
    <w:p w14:paraId="4708748E" w14:textId="77777777" w:rsidR="002C1DB5" w:rsidRDefault="00843E98">
      <w:pPr>
        <w:pStyle w:val="Heading2"/>
        <w:keepNext w:val="0"/>
        <w:keepLines w:val="0"/>
        <w:numPr>
          <w:ilvl w:val="1"/>
          <w:numId w:val="16"/>
        </w:numPr>
        <w:tabs>
          <w:tab w:val="left" w:pos="480"/>
        </w:tabs>
        <w:spacing w:before="242"/>
        <w:ind w:left="480" w:hanging="360"/>
        <w:rPr>
          <w:rFonts w:ascii="Arial" w:eastAsia="Arial" w:hAnsi="Arial" w:cs="Arial"/>
          <w:color w:val="48859F"/>
          <w:sz w:val="22"/>
          <w:szCs w:val="22"/>
        </w:rPr>
      </w:pPr>
      <w:r>
        <w:rPr>
          <w:rFonts w:ascii="Arial" w:eastAsia="Arial" w:hAnsi="Arial" w:cs="Arial"/>
          <w:color w:val="48859F"/>
          <w:sz w:val="22"/>
          <w:szCs w:val="22"/>
        </w:rPr>
        <w:t xml:space="preserve">  Financial resources</w:t>
      </w:r>
    </w:p>
    <w:p w14:paraId="2A6C4653" w14:textId="77777777" w:rsidR="002C1DB5" w:rsidRDefault="00843E98">
      <w:pPr>
        <w:pStyle w:val="Heading3"/>
        <w:keepNext w:val="0"/>
        <w:keepLines w:val="0"/>
        <w:spacing w:before="200"/>
        <w:ind w:left="112"/>
      </w:pPr>
      <w:r>
        <w:rPr>
          <w:rFonts w:ascii="Arial" w:eastAsia="Arial" w:hAnsi="Arial" w:cs="Arial"/>
          <w:b w:val="0"/>
          <w:bCs w:val="0"/>
          <w:color w:val="auto"/>
          <w:sz w:val="22"/>
          <w:szCs w:val="22"/>
        </w:rPr>
        <w:t>Provide a statement to confirm that:</w:t>
      </w:r>
    </w:p>
    <w:p w14:paraId="16D2B6B8" w14:textId="77777777" w:rsidR="002C1DB5" w:rsidRDefault="00843E98">
      <w:pPr>
        <w:numPr>
          <w:ilvl w:val="0"/>
          <w:numId w:val="17"/>
        </w:numPr>
        <w:tabs>
          <w:tab w:val="left" w:pos="396"/>
        </w:tabs>
        <w:spacing w:before="195" w:line="278" w:lineRule="auto"/>
        <w:ind w:left="396" w:right="413" w:hanging="284"/>
        <w:rPr>
          <w:spacing w:val="-1"/>
        </w:rPr>
      </w:pPr>
      <w:r>
        <w:t xml:space="preserve">the </w:t>
      </w:r>
      <w:r>
        <w:t>applicant is financially viable and has the financial resources to sustainably undertake the electricity transmission activity;</w:t>
      </w:r>
      <w:r>
        <w:rPr>
          <w:spacing w:val="-9"/>
        </w:rPr>
        <w:t xml:space="preserve"> </w:t>
      </w:r>
      <w:r>
        <w:t>and</w:t>
      </w:r>
    </w:p>
    <w:p w14:paraId="2CB87F25" w14:textId="77777777" w:rsidR="002C1DB5" w:rsidRDefault="002C1DB5">
      <w:pPr>
        <w:rPr>
          <w:sz w:val="24"/>
          <w:szCs w:val="24"/>
        </w:rPr>
      </w:pPr>
    </w:p>
    <w:p w14:paraId="3CF2812A" w14:textId="77777777" w:rsidR="002C1DB5" w:rsidRDefault="00843E98">
      <w:pPr>
        <w:spacing w:before="170"/>
        <w:ind w:left="3686" w:right="3404"/>
        <w:jc w:val="center"/>
      </w:pPr>
      <w:r>
        <w:rPr>
          <w:b/>
          <w:bCs/>
          <w:color w:val="295BAA"/>
          <w:u w:val="single" w:color="295BAA"/>
        </w:rPr>
        <w:t>FINANCIAL RESOURCES</w:t>
      </w:r>
    </w:p>
    <w:p w14:paraId="3E51F01D" w14:textId="77777777" w:rsidR="002C1DB5" w:rsidRDefault="002C1DB5">
      <w:pPr>
        <w:spacing w:before="2"/>
        <w:rPr>
          <w:b/>
          <w:bCs/>
          <w:sz w:val="19"/>
          <w:szCs w:val="19"/>
        </w:rPr>
      </w:pPr>
    </w:p>
    <w:p w14:paraId="687569CA" w14:textId="77777777" w:rsidR="002C1DB5" w:rsidRDefault="00843E98">
      <w:pPr>
        <w:spacing w:before="94" w:line="276" w:lineRule="auto"/>
        <w:ind w:left="396" w:right="113"/>
        <w:jc w:val="both"/>
        <w:rPr>
          <w:sz w:val="21"/>
          <w:szCs w:val="21"/>
        </w:rPr>
      </w:pPr>
      <w:r>
        <w:rPr>
          <w:color w:val="112F48"/>
          <w:sz w:val="21"/>
          <w:szCs w:val="21"/>
        </w:rPr>
        <w:t xml:space="preserve">The Applicant is a wholly owned subsidiary AusNet Pty Ltd which is a wholly owned subsidiary of </w:t>
      </w:r>
      <w:r>
        <w:rPr>
          <w:color w:val="112F48"/>
          <w:sz w:val="21"/>
          <w:szCs w:val="21"/>
        </w:rPr>
        <w:t>AusNet Energy Holdings No. 4 Pty Ltd and has the financial resources to perform the activities the subject of the licence. AusNet provides strong financial viability which results in the ability to be commercially competitive, innovative and flexible.</w:t>
      </w:r>
    </w:p>
    <w:p w14:paraId="7B6861BE" w14:textId="77777777" w:rsidR="002C1DB5" w:rsidRDefault="002C1DB5">
      <w:pPr>
        <w:spacing w:before="3"/>
        <w:rPr>
          <w:sz w:val="24"/>
          <w:szCs w:val="24"/>
        </w:rPr>
      </w:pPr>
    </w:p>
    <w:p w14:paraId="6E7A9D6C" w14:textId="77777777" w:rsidR="002C1DB5" w:rsidRDefault="00843E98">
      <w:pPr>
        <w:spacing w:line="276" w:lineRule="auto"/>
        <w:ind w:left="396" w:right="117"/>
        <w:jc w:val="both"/>
        <w:rPr>
          <w:sz w:val="21"/>
          <w:szCs w:val="21"/>
        </w:rPr>
      </w:pPr>
      <w:r>
        <w:rPr>
          <w:color w:val="112F48"/>
          <w:sz w:val="21"/>
          <w:szCs w:val="21"/>
        </w:rPr>
        <w:t>Details of the AusNet Group of companies’ financial performance for the period from 1 April 2020 to 31 December 2022 is shown in the following table. A copy of the 2021 Annual Report is attached representing the previous ownership structure, please refer to Attachment FF - 2021 Annual Report.</w:t>
      </w:r>
    </w:p>
    <w:p w14:paraId="70F62B8C" w14:textId="77777777" w:rsidR="002C1DB5" w:rsidRDefault="002C1DB5">
      <w:pPr>
        <w:spacing w:before="3"/>
        <w:rPr>
          <w:sz w:val="24"/>
          <w:szCs w:val="24"/>
        </w:rPr>
      </w:pPr>
    </w:p>
    <w:p w14:paraId="2EF188AE" w14:textId="77777777" w:rsidR="002C1DB5" w:rsidRDefault="00843E98">
      <w:pPr>
        <w:spacing w:line="274" w:lineRule="auto"/>
        <w:ind w:left="679" w:right="525" w:hanging="284"/>
        <w:rPr>
          <w:sz w:val="21"/>
          <w:szCs w:val="21"/>
        </w:rPr>
      </w:pPr>
      <w:r>
        <w:rPr>
          <w:noProof/>
          <w:sz w:val="21"/>
          <w:szCs w:val="21"/>
        </w:rPr>
        <w:drawing>
          <wp:anchor distT="0" distB="0" distL="114300" distR="114300" simplePos="0" relativeHeight="251707392" behindDoc="1" locked="0" layoutInCell="1" allowOverlap="1" wp14:anchorId="00F6D7E5" wp14:editId="18C5260A">
            <wp:simplePos x="0" y="0"/>
            <wp:positionH relativeFrom="page">
              <wp:posOffset>928370</wp:posOffset>
            </wp:positionH>
            <wp:positionV relativeFrom="paragraph">
              <wp:posOffset>197485</wp:posOffset>
            </wp:positionV>
            <wp:extent cx="28575" cy="666750"/>
            <wp:effectExtent l="0" t="0" r="0" b="0"/>
            <wp:wrapNone/>
            <wp:docPr id="100187" name="Picture 10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7" name=""/>
                    <pic:cNvPicPr>
                      <a:picLocks noChangeAspect="1"/>
                    </pic:cNvPicPr>
                  </pic:nvPicPr>
                  <pic:blipFill>
                    <a:blip r:embed="rId60"/>
                    <a:stretch>
                      <a:fillRect/>
                    </a:stretch>
                  </pic:blipFill>
                  <pic:spPr>
                    <a:xfrm>
                      <a:off x="0" y="0"/>
                      <a:ext cx="28575" cy="666750"/>
                    </a:xfrm>
                    <a:prstGeom prst="rect">
                      <a:avLst/>
                    </a:prstGeom>
                  </pic:spPr>
                </pic:pic>
              </a:graphicData>
            </a:graphic>
          </wp:anchor>
        </w:drawing>
      </w:r>
      <w:r>
        <w:rPr>
          <w:color w:val="112F48"/>
          <w:sz w:val="21"/>
          <w:szCs w:val="21"/>
        </w:rPr>
        <w:t>The audited annual reports for AusNet Services Ltd include for the respective financial year, the: Profit and loss statement and balance sheets, including all notes;</w:t>
      </w:r>
    </w:p>
    <w:p w14:paraId="03154791" w14:textId="77777777" w:rsidR="002C1DB5" w:rsidRDefault="00843E98">
      <w:pPr>
        <w:spacing w:before="3" w:line="276" w:lineRule="auto"/>
        <w:ind w:left="679" w:right="7140"/>
        <w:rPr>
          <w:sz w:val="21"/>
          <w:szCs w:val="21"/>
        </w:rPr>
      </w:pPr>
      <w:r>
        <w:rPr>
          <w:color w:val="112F48"/>
          <w:sz w:val="21"/>
          <w:szCs w:val="21"/>
        </w:rPr>
        <w:t>Directors’ declaration; Directors’ report; and Audit opinions.</w:t>
      </w:r>
    </w:p>
    <w:p w14:paraId="62673CAC" w14:textId="77777777" w:rsidR="002C1DB5" w:rsidRDefault="002C1DB5">
      <w:pPr>
        <w:spacing w:before="1"/>
        <w:rPr>
          <w:sz w:val="24"/>
          <w:szCs w:val="24"/>
        </w:rPr>
      </w:pPr>
    </w:p>
    <w:p w14:paraId="2D8F78C4" w14:textId="77777777" w:rsidR="002C1DB5" w:rsidRDefault="00843E98">
      <w:pPr>
        <w:spacing w:line="276" w:lineRule="auto"/>
        <w:ind w:left="396" w:right="113"/>
        <w:jc w:val="both"/>
        <w:rPr>
          <w:sz w:val="21"/>
          <w:szCs w:val="21"/>
        </w:rPr>
      </w:pPr>
      <w:r>
        <w:rPr>
          <w:color w:val="112F48"/>
          <w:sz w:val="21"/>
          <w:szCs w:val="21"/>
        </w:rPr>
        <w:t>The</w:t>
      </w:r>
      <w:r>
        <w:rPr>
          <w:color w:val="112F48"/>
          <w:spacing w:val="-8"/>
          <w:sz w:val="21"/>
          <w:szCs w:val="21"/>
        </w:rPr>
        <w:t xml:space="preserve"> </w:t>
      </w:r>
      <w:r>
        <w:rPr>
          <w:color w:val="112F48"/>
          <w:sz w:val="21"/>
          <w:szCs w:val="21"/>
        </w:rPr>
        <w:t>following</w:t>
      </w:r>
      <w:r>
        <w:rPr>
          <w:color w:val="112F48"/>
          <w:spacing w:val="-8"/>
          <w:sz w:val="21"/>
          <w:szCs w:val="21"/>
        </w:rPr>
        <w:t xml:space="preserve"> </w:t>
      </w:r>
      <w:r>
        <w:rPr>
          <w:color w:val="112F48"/>
          <w:sz w:val="21"/>
          <w:szCs w:val="21"/>
        </w:rPr>
        <w:t>table</w:t>
      </w:r>
      <w:r>
        <w:rPr>
          <w:color w:val="112F48"/>
          <w:spacing w:val="-8"/>
          <w:sz w:val="21"/>
          <w:szCs w:val="21"/>
        </w:rPr>
        <w:t xml:space="preserve"> </w:t>
      </w:r>
      <w:r>
        <w:rPr>
          <w:color w:val="112F48"/>
          <w:sz w:val="21"/>
          <w:szCs w:val="21"/>
        </w:rPr>
        <w:t>presents</w:t>
      </w:r>
      <w:r>
        <w:rPr>
          <w:color w:val="112F48"/>
          <w:spacing w:val="-8"/>
          <w:sz w:val="21"/>
          <w:szCs w:val="21"/>
        </w:rPr>
        <w:t xml:space="preserve"> </w:t>
      </w:r>
      <w:r>
        <w:rPr>
          <w:color w:val="112F48"/>
          <w:sz w:val="21"/>
          <w:szCs w:val="21"/>
        </w:rPr>
        <w:t>AusNet’s</w:t>
      </w:r>
      <w:r>
        <w:rPr>
          <w:color w:val="112F48"/>
          <w:spacing w:val="-8"/>
          <w:sz w:val="21"/>
          <w:szCs w:val="21"/>
        </w:rPr>
        <w:t xml:space="preserve"> </w:t>
      </w:r>
      <w:r>
        <w:rPr>
          <w:color w:val="112F48"/>
          <w:sz w:val="21"/>
          <w:szCs w:val="21"/>
        </w:rPr>
        <w:t>high</w:t>
      </w:r>
      <w:r>
        <w:rPr>
          <w:color w:val="112F48"/>
          <w:spacing w:val="-10"/>
          <w:sz w:val="21"/>
          <w:szCs w:val="21"/>
        </w:rPr>
        <w:t xml:space="preserve"> </w:t>
      </w:r>
      <w:r>
        <w:rPr>
          <w:color w:val="112F48"/>
          <w:sz w:val="21"/>
          <w:szCs w:val="21"/>
        </w:rPr>
        <w:t>level</w:t>
      </w:r>
      <w:r>
        <w:rPr>
          <w:color w:val="112F48"/>
          <w:spacing w:val="-9"/>
          <w:sz w:val="21"/>
          <w:szCs w:val="21"/>
        </w:rPr>
        <w:t xml:space="preserve"> </w:t>
      </w:r>
      <w:r>
        <w:rPr>
          <w:color w:val="112F48"/>
          <w:sz w:val="21"/>
          <w:szCs w:val="21"/>
        </w:rPr>
        <w:t>summary</w:t>
      </w:r>
      <w:r>
        <w:rPr>
          <w:color w:val="112F48"/>
          <w:spacing w:val="-8"/>
          <w:sz w:val="21"/>
          <w:szCs w:val="21"/>
        </w:rPr>
        <w:t xml:space="preserve"> </w:t>
      </w:r>
      <w:r>
        <w:rPr>
          <w:color w:val="112F48"/>
          <w:sz w:val="21"/>
          <w:szCs w:val="21"/>
        </w:rPr>
        <w:t>of</w:t>
      </w:r>
      <w:r>
        <w:rPr>
          <w:color w:val="112F48"/>
          <w:spacing w:val="-9"/>
          <w:sz w:val="21"/>
          <w:szCs w:val="21"/>
        </w:rPr>
        <w:t xml:space="preserve"> </w:t>
      </w:r>
      <w:r>
        <w:rPr>
          <w:color w:val="112F48"/>
          <w:sz w:val="21"/>
          <w:szCs w:val="21"/>
        </w:rPr>
        <w:t>financial</w:t>
      </w:r>
      <w:r>
        <w:rPr>
          <w:color w:val="112F48"/>
          <w:spacing w:val="-7"/>
          <w:sz w:val="21"/>
          <w:szCs w:val="21"/>
        </w:rPr>
        <w:t xml:space="preserve"> </w:t>
      </w:r>
      <w:r>
        <w:rPr>
          <w:color w:val="112F48"/>
          <w:sz w:val="21"/>
          <w:szCs w:val="21"/>
        </w:rPr>
        <w:t>performance,</w:t>
      </w:r>
      <w:r>
        <w:rPr>
          <w:color w:val="112F48"/>
          <w:spacing w:val="-9"/>
          <w:sz w:val="21"/>
          <w:szCs w:val="21"/>
        </w:rPr>
        <w:t xml:space="preserve"> </w:t>
      </w:r>
      <w:r>
        <w:rPr>
          <w:color w:val="112F48"/>
          <w:sz w:val="21"/>
          <w:szCs w:val="21"/>
        </w:rPr>
        <w:t>both</w:t>
      </w:r>
      <w:r>
        <w:rPr>
          <w:color w:val="112F48"/>
          <w:spacing w:val="-10"/>
          <w:sz w:val="21"/>
          <w:szCs w:val="21"/>
        </w:rPr>
        <w:t xml:space="preserve"> </w:t>
      </w:r>
      <w:r>
        <w:rPr>
          <w:color w:val="112F48"/>
          <w:sz w:val="21"/>
          <w:szCs w:val="21"/>
        </w:rPr>
        <w:t>pre</w:t>
      </w:r>
      <w:r>
        <w:rPr>
          <w:color w:val="112F48"/>
          <w:spacing w:val="-8"/>
          <w:sz w:val="21"/>
          <w:szCs w:val="21"/>
        </w:rPr>
        <w:t xml:space="preserve"> </w:t>
      </w:r>
      <w:r>
        <w:rPr>
          <w:color w:val="112F48"/>
          <w:sz w:val="21"/>
          <w:szCs w:val="21"/>
        </w:rPr>
        <w:t>and</w:t>
      </w:r>
      <w:r>
        <w:rPr>
          <w:color w:val="112F48"/>
          <w:spacing w:val="-8"/>
          <w:sz w:val="21"/>
          <w:szCs w:val="21"/>
        </w:rPr>
        <w:t xml:space="preserve"> </w:t>
      </w:r>
      <w:r>
        <w:rPr>
          <w:color w:val="112F48"/>
          <w:sz w:val="21"/>
          <w:szCs w:val="21"/>
        </w:rPr>
        <w:t>post the acquisition by</w:t>
      </w:r>
      <w:r>
        <w:rPr>
          <w:color w:val="112F48"/>
          <w:spacing w:val="-12"/>
          <w:sz w:val="21"/>
          <w:szCs w:val="21"/>
        </w:rPr>
        <w:t xml:space="preserve"> </w:t>
      </w:r>
      <w:r>
        <w:rPr>
          <w:color w:val="112F48"/>
          <w:sz w:val="21"/>
          <w:szCs w:val="21"/>
        </w:rPr>
        <w:t>Brookfield.</w:t>
      </w:r>
    </w:p>
    <w:p w14:paraId="7418BF5B" w14:textId="77777777" w:rsidR="002C1DB5" w:rsidRDefault="002C1DB5">
      <w:pPr>
        <w:spacing w:before="1"/>
        <w:rPr>
          <w:sz w:val="24"/>
          <w:szCs w:val="24"/>
        </w:rPr>
      </w:pPr>
    </w:p>
    <w:p w14:paraId="74720330" w14:textId="77777777" w:rsidR="002C1DB5" w:rsidRDefault="00843E98">
      <w:pPr>
        <w:pStyle w:val="Heading4"/>
        <w:keepNext w:val="0"/>
        <w:keepLines w:val="0"/>
        <w:spacing w:before="0" w:after="37"/>
        <w:ind w:left="396"/>
        <w:jc w:val="both"/>
        <w:rPr>
          <w:sz w:val="21"/>
          <w:szCs w:val="21"/>
        </w:rPr>
      </w:pPr>
      <w:r>
        <w:rPr>
          <w:rFonts w:ascii="Arial" w:eastAsia="Arial" w:hAnsi="Arial" w:cs="Arial"/>
          <w:iCs w:val="0"/>
          <w:noProof/>
          <w:color w:val="auto"/>
          <w:sz w:val="21"/>
          <w:szCs w:val="21"/>
        </w:rPr>
        <w:drawing>
          <wp:anchor distT="0" distB="0" distL="114300" distR="114300" simplePos="0" relativeHeight="251708416" behindDoc="1" locked="0" layoutInCell="1" allowOverlap="1" wp14:anchorId="5E5109CD" wp14:editId="65F1DD57">
            <wp:simplePos x="0" y="0"/>
            <wp:positionH relativeFrom="page">
              <wp:posOffset>901065</wp:posOffset>
            </wp:positionH>
            <wp:positionV relativeFrom="paragraph">
              <wp:posOffset>177165</wp:posOffset>
            </wp:positionV>
            <wp:extent cx="5800725" cy="361950"/>
            <wp:effectExtent l="0" t="0" r="0" b="0"/>
            <wp:wrapNone/>
            <wp:docPr id="100189" name="Picture 10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 name=""/>
                    <pic:cNvPicPr>
                      <a:picLocks noChangeAspect="1"/>
                    </pic:cNvPicPr>
                  </pic:nvPicPr>
                  <pic:blipFill>
                    <a:blip r:embed="rId70"/>
                    <a:stretch>
                      <a:fillRect/>
                    </a:stretch>
                  </pic:blipFill>
                  <pic:spPr>
                    <a:xfrm>
                      <a:off x="0" y="0"/>
                      <a:ext cx="5800725" cy="361950"/>
                    </a:xfrm>
                    <a:prstGeom prst="rect">
                      <a:avLst/>
                    </a:prstGeom>
                  </pic:spPr>
                </pic:pic>
              </a:graphicData>
            </a:graphic>
          </wp:anchor>
        </w:drawing>
      </w:r>
      <w:r>
        <w:rPr>
          <w:rFonts w:ascii="Arial" w:eastAsia="Arial" w:hAnsi="Arial" w:cs="Arial"/>
          <w:iCs w:val="0"/>
          <w:color w:val="112F48"/>
          <w:sz w:val="21"/>
          <w:szCs w:val="21"/>
        </w:rPr>
        <w:t>Table 8: AusNet's Financial Performance Summary</w:t>
      </w:r>
    </w:p>
    <w:tbl>
      <w:tblPr>
        <w:tblW w:w="0" w:type="auto"/>
        <w:tblInd w:w="472" w:type="dxa"/>
        <w:tblBorders>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1338"/>
        <w:gridCol w:w="2762"/>
        <w:gridCol w:w="748"/>
        <w:gridCol w:w="502"/>
        <w:gridCol w:w="748"/>
        <w:gridCol w:w="454"/>
        <w:gridCol w:w="90"/>
        <w:gridCol w:w="704"/>
        <w:gridCol w:w="499"/>
        <w:gridCol w:w="748"/>
        <w:gridCol w:w="459"/>
      </w:tblGrid>
      <w:tr w:rsidR="002C1DB5" w14:paraId="35F5ABA3" w14:textId="77777777">
        <w:trPr>
          <w:trHeight w:hRule="exact" w:val="594"/>
        </w:trPr>
        <w:tc>
          <w:tcPr>
            <w:tcW w:w="4098" w:type="dxa"/>
            <w:gridSpan w:val="2"/>
            <w:tcBorders>
              <w:bottom w:val="single" w:sz="4" w:space="0" w:color="FFFFFF"/>
              <w:right w:val="dotted" w:sz="4" w:space="0" w:color="000000"/>
            </w:tcBorders>
            <w:shd w:val="clear" w:color="auto" w:fill="295BAA"/>
            <w:tcMar>
              <w:top w:w="0" w:type="dxa"/>
              <w:left w:w="0" w:type="dxa"/>
              <w:bottom w:w="0" w:type="dxa"/>
              <w:right w:w="0" w:type="dxa"/>
            </w:tcMar>
            <w:hideMark/>
          </w:tcPr>
          <w:p w14:paraId="54F12F77" w14:textId="77777777" w:rsidR="002C1DB5" w:rsidRDefault="00843E98">
            <w:pPr>
              <w:ind w:left="19"/>
              <w:rPr>
                <w:color w:val="000000"/>
                <w:sz w:val="21"/>
                <w:szCs w:val="21"/>
              </w:rPr>
            </w:pPr>
            <w:r>
              <w:rPr>
                <w:b/>
                <w:bCs/>
                <w:color w:val="FFFFFF"/>
                <w:sz w:val="21"/>
                <w:szCs w:val="21"/>
              </w:rPr>
              <w:t>Name</w:t>
            </w:r>
          </w:p>
        </w:tc>
        <w:tc>
          <w:tcPr>
            <w:tcW w:w="1248" w:type="dxa"/>
            <w:gridSpan w:val="2"/>
            <w:tcBorders>
              <w:bottom w:val="single" w:sz="4" w:space="0" w:color="FFFFFF"/>
              <w:right w:val="single" w:sz="4" w:space="0" w:color="000000"/>
            </w:tcBorders>
            <w:shd w:val="clear" w:color="auto" w:fill="295BAA"/>
            <w:tcMar>
              <w:top w:w="0" w:type="dxa"/>
              <w:left w:w="0" w:type="dxa"/>
              <w:bottom w:w="0" w:type="dxa"/>
              <w:right w:w="0" w:type="dxa"/>
            </w:tcMar>
            <w:hideMark/>
          </w:tcPr>
          <w:p w14:paraId="43B6B8C7" w14:textId="77777777" w:rsidR="002C1DB5" w:rsidRDefault="00843E98">
            <w:pPr>
              <w:spacing w:line="276" w:lineRule="auto"/>
              <w:ind w:left="59" w:right="97"/>
              <w:rPr>
                <w:color w:val="000000"/>
                <w:sz w:val="21"/>
                <w:szCs w:val="21"/>
              </w:rPr>
            </w:pPr>
            <w:r>
              <w:rPr>
                <w:b/>
                <w:bCs/>
                <w:color w:val="FFFFFF"/>
                <w:sz w:val="21"/>
                <w:szCs w:val="21"/>
              </w:rPr>
              <w:t>12 mths to Mar-20</w:t>
            </w:r>
          </w:p>
        </w:tc>
        <w:tc>
          <w:tcPr>
            <w:tcW w:w="1202" w:type="dxa"/>
            <w:gridSpan w:val="2"/>
            <w:tcBorders>
              <w:bottom w:val="single" w:sz="4" w:space="0" w:color="FFFFFF"/>
              <w:right w:val="dotted" w:sz="4" w:space="0" w:color="000000"/>
            </w:tcBorders>
            <w:shd w:val="clear" w:color="auto" w:fill="295BAA"/>
            <w:tcMar>
              <w:top w:w="0" w:type="dxa"/>
              <w:left w:w="0" w:type="dxa"/>
              <w:bottom w:w="0" w:type="dxa"/>
              <w:right w:w="0" w:type="dxa"/>
            </w:tcMar>
            <w:hideMark/>
          </w:tcPr>
          <w:p w14:paraId="53DB8E3F" w14:textId="77777777" w:rsidR="002C1DB5" w:rsidRDefault="00843E98">
            <w:pPr>
              <w:spacing w:line="276" w:lineRule="auto"/>
              <w:ind w:left="59" w:right="49"/>
              <w:rPr>
                <w:color w:val="000000"/>
                <w:sz w:val="21"/>
                <w:szCs w:val="21"/>
              </w:rPr>
            </w:pPr>
            <w:r>
              <w:rPr>
                <w:b/>
                <w:bCs/>
                <w:color w:val="FFFFFF"/>
                <w:sz w:val="21"/>
                <w:szCs w:val="21"/>
              </w:rPr>
              <w:t>12 mths to Mar-21</w:t>
            </w:r>
          </w:p>
        </w:tc>
        <w:tc>
          <w:tcPr>
            <w:tcW w:w="1293" w:type="dxa"/>
            <w:gridSpan w:val="3"/>
            <w:tcBorders>
              <w:bottom w:val="single" w:sz="4" w:space="0" w:color="FFFFFF"/>
              <w:right w:val="single" w:sz="4" w:space="0" w:color="000000"/>
            </w:tcBorders>
            <w:shd w:val="clear" w:color="auto" w:fill="295BAA"/>
            <w:tcMar>
              <w:top w:w="0" w:type="dxa"/>
              <w:left w:w="0" w:type="dxa"/>
              <w:bottom w:w="0" w:type="dxa"/>
              <w:right w:w="0" w:type="dxa"/>
            </w:tcMar>
            <w:hideMark/>
          </w:tcPr>
          <w:p w14:paraId="28ECEC91" w14:textId="77777777" w:rsidR="002C1DB5" w:rsidRDefault="00843E98">
            <w:pPr>
              <w:spacing w:line="276" w:lineRule="auto"/>
              <w:ind w:left="105" w:right="94"/>
              <w:rPr>
                <w:color w:val="000000"/>
                <w:sz w:val="21"/>
                <w:szCs w:val="21"/>
              </w:rPr>
            </w:pPr>
            <w:r>
              <w:rPr>
                <w:b/>
                <w:bCs/>
                <w:color w:val="FFFFFF"/>
                <w:sz w:val="21"/>
                <w:szCs w:val="21"/>
              </w:rPr>
              <w:t xml:space="preserve">12 mths to </w:t>
            </w:r>
            <w:r>
              <w:rPr>
                <w:b/>
                <w:bCs/>
                <w:color w:val="FFFFFF"/>
                <w:sz w:val="21"/>
                <w:szCs w:val="21"/>
              </w:rPr>
              <w:t>Mar-22</w:t>
            </w:r>
          </w:p>
        </w:tc>
        <w:tc>
          <w:tcPr>
            <w:tcW w:w="1202" w:type="dxa"/>
            <w:gridSpan w:val="2"/>
            <w:tcBorders>
              <w:bottom w:val="single" w:sz="4" w:space="0" w:color="FFFFFF"/>
            </w:tcBorders>
            <w:shd w:val="clear" w:color="auto" w:fill="295BAA"/>
            <w:tcMar>
              <w:top w:w="0" w:type="dxa"/>
              <w:left w:w="0" w:type="dxa"/>
              <w:bottom w:w="0" w:type="dxa"/>
              <w:right w:w="0" w:type="dxa"/>
            </w:tcMar>
            <w:hideMark/>
          </w:tcPr>
          <w:p w14:paraId="243C3CD0" w14:textId="77777777" w:rsidR="002C1DB5" w:rsidRDefault="00843E98">
            <w:pPr>
              <w:spacing w:line="276" w:lineRule="auto"/>
              <w:ind w:left="59" w:right="104"/>
              <w:rPr>
                <w:color w:val="000000"/>
                <w:sz w:val="21"/>
                <w:szCs w:val="21"/>
              </w:rPr>
            </w:pPr>
            <w:r>
              <w:rPr>
                <w:b/>
                <w:bCs/>
                <w:color w:val="FFFFFF"/>
                <w:sz w:val="21"/>
                <w:szCs w:val="21"/>
              </w:rPr>
              <w:t>9 mths to Dec-22</w:t>
            </w:r>
          </w:p>
        </w:tc>
      </w:tr>
      <w:tr w:rsidR="002C1DB5" w14:paraId="738A8F65" w14:textId="77777777">
        <w:trPr>
          <w:trHeight w:hRule="exact" w:val="277"/>
        </w:trPr>
        <w:tc>
          <w:tcPr>
            <w:tcW w:w="1338" w:type="dxa"/>
            <w:tcBorders>
              <w:top w:val="single" w:sz="4" w:space="0" w:color="FFFFFF"/>
              <w:bottom w:val="nil"/>
              <w:right w:val="nil"/>
            </w:tcBorders>
            <w:shd w:val="clear" w:color="auto" w:fill="000000"/>
            <w:tcMar>
              <w:top w:w="0" w:type="dxa"/>
              <w:left w:w="0" w:type="dxa"/>
              <w:bottom w:w="0" w:type="dxa"/>
              <w:right w:w="0" w:type="dxa"/>
            </w:tcMar>
          </w:tcPr>
          <w:p w14:paraId="2CC66F46" w14:textId="77777777" w:rsidR="002C1DB5" w:rsidRDefault="002C1DB5">
            <w:pPr>
              <w:rPr>
                <w:color w:val="FFFFFF"/>
              </w:rPr>
            </w:pPr>
          </w:p>
        </w:tc>
        <w:tc>
          <w:tcPr>
            <w:tcW w:w="2762" w:type="dxa"/>
            <w:tcBorders>
              <w:top w:val="single" w:sz="4" w:space="0" w:color="FFFFFF"/>
              <w:left w:val="nil"/>
              <w:bottom w:val="single" w:sz="4" w:space="0" w:color="000000"/>
              <w:right w:val="thinThickMediumGap" w:sz="19" w:space="0" w:color="000000"/>
            </w:tcBorders>
            <w:tcMar>
              <w:top w:w="0" w:type="dxa"/>
              <w:left w:w="0" w:type="dxa"/>
              <w:bottom w:w="0" w:type="dxa"/>
              <w:right w:w="0" w:type="dxa"/>
            </w:tcMar>
          </w:tcPr>
          <w:p w14:paraId="53A788DA" w14:textId="77777777" w:rsidR="002C1DB5" w:rsidRDefault="002C1DB5">
            <w:pPr>
              <w:rPr>
                <w:color w:val="000000"/>
              </w:rPr>
            </w:pPr>
          </w:p>
        </w:tc>
        <w:tc>
          <w:tcPr>
            <w:tcW w:w="748" w:type="dxa"/>
            <w:tcBorders>
              <w:top w:val="single" w:sz="4" w:space="0" w:color="FFFFFF"/>
              <w:left w:val="nil"/>
              <w:bottom w:val="nil"/>
              <w:right w:val="nil"/>
            </w:tcBorders>
            <w:shd w:val="clear" w:color="auto" w:fill="000000"/>
            <w:tcMar>
              <w:top w:w="0" w:type="dxa"/>
              <w:left w:w="0" w:type="dxa"/>
              <w:bottom w:w="0" w:type="dxa"/>
              <w:right w:w="0" w:type="dxa"/>
            </w:tcMar>
          </w:tcPr>
          <w:p w14:paraId="5D39E46B" w14:textId="77777777" w:rsidR="002C1DB5" w:rsidRDefault="002C1DB5">
            <w:pPr>
              <w:rPr>
                <w:color w:val="FFFFFF"/>
              </w:rPr>
            </w:pPr>
          </w:p>
        </w:tc>
        <w:tc>
          <w:tcPr>
            <w:tcW w:w="502" w:type="dxa"/>
            <w:tcBorders>
              <w:top w:val="single" w:sz="4" w:space="0" w:color="FFFFFF"/>
              <w:left w:val="nil"/>
              <w:bottom w:val="single" w:sz="4" w:space="0" w:color="000000"/>
              <w:right w:val="thinThickMediumGap" w:sz="19" w:space="0" w:color="000000"/>
            </w:tcBorders>
            <w:tcMar>
              <w:top w:w="0" w:type="dxa"/>
              <w:left w:w="0" w:type="dxa"/>
              <w:bottom w:w="0" w:type="dxa"/>
              <w:right w:w="0" w:type="dxa"/>
            </w:tcMar>
          </w:tcPr>
          <w:p w14:paraId="10FCB2D1" w14:textId="77777777" w:rsidR="002C1DB5" w:rsidRDefault="002C1DB5">
            <w:pPr>
              <w:rPr>
                <w:color w:val="000000"/>
              </w:rPr>
            </w:pPr>
          </w:p>
        </w:tc>
        <w:tc>
          <w:tcPr>
            <w:tcW w:w="748" w:type="dxa"/>
            <w:tcBorders>
              <w:top w:val="single" w:sz="4" w:space="0" w:color="FFFFFF"/>
              <w:left w:val="nil"/>
              <w:bottom w:val="nil"/>
              <w:right w:val="nil"/>
            </w:tcBorders>
            <w:shd w:val="clear" w:color="auto" w:fill="000000"/>
            <w:tcMar>
              <w:top w:w="0" w:type="dxa"/>
              <w:left w:w="0" w:type="dxa"/>
              <w:bottom w:w="0" w:type="dxa"/>
              <w:right w:w="0" w:type="dxa"/>
            </w:tcMar>
          </w:tcPr>
          <w:p w14:paraId="4964BC84" w14:textId="77777777" w:rsidR="002C1DB5" w:rsidRDefault="002C1DB5">
            <w:pPr>
              <w:rPr>
                <w:color w:val="FFFFFF"/>
              </w:rPr>
            </w:pPr>
          </w:p>
        </w:tc>
        <w:tc>
          <w:tcPr>
            <w:tcW w:w="454" w:type="dxa"/>
            <w:tcBorders>
              <w:top w:val="single" w:sz="4" w:space="0" w:color="FFFFFF"/>
              <w:left w:val="nil"/>
              <w:bottom w:val="single" w:sz="4" w:space="0" w:color="000000"/>
              <w:right w:val="dotted" w:sz="4" w:space="0" w:color="000000"/>
            </w:tcBorders>
            <w:tcMar>
              <w:top w:w="0" w:type="dxa"/>
              <w:left w:w="0" w:type="dxa"/>
              <w:bottom w:w="0" w:type="dxa"/>
              <w:right w:w="0" w:type="dxa"/>
            </w:tcMar>
          </w:tcPr>
          <w:p w14:paraId="38A0DD75" w14:textId="77777777" w:rsidR="002C1DB5" w:rsidRDefault="002C1DB5">
            <w:pPr>
              <w:rPr>
                <w:color w:val="000000"/>
              </w:rPr>
            </w:pPr>
          </w:p>
        </w:tc>
        <w:tc>
          <w:tcPr>
            <w:tcW w:w="90" w:type="dxa"/>
            <w:tcBorders>
              <w:top w:val="single" w:sz="4" w:space="0" w:color="FFFFFF"/>
              <w:left w:val="nil"/>
              <w:bottom w:val="nil"/>
              <w:right w:val="nil"/>
            </w:tcBorders>
            <w:shd w:val="clear" w:color="auto" w:fill="000000"/>
            <w:tcMar>
              <w:top w:w="0" w:type="dxa"/>
              <w:left w:w="0" w:type="dxa"/>
              <w:bottom w:w="0" w:type="dxa"/>
              <w:right w:w="0" w:type="dxa"/>
            </w:tcMar>
          </w:tcPr>
          <w:p w14:paraId="0E5CB29D" w14:textId="77777777" w:rsidR="002C1DB5" w:rsidRDefault="002C1DB5">
            <w:pPr>
              <w:rPr>
                <w:color w:val="FFFFFF"/>
              </w:rPr>
            </w:pPr>
          </w:p>
        </w:tc>
        <w:tc>
          <w:tcPr>
            <w:tcW w:w="704" w:type="dxa"/>
            <w:tcBorders>
              <w:top w:val="single" w:sz="4" w:space="0" w:color="FFFFFF"/>
              <w:left w:val="nil"/>
              <w:bottom w:val="nil"/>
              <w:right w:val="nil"/>
            </w:tcBorders>
            <w:shd w:val="clear" w:color="auto" w:fill="000000"/>
            <w:tcMar>
              <w:top w:w="0" w:type="dxa"/>
              <w:left w:w="0" w:type="dxa"/>
              <w:bottom w:w="0" w:type="dxa"/>
              <w:right w:w="0" w:type="dxa"/>
            </w:tcMar>
          </w:tcPr>
          <w:p w14:paraId="153CF419" w14:textId="77777777" w:rsidR="002C1DB5" w:rsidRDefault="002C1DB5">
            <w:pPr>
              <w:rPr>
                <w:color w:val="FFFFFF"/>
              </w:rPr>
            </w:pPr>
          </w:p>
        </w:tc>
        <w:tc>
          <w:tcPr>
            <w:tcW w:w="498" w:type="dxa"/>
            <w:tcBorders>
              <w:top w:val="single" w:sz="4" w:space="0" w:color="FFFFFF"/>
              <w:left w:val="nil"/>
              <w:bottom w:val="single" w:sz="4" w:space="0" w:color="000000"/>
              <w:right w:val="single" w:sz="4" w:space="0" w:color="000000"/>
            </w:tcBorders>
            <w:tcMar>
              <w:top w:w="0" w:type="dxa"/>
              <w:left w:w="0" w:type="dxa"/>
              <w:bottom w:w="0" w:type="dxa"/>
              <w:right w:w="0" w:type="dxa"/>
            </w:tcMar>
          </w:tcPr>
          <w:p w14:paraId="5E6D2C5C" w14:textId="77777777" w:rsidR="002C1DB5" w:rsidRDefault="002C1DB5">
            <w:pPr>
              <w:rPr>
                <w:color w:val="000000"/>
              </w:rPr>
            </w:pPr>
          </w:p>
        </w:tc>
        <w:tc>
          <w:tcPr>
            <w:tcW w:w="748" w:type="dxa"/>
            <w:tcBorders>
              <w:top w:val="single" w:sz="4" w:space="0" w:color="FFFFFF"/>
              <w:left w:val="nil"/>
              <w:bottom w:val="nil"/>
              <w:right w:val="nil"/>
            </w:tcBorders>
            <w:shd w:val="clear" w:color="auto" w:fill="000000"/>
            <w:tcMar>
              <w:top w:w="0" w:type="dxa"/>
              <w:left w:w="0" w:type="dxa"/>
              <w:bottom w:w="0" w:type="dxa"/>
              <w:right w:w="0" w:type="dxa"/>
            </w:tcMar>
          </w:tcPr>
          <w:p w14:paraId="1D4BB7FD" w14:textId="77777777" w:rsidR="002C1DB5" w:rsidRDefault="002C1DB5">
            <w:pPr>
              <w:rPr>
                <w:color w:val="FFFFFF"/>
              </w:rPr>
            </w:pPr>
          </w:p>
        </w:tc>
        <w:tc>
          <w:tcPr>
            <w:tcW w:w="459" w:type="dxa"/>
            <w:tcBorders>
              <w:top w:val="single" w:sz="4" w:space="0" w:color="FFFFFF"/>
              <w:left w:val="nil"/>
              <w:bottom w:val="single" w:sz="4" w:space="0" w:color="000000"/>
            </w:tcBorders>
            <w:tcMar>
              <w:top w:w="0" w:type="dxa"/>
              <w:left w:w="0" w:type="dxa"/>
              <w:bottom w:w="0" w:type="dxa"/>
              <w:right w:w="0" w:type="dxa"/>
            </w:tcMar>
          </w:tcPr>
          <w:p w14:paraId="7CDE3455" w14:textId="77777777" w:rsidR="002C1DB5" w:rsidRDefault="002C1DB5">
            <w:pPr>
              <w:rPr>
                <w:color w:val="000000"/>
              </w:rPr>
            </w:pPr>
          </w:p>
        </w:tc>
      </w:tr>
      <w:tr w:rsidR="002C1DB5" w14:paraId="5FCE88FE" w14:textId="77777777">
        <w:trPr>
          <w:trHeight w:hRule="exact" w:val="310"/>
        </w:trPr>
        <w:tc>
          <w:tcPr>
            <w:tcW w:w="4098" w:type="dxa"/>
            <w:gridSpan w:val="2"/>
            <w:tcBorders>
              <w:top w:val="single" w:sz="4" w:space="0" w:color="000000"/>
              <w:bottom w:val="dotted" w:sz="4" w:space="0" w:color="000000"/>
              <w:right w:val="dotted" w:sz="4" w:space="0" w:color="000000"/>
            </w:tcBorders>
            <w:tcMar>
              <w:top w:w="0" w:type="dxa"/>
              <w:left w:w="0" w:type="dxa"/>
              <w:bottom w:w="0" w:type="dxa"/>
              <w:right w:w="0" w:type="dxa"/>
            </w:tcMar>
            <w:hideMark/>
          </w:tcPr>
          <w:p w14:paraId="25AC12E6" w14:textId="77777777" w:rsidR="002C1DB5" w:rsidRDefault="002C1DB5">
            <w:pPr>
              <w:spacing w:before="5"/>
              <w:rPr>
                <w:b/>
                <w:bCs/>
                <w:color w:val="000000"/>
                <w:sz w:val="5"/>
                <w:szCs w:val="5"/>
              </w:rPr>
            </w:pPr>
          </w:p>
          <w:p w14:paraId="555DC91C" w14:textId="77777777" w:rsidR="002C1DB5" w:rsidRDefault="00843E98">
            <w:pPr>
              <w:spacing w:line="198" w:lineRule="atLeast"/>
              <w:rPr>
                <w:color w:val="000000"/>
                <w:sz w:val="24"/>
                <w:szCs w:val="24"/>
              </w:rPr>
            </w:pPr>
            <w:r>
              <w:rPr>
                <w:noProof/>
                <w:color w:val="000000"/>
                <w:sz w:val="24"/>
                <w:szCs w:val="24"/>
              </w:rPr>
              <w:drawing>
                <wp:inline distT="0" distB="0" distL="0" distR="0" wp14:anchorId="0AC54F4A" wp14:editId="4E7F86F3">
                  <wp:extent cx="800100" cy="133350"/>
                  <wp:effectExtent l="0" t="0" r="0" b="0"/>
                  <wp:docPr id="100191" name="Picture 10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1" name=""/>
                          <pic:cNvPicPr>
                            <a:picLocks noChangeAspect="1"/>
                          </pic:cNvPicPr>
                        </pic:nvPicPr>
                        <pic:blipFill>
                          <a:blip r:embed="rId71"/>
                          <a:stretch>
                            <a:fillRect/>
                          </a:stretch>
                        </pic:blipFill>
                        <pic:spPr>
                          <a:xfrm>
                            <a:off x="0" y="0"/>
                            <a:ext cx="800100" cy="133350"/>
                          </a:xfrm>
                          <a:prstGeom prst="rect">
                            <a:avLst/>
                          </a:prstGeom>
                        </pic:spPr>
                      </pic:pic>
                    </a:graphicData>
                  </a:graphic>
                </wp:inline>
              </w:drawing>
            </w:r>
          </w:p>
        </w:tc>
        <w:tc>
          <w:tcPr>
            <w:tcW w:w="1248" w:type="dxa"/>
            <w:gridSpan w:val="2"/>
            <w:tcBorders>
              <w:top w:val="single" w:sz="4" w:space="0" w:color="000000"/>
              <w:bottom w:val="dotted" w:sz="4" w:space="0" w:color="000000"/>
              <w:right w:val="single" w:sz="4" w:space="0" w:color="000000"/>
            </w:tcBorders>
            <w:tcMar>
              <w:top w:w="0" w:type="dxa"/>
              <w:left w:w="0" w:type="dxa"/>
              <w:bottom w:w="0" w:type="dxa"/>
              <w:right w:w="0" w:type="dxa"/>
            </w:tcMar>
            <w:hideMark/>
          </w:tcPr>
          <w:p w14:paraId="09F922EC" w14:textId="77777777" w:rsidR="002C1DB5" w:rsidRDefault="002C1DB5">
            <w:pPr>
              <w:spacing w:before="5"/>
              <w:rPr>
                <w:b/>
                <w:bCs/>
                <w:color w:val="000000"/>
                <w:sz w:val="5"/>
                <w:szCs w:val="5"/>
              </w:rPr>
            </w:pPr>
          </w:p>
          <w:p w14:paraId="35BD72DB" w14:textId="77777777" w:rsidR="002C1DB5" w:rsidRDefault="00843E98">
            <w:pPr>
              <w:spacing w:line="198" w:lineRule="atLeast"/>
              <w:ind w:left="39"/>
              <w:rPr>
                <w:color w:val="000000"/>
                <w:sz w:val="24"/>
                <w:szCs w:val="24"/>
              </w:rPr>
            </w:pPr>
            <w:r>
              <w:rPr>
                <w:noProof/>
                <w:color w:val="000000"/>
                <w:sz w:val="24"/>
                <w:szCs w:val="24"/>
              </w:rPr>
              <w:drawing>
                <wp:inline distT="0" distB="0" distL="0" distR="0" wp14:anchorId="0D68F38B" wp14:editId="0E53D81E">
                  <wp:extent cx="457200" cy="133350"/>
                  <wp:effectExtent l="0" t="0" r="0" b="0"/>
                  <wp:docPr id="100193" name="Picture 10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3" name=""/>
                          <pic:cNvPicPr>
                            <a:picLocks noChangeAspect="1"/>
                          </pic:cNvPicPr>
                        </pic:nvPicPr>
                        <pic:blipFill>
                          <a:blip r:embed="rId72"/>
                          <a:stretch>
                            <a:fillRect/>
                          </a:stretch>
                        </pic:blipFill>
                        <pic:spPr>
                          <a:xfrm>
                            <a:off x="0" y="0"/>
                            <a:ext cx="457200" cy="133350"/>
                          </a:xfrm>
                          <a:prstGeom prst="rect">
                            <a:avLst/>
                          </a:prstGeom>
                        </pic:spPr>
                      </pic:pic>
                    </a:graphicData>
                  </a:graphic>
                </wp:inline>
              </w:drawing>
            </w:r>
          </w:p>
        </w:tc>
        <w:tc>
          <w:tcPr>
            <w:tcW w:w="1202" w:type="dxa"/>
            <w:gridSpan w:val="2"/>
            <w:tcBorders>
              <w:top w:val="single" w:sz="4" w:space="0" w:color="000000"/>
              <w:bottom w:val="dotted" w:sz="4" w:space="0" w:color="000000"/>
              <w:right w:val="dotted" w:sz="4" w:space="0" w:color="000000"/>
            </w:tcBorders>
            <w:tcMar>
              <w:top w:w="0" w:type="dxa"/>
              <w:left w:w="0" w:type="dxa"/>
              <w:bottom w:w="0" w:type="dxa"/>
              <w:right w:w="0" w:type="dxa"/>
            </w:tcMar>
            <w:hideMark/>
          </w:tcPr>
          <w:p w14:paraId="3FEBFB19" w14:textId="77777777" w:rsidR="002C1DB5" w:rsidRDefault="002C1DB5">
            <w:pPr>
              <w:spacing w:before="5"/>
              <w:rPr>
                <w:b/>
                <w:bCs/>
                <w:color w:val="000000"/>
                <w:sz w:val="5"/>
                <w:szCs w:val="5"/>
              </w:rPr>
            </w:pPr>
          </w:p>
          <w:p w14:paraId="5B0CC91E" w14:textId="77777777" w:rsidR="002C1DB5" w:rsidRDefault="00843E98">
            <w:pPr>
              <w:spacing w:line="198" w:lineRule="atLeast"/>
              <w:ind w:left="39"/>
              <w:rPr>
                <w:color w:val="000000"/>
                <w:sz w:val="24"/>
                <w:szCs w:val="24"/>
              </w:rPr>
            </w:pPr>
            <w:r>
              <w:rPr>
                <w:noProof/>
                <w:color w:val="000000"/>
                <w:sz w:val="24"/>
                <w:szCs w:val="24"/>
              </w:rPr>
              <w:drawing>
                <wp:inline distT="0" distB="0" distL="0" distR="0" wp14:anchorId="4196A85A" wp14:editId="4BC55A0A">
                  <wp:extent cx="457200" cy="133350"/>
                  <wp:effectExtent l="0" t="0" r="0" b="0"/>
                  <wp:docPr id="100195" name="Picture 10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
                          <pic:cNvPicPr>
                            <a:picLocks noChangeAspect="1"/>
                          </pic:cNvPicPr>
                        </pic:nvPicPr>
                        <pic:blipFill>
                          <a:blip r:embed="rId72"/>
                          <a:stretch>
                            <a:fillRect/>
                          </a:stretch>
                        </pic:blipFill>
                        <pic:spPr>
                          <a:xfrm>
                            <a:off x="0" y="0"/>
                            <a:ext cx="457200" cy="133350"/>
                          </a:xfrm>
                          <a:prstGeom prst="rect">
                            <a:avLst/>
                          </a:prstGeom>
                        </pic:spPr>
                      </pic:pic>
                    </a:graphicData>
                  </a:graphic>
                </wp:inline>
              </w:drawing>
            </w:r>
          </w:p>
        </w:tc>
        <w:tc>
          <w:tcPr>
            <w:tcW w:w="1293" w:type="dxa"/>
            <w:gridSpan w:val="3"/>
            <w:tcBorders>
              <w:top w:val="single" w:sz="4" w:space="0" w:color="000000"/>
              <w:bottom w:val="dotted" w:sz="4" w:space="0" w:color="000000"/>
              <w:right w:val="single" w:sz="4" w:space="0" w:color="000000"/>
            </w:tcBorders>
            <w:tcMar>
              <w:top w:w="0" w:type="dxa"/>
              <w:left w:w="0" w:type="dxa"/>
              <w:bottom w:w="0" w:type="dxa"/>
              <w:right w:w="0" w:type="dxa"/>
            </w:tcMar>
            <w:hideMark/>
          </w:tcPr>
          <w:p w14:paraId="148C7857" w14:textId="77777777" w:rsidR="002C1DB5" w:rsidRDefault="002C1DB5">
            <w:pPr>
              <w:spacing w:before="5"/>
              <w:rPr>
                <w:b/>
                <w:bCs/>
                <w:color w:val="000000"/>
                <w:sz w:val="5"/>
                <w:szCs w:val="5"/>
              </w:rPr>
            </w:pPr>
          </w:p>
          <w:p w14:paraId="6BF15F6B" w14:textId="77777777" w:rsidR="002C1DB5" w:rsidRDefault="00843E98">
            <w:pPr>
              <w:spacing w:line="198" w:lineRule="atLeast"/>
              <w:ind w:left="85"/>
              <w:rPr>
                <w:color w:val="000000"/>
                <w:sz w:val="24"/>
                <w:szCs w:val="24"/>
              </w:rPr>
            </w:pPr>
            <w:r>
              <w:rPr>
                <w:noProof/>
                <w:color w:val="000000"/>
                <w:sz w:val="24"/>
                <w:szCs w:val="24"/>
              </w:rPr>
              <w:drawing>
                <wp:inline distT="0" distB="0" distL="0" distR="0" wp14:anchorId="6D1C0733" wp14:editId="674D1A00">
                  <wp:extent cx="457200" cy="133350"/>
                  <wp:effectExtent l="0" t="0" r="0" b="0"/>
                  <wp:docPr id="100197" name="Picture 10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7" name=""/>
                          <pic:cNvPicPr>
                            <a:picLocks noChangeAspect="1"/>
                          </pic:cNvPicPr>
                        </pic:nvPicPr>
                        <pic:blipFill>
                          <a:blip r:embed="rId72"/>
                          <a:stretch>
                            <a:fillRect/>
                          </a:stretch>
                        </pic:blipFill>
                        <pic:spPr>
                          <a:xfrm>
                            <a:off x="0" y="0"/>
                            <a:ext cx="457200" cy="133350"/>
                          </a:xfrm>
                          <a:prstGeom prst="rect">
                            <a:avLst/>
                          </a:prstGeom>
                        </pic:spPr>
                      </pic:pic>
                    </a:graphicData>
                  </a:graphic>
                </wp:inline>
              </w:drawing>
            </w:r>
          </w:p>
        </w:tc>
        <w:tc>
          <w:tcPr>
            <w:tcW w:w="1202" w:type="dxa"/>
            <w:gridSpan w:val="2"/>
            <w:tcBorders>
              <w:top w:val="single" w:sz="4" w:space="0" w:color="000000"/>
              <w:bottom w:val="dotted" w:sz="4" w:space="0" w:color="000000"/>
            </w:tcBorders>
            <w:tcMar>
              <w:top w:w="0" w:type="dxa"/>
              <w:left w:w="0" w:type="dxa"/>
              <w:bottom w:w="0" w:type="dxa"/>
              <w:right w:w="0" w:type="dxa"/>
            </w:tcMar>
            <w:hideMark/>
          </w:tcPr>
          <w:p w14:paraId="25E68675" w14:textId="77777777" w:rsidR="002C1DB5" w:rsidRDefault="002C1DB5">
            <w:pPr>
              <w:spacing w:before="5"/>
              <w:rPr>
                <w:b/>
                <w:bCs/>
                <w:color w:val="000000"/>
                <w:sz w:val="5"/>
                <w:szCs w:val="5"/>
              </w:rPr>
            </w:pPr>
          </w:p>
          <w:p w14:paraId="17C0F047" w14:textId="77777777" w:rsidR="002C1DB5" w:rsidRDefault="00843E98">
            <w:pPr>
              <w:spacing w:line="198" w:lineRule="atLeast"/>
              <w:ind w:left="39"/>
              <w:rPr>
                <w:color w:val="000000"/>
                <w:sz w:val="24"/>
                <w:szCs w:val="24"/>
              </w:rPr>
            </w:pPr>
            <w:r>
              <w:rPr>
                <w:noProof/>
                <w:color w:val="000000"/>
                <w:sz w:val="24"/>
                <w:szCs w:val="24"/>
              </w:rPr>
              <w:drawing>
                <wp:inline distT="0" distB="0" distL="0" distR="0" wp14:anchorId="13EB5030" wp14:editId="45700147">
                  <wp:extent cx="342900" cy="133350"/>
                  <wp:effectExtent l="0" t="0" r="0" b="0"/>
                  <wp:docPr id="100199" name="Picture 10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9" name=""/>
                          <pic:cNvPicPr>
                            <a:picLocks noChangeAspect="1"/>
                          </pic:cNvPicPr>
                        </pic:nvPicPr>
                        <pic:blipFill>
                          <a:blip r:embed="rId73"/>
                          <a:stretch>
                            <a:fillRect/>
                          </a:stretch>
                        </pic:blipFill>
                        <pic:spPr>
                          <a:xfrm>
                            <a:off x="0" y="0"/>
                            <a:ext cx="342900" cy="133350"/>
                          </a:xfrm>
                          <a:prstGeom prst="rect">
                            <a:avLst/>
                          </a:prstGeom>
                        </pic:spPr>
                      </pic:pic>
                    </a:graphicData>
                  </a:graphic>
                </wp:inline>
              </w:drawing>
            </w:r>
          </w:p>
        </w:tc>
      </w:tr>
      <w:tr w:rsidR="002C1DB5" w14:paraId="27CC3D9F" w14:textId="77777777">
        <w:trPr>
          <w:trHeight w:hRule="exact" w:val="319"/>
        </w:trPr>
        <w:tc>
          <w:tcPr>
            <w:tcW w:w="4098" w:type="dxa"/>
            <w:gridSpan w:val="2"/>
            <w:tcBorders>
              <w:top w:val="dotted" w:sz="4" w:space="0" w:color="000000"/>
              <w:bottom w:val="single" w:sz="12" w:space="0" w:color="000000"/>
              <w:right w:val="dotted" w:sz="4" w:space="0" w:color="000000"/>
            </w:tcBorders>
            <w:tcMar>
              <w:top w:w="0" w:type="dxa"/>
              <w:left w:w="0" w:type="dxa"/>
              <w:bottom w:w="0" w:type="dxa"/>
              <w:right w:w="0" w:type="dxa"/>
            </w:tcMar>
            <w:hideMark/>
          </w:tcPr>
          <w:p w14:paraId="116A50C4" w14:textId="77777777" w:rsidR="002C1DB5" w:rsidRDefault="002C1DB5">
            <w:pPr>
              <w:spacing w:before="5"/>
              <w:rPr>
                <w:b/>
                <w:bCs/>
                <w:color w:val="000000"/>
                <w:sz w:val="5"/>
                <w:szCs w:val="5"/>
              </w:rPr>
            </w:pPr>
          </w:p>
          <w:p w14:paraId="36A93689" w14:textId="77777777" w:rsidR="002C1DB5" w:rsidRDefault="00843E98">
            <w:pPr>
              <w:spacing w:line="198" w:lineRule="atLeast"/>
              <w:rPr>
                <w:color w:val="000000"/>
                <w:sz w:val="24"/>
                <w:szCs w:val="24"/>
              </w:rPr>
            </w:pPr>
            <w:r>
              <w:rPr>
                <w:noProof/>
                <w:color w:val="000000"/>
                <w:sz w:val="24"/>
                <w:szCs w:val="24"/>
              </w:rPr>
              <w:drawing>
                <wp:inline distT="0" distB="0" distL="0" distR="0" wp14:anchorId="74EDD157" wp14:editId="6284DA8F">
                  <wp:extent cx="2438400" cy="133350"/>
                  <wp:effectExtent l="0" t="0" r="0" b="0"/>
                  <wp:docPr id="100201" name="Picture 10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1" name=""/>
                          <pic:cNvPicPr>
                            <a:picLocks noChangeAspect="1"/>
                          </pic:cNvPicPr>
                        </pic:nvPicPr>
                        <pic:blipFill>
                          <a:blip r:embed="rId74"/>
                          <a:stretch>
                            <a:fillRect/>
                          </a:stretch>
                        </pic:blipFill>
                        <pic:spPr>
                          <a:xfrm>
                            <a:off x="0" y="0"/>
                            <a:ext cx="2438400" cy="133350"/>
                          </a:xfrm>
                          <a:prstGeom prst="rect">
                            <a:avLst/>
                          </a:prstGeom>
                        </pic:spPr>
                      </pic:pic>
                    </a:graphicData>
                  </a:graphic>
                </wp:inline>
              </w:drawing>
            </w:r>
          </w:p>
        </w:tc>
        <w:tc>
          <w:tcPr>
            <w:tcW w:w="1248" w:type="dxa"/>
            <w:gridSpan w:val="2"/>
            <w:tcBorders>
              <w:top w:val="dotted" w:sz="4" w:space="0" w:color="000000"/>
              <w:bottom w:val="single" w:sz="12" w:space="0" w:color="000000"/>
              <w:right w:val="single" w:sz="4" w:space="0" w:color="000000"/>
            </w:tcBorders>
            <w:tcMar>
              <w:top w:w="0" w:type="dxa"/>
              <w:left w:w="0" w:type="dxa"/>
              <w:bottom w:w="0" w:type="dxa"/>
              <w:right w:w="0" w:type="dxa"/>
            </w:tcMar>
            <w:hideMark/>
          </w:tcPr>
          <w:p w14:paraId="149DFC9D" w14:textId="77777777" w:rsidR="002C1DB5" w:rsidRDefault="002C1DB5">
            <w:pPr>
              <w:spacing w:before="5"/>
              <w:rPr>
                <w:b/>
                <w:bCs/>
                <w:color w:val="000000"/>
                <w:sz w:val="5"/>
                <w:szCs w:val="5"/>
              </w:rPr>
            </w:pPr>
          </w:p>
          <w:p w14:paraId="0BF0DA85" w14:textId="77777777" w:rsidR="002C1DB5" w:rsidRDefault="00843E98">
            <w:pPr>
              <w:spacing w:line="198" w:lineRule="atLeast"/>
              <w:ind w:left="39"/>
              <w:rPr>
                <w:color w:val="000000"/>
                <w:sz w:val="24"/>
                <w:szCs w:val="24"/>
              </w:rPr>
            </w:pPr>
            <w:r>
              <w:rPr>
                <w:noProof/>
                <w:color w:val="000000"/>
                <w:sz w:val="24"/>
                <w:szCs w:val="24"/>
              </w:rPr>
              <w:drawing>
                <wp:inline distT="0" distB="0" distL="0" distR="0" wp14:anchorId="1DC185C7" wp14:editId="2435F75D">
                  <wp:extent cx="266700" cy="133350"/>
                  <wp:effectExtent l="0" t="0" r="0" b="0"/>
                  <wp:docPr id="100203" name="Picture 10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 name=""/>
                          <pic:cNvPicPr>
                            <a:picLocks noChangeAspect="1"/>
                          </pic:cNvPicPr>
                        </pic:nvPicPr>
                        <pic:blipFill>
                          <a:blip r:embed="rId75"/>
                          <a:stretch>
                            <a:fillRect/>
                          </a:stretch>
                        </pic:blipFill>
                        <pic:spPr>
                          <a:xfrm>
                            <a:off x="0" y="0"/>
                            <a:ext cx="266700" cy="133350"/>
                          </a:xfrm>
                          <a:prstGeom prst="rect">
                            <a:avLst/>
                          </a:prstGeom>
                        </pic:spPr>
                      </pic:pic>
                    </a:graphicData>
                  </a:graphic>
                </wp:inline>
              </w:drawing>
            </w:r>
          </w:p>
        </w:tc>
        <w:tc>
          <w:tcPr>
            <w:tcW w:w="1202" w:type="dxa"/>
            <w:gridSpan w:val="2"/>
            <w:tcBorders>
              <w:top w:val="dotted" w:sz="4" w:space="0" w:color="000000"/>
              <w:bottom w:val="single" w:sz="12" w:space="0" w:color="000000"/>
              <w:right w:val="dotted" w:sz="4" w:space="0" w:color="000000"/>
            </w:tcBorders>
            <w:tcMar>
              <w:top w:w="0" w:type="dxa"/>
              <w:left w:w="0" w:type="dxa"/>
              <w:bottom w:w="0" w:type="dxa"/>
              <w:right w:w="0" w:type="dxa"/>
            </w:tcMar>
            <w:hideMark/>
          </w:tcPr>
          <w:p w14:paraId="31FBDEBC" w14:textId="77777777" w:rsidR="002C1DB5" w:rsidRDefault="002C1DB5">
            <w:pPr>
              <w:spacing w:before="5"/>
              <w:rPr>
                <w:b/>
                <w:bCs/>
                <w:color w:val="000000"/>
                <w:sz w:val="5"/>
                <w:szCs w:val="5"/>
              </w:rPr>
            </w:pPr>
          </w:p>
          <w:p w14:paraId="269C918A" w14:textId="77777777" w:rsidR="002C1DB5" w:rsidRDefault="00843E98">
            <w:pPr>
              <w:spacing w:line="198" w:lineRule="atLeast"/>
              <w:ind w:left="39"/>
              <w:rPr>
                <w:color w:val="000000"/>
                <w:sz w:val="24"/>
                <w:szCs w:val="24"/>
              </w:rPr>
            </w:pPr>
            <w:r>
              <w:rPr>
                <w:noProof/>
                <w:color w:val="000000"/>
                <w:sz w:val="24"/>
                <w:szCs w:val="24"/>
              </w:rPr>
              <w:drawing>
                <wp:inline distT="0" distB="0" distL="0" distR="0" wp14:anchorId="455F7CFB" wp14:editId="7B4A8CFC">
                  <wp:extent cx="266700" cy="133350"/>
                  <wp:effectExtent l="0" t="0" r="0" b="0"/>
                  <wp:docPr id="100205" name="Picture 10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
                          <pic:cNvPicPr>
                            <a:picLocks noChangeAspect="1"/>
                          </pic:cNvPicPr>
                        </pic:nvPicPr>
                        <pic:blipFill>
                          <a:blip r:embed="rId75"/>
                          <a:stretch>
                            <a:fillRect/>
                          </a:stretch>
                        </pic:blipFill>
                        <pic:spPr>
                          <a:xfrm>
                            <a:off x="0" y="0"/>
                            <a:ext cx="266700" cy="133350"/>
                          </a:xfrm>
                          <a:prstGeom prst="rect">
                            <a:avLst/>
                          </a:prstGeom>
                        </pic:spPr>
                      </pic:pic>
                    </a:graphicData>
                  </a:graphic>
                </wp:inline>
              </w:drawing>
            </w:r>
          </w:p>
        </w:tc>
        <w:tc>
          <w:tcPr>
            <w:tcW w:w="1293" w:type="dxa"/>
            <w:gridSpan w:val="3"/>
            <w:tcBorders>
              <w:top w:val="dotted" w:sz="4" w:space="0" w:color="000000"/>
              <w:bottom w:val="single" w:sz="12" w:space="0" w:color="000000"/>
              <w:right w:val="single" w:sz="4" w:space="0" w:color="000000"/>
            </w:tcBorders>
            <w:tcMar>
              <w:top w:w="0" w:type="dxa"/>
              <w:left w:w="0" w:type="dxa"/>
              <w:bottom w:w="0" w:type="dxa"/>
              <w:right w:w="0" w:type="dxa"/>
            </w:tcMar>
            <w:hideMark/>
          </w:tcPr>
          <w:p w14:paraId="5F881A4C" w14:textId="77777777" w:rsidR="002C1DB5" w:rsidRDefault="002C1DB5">
            <w:pPr>
              <w:spacing w:before="5"/>
              <w:rPr>
                <w:b/>
                <w:bCs/>
                <w:color w:val="000000"/>
                <w:sz w:val="5"/>
                <w:szCs w:val="5"/>
              </w:rPr>
            </w:pPr>
          </w:p>
          <w:p w14:paraId="0365B42C" w14:textId="77777777" w:rsidR="002C1DB5" w:rsidRDefault="00843E98">
            <w:pPr>
              <w:spacing w:line="198" w:lineRule="atLeast"/>
              <w:ind w:left="85"/>
              <w:rPr>
                <w:color w:val="000000"/>
                <w:sz w:val="24"/>
                <w:szCs w:val="24"/>
              </w:rPr>
            </w:pPr>
            <w:r>
              <w:rPr>
                <w:noProof/>
                <w:color w:val="000000"/>
                <w:sz w:val="24"/>
                <w:szCs w:val="24"/>
              </w:rPr>
              <w:drawing>
                <wp:inline distT="0" distB="0" distL="0" distR="0" wp14:anchorId="760F9DA6" wp14:editId="501FDE1E">
                  <wp:extent cx="266700" cy="133350"/>
                  <wp:effectExtent l="0" t="0" r="0" b="0"/>
                  <wp:docPr id="100207" name="Picture 10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 name=""/>
                          <pic:cNvPicPr>
                            <a:picLocks noChangeAspect="1"/>
                          </pic:cNvPicPr>
                        </pic:nvPicPr>
                        <pic:blipFill>
                          <a:blip r:embed="rId75"/>
                          <a:stretch>
                            <a:fillRect/>
                          </a:stretch>
                        </pic:blipFill>
                        <pic:spPr>
                          <a:xfrm>
                            <a:off x="0" y="0"/>
                            <a:ext cx="266700" cy="133350"/>
                          </a:xfrm>
                          <a:prstGeom prst="rect">
                            <a:avLst/>
                          </a:prstGeom>
                        </pic:spPr>
                      </pic:pic>
                    </a:graphicData>
                  </a:graphic>
                </wp:inline>
              </w:drawing>
            </w:r>
          </w:p>
        </w:tc>
        <w:tc>
          <w:tcPr>
            <w:tcW w:w="1202" w:type="dxa"/>
            <w:gridSpan w:val="2"/>
            <w:tcBorders>
              <w:top w:val="dotted" w:sz="4" w:space="0" w:color="000000"/>
              <w:bottom w:val="single" w:sz="12" w:space="0" w:color="000000"/>
            </w:tcBorders>
            <w:tcMar>
              <w:top w:w="0" w:type="dxa"/>
              <w:left w:w="0" w:type="dxa"/>
              <w:bottom w:w="0" w:type="dxa"/>
              <w:right w:w="0" w:type="dxa"/>
            </w:tcMar>
            <w:hideMark/>
          </w:tcPr>
          <w:p w14:paraId="6FBDB84D" w14:textId="77777777" w:rsidR="002C1DB5" w:rsidRDefault="002C1DB5">
            <w:pPr>
              <w:spacing w:before="5"/>
              <w:rPr>
                <w:b/>
                <w:bCs/>
                <w:color w:val="000000"/>
                <w:sz w:val="5"/>
                <w:szCs w:val="5"/>
              </w:rPr>
            </w:pPr>
          </w:p>
          <w:p w14:paraId="5C544447" w14:textId="77777777" w:rsidR="002C1DB5" w:rsidRDefault="00843E98">
            <w:pPr>
              <w:spacing w:line="198" w:lineRule="atLeast"/>
              <w:ind w:left="39"/>
              <w:rPr>
                <w:color w:val="000000"/>
                <w:sz w:val="24"/>
                <w:szCs w:val="24"/>
              </w:rPr>
            </w:pPr>
            <w:r>
              <w:rPr>
                <w:noProof/>
                <w:color w:val="000000"/>
                <w:sz w:val="24"/>
                <w:szCs w:val="24"/>
              </w:rPr>
              <w:drawing>
                <wp:inline distT="0" distB="0" distL="0" distR="0" wp14:anchorId="719905A1" wp14:editId="1679DE70">
                  <wp:extent cx="266700" cy="133350"/>
                  <wp:effectExtent l="0" t="0" r="0" b="0"/>
                  <wp:docPr id="100209" name="Picture 10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9" name=""/>
                          <pic:cNvPicPr>
                            <a:picLocks noChangeAspect="1"/>
                          </pic:cNvPicPr>
                        </pic:nvPicPr>
                        <pic:blipFill>
                          <a:blip r:embed="rId75"/>
                          <a:stretch>
                            <a:fillRect/>
                          </a:stretch>
                        </pic:blipFill>
                        <pic:spPr>
                          <a:xfrm>
                            <a:off x="0" y="0"/>
                            <a:ext cx="266700" cy="133350"/>
                          </a:xfrm>
                          <a:prstGeom prst="rect">
                            <a:avLst/>
                          </a:prstGeom>
                        </pic:spPr>
                      </pic:pic>
                    </a:graphicData>
                  </a:graphic>
                </wp:inline>
              </w:drawing>
            </w:r>
          </w:p>
        </w:tc>
      </w:tr>
    </w:tbl>
    <w:p w14:paraId="6164D0D4" w14:textId="77777777" w:rsidR="002C1DB5" w:rsidRDefault="002C1DB5">
      <w:pPr>
        <w:spacing w:before="2"/>
        <w:rPr>
          <w:b/>
          <w:bCs/>
          <w:sz w:val="24"/>
          <w:szCs w:val="24"/>
        </w:rPr>
      </w:pPr>
    </w:p>
    <w:p w14:paraId="73AC4D93" w14:textId="77777777" w:rsidR="002C1DB5" w:rsidRDefault="00843E98">
      <w:pPr>
        <w:spacing w:line="278" w:lineRule="auto"/>
        <w:ind w:left="396" w:right="111"/>
        <w:jc w:val="both"/>
        <w:rPr>
          <w:sz w:val="21"/>
          <w:szCs w:val="21"/>
        </w:rPr>
      </w:pPr>
      <w:r>
        <w:rPr>
          <w:b/>
          <w:bCs/>
          <w:color w:val="112F48"/>
          <w:sz w:val="21"/>
          <w:szCs w:val="21"/>
        </w:rPr>
        <w:t xml:space="preserve">Note: </w:t>
      </w:r>
      <w:r>
        <w:rPr>
          <w:i/>
          <w:iCs/>
          <w:color w:val="112F48"/>
          <w:sz w:val="21"/>
          <w:szCs w:val="21"/>
        </w:rPr>
        <w:t>In February 2022, AusNet became a privately owned company and was no longer listed on</w:t>
      </w:r>
      <w:r>
        <w:rPr>
          <w:i/>
          <w:iCs/>
          <w:color w:val="112F48"/>
          <w:spacing w:val="-38"/>
          <w:sz w:val="21"/>
          <w:szCs w:val="21"/>
        </w:rPr>
        <w:t xml:space="preserve"> </w:t>
      </w:r>
      <w:r>
        <w:rPr>
          <w:i/>
          <w:iCs/>
          <w:color w:val="112F48"/>
          <w:sz w:val="21"/>
          <w:szCs w:val="21"/>
        </w:rPr>
        <w:t xml:space="preserve">the ASX. AusNet’s financial year end changed from March to </w:t>
      </w:r>
      <w:r>
        <w:rPr>
          <w:i/>
          <w:iCs/>
          <w:color w:val="112F48"/>
          <w:sz w:val="21"/>
          <w:szCs w:val="21"/>
        </w:rPr>
        <w:t>December</w:t>
      </w:r>
      <w:r>
        <w:rPr>
          <w:i/>
          <w:iCs/>
          <w:color w:val="112F48"/>
          <w:spacing w:val="-25"/>
          <w:sz w:val="21"/>
          <w:szCs w:val="21"/>
        </w:rPr>
        <w:t xml:space="preserve"> </w:t>
      </w:r>
      <w:r>
        <w:rPr>
          <w:i/>
          <w:iCs/>
          <w:color w:val="112F48"/>
          <w:sz w:val="21"/>
          <w:szCs w:val="21"/>
        </w:rPr>
        <w:t>post-acquisition.</w:t>
      </w:r>
    </w:p>
    <w:p w14:paraId="3428E435" w14:textId="77777777" w:rsidR="002C1DB5" w:rsidRDefault="002C1DB5">
      <w:pPr>
        <w:spacing w:before="10"/>
        <w:rPr>
          <w:i/>
          <w:iCs/>
          <w:sz w:val="23"/>
          <w:szCs w:val="23"/>
        </w:rPr>
      </w:pPr>
    </w:p>
    <w:p w14:paraId="1FC79CFF" w14:textId="77777777" w:rsidR="002C1DB5" w:rsidRDefault="00843E98">
      <w:pPr>
        <w:pStyle w:val="Heading4"/>
        <w:keepNext w:val="0"/>
        <w:keepLines w:val="0"/>
        <w:spacing w:before="0"/>
        <w:ind w:left="396"/>
        <w:jc w:val="both"/>
        <w:rPr>
          <w:sz w:val="21"/>
          <w:szCs w:val="21"/>
        </w:rPr>
      </w:pPr>
      <w:r>
        <w:rPr>
          <w:rFonts w:ascii="Arial" w:eastAsia="Arial" w:hAnsi="Arial" w:cs="Arial"/>
          <w:iCs w:val="0"/>
          <w:color w:val="112F48"/>
          <w:sz w:val="21"/>
          <w:szCs w:val="21"/>
        </w:rPr>
        <w:t>Attachment reference:</w:t>
      </w:r>
    </w:p>
    <w:p w14:paraId="47DEB103" w14:textId="77777777" w:rsidR="002C1DB5" w:rsidRDefault="00843E98">
      <w:pPr>
        <w:spacing w:before="36"/>
        <w:ind w:left="396"/>
        <w:jc w:val="both"/>
        <w:rPr>
          <w:sz w:val="21"/>
          <w:szCs w:val="21"/>
        </w:rPr>
      </w:pPr>
      <w:r>
        <w:rPr>
          <w:b/>
          <w:bCs/>
          <w:i/>
          <w:iCs/>
          <w:color w:val="112F48"/>
          <w:sz w:val="21"/>
          <w:szCs w:val="21"/>
        </w:rPr>
        <w:t xml:space="preserve">Attachment FF </w:t>
      </w:r>
      <w:r>
        <w:rPr>
          <w:i/>
          <w:iCs/>
          <w:color w:val="112F48"/>
          <w:sz w:val="21"/>
          <w:szCs w:val="21"/>
        </w:rPr>
        <w:t>- 2021 Annual Report</w:t>
      </w:r>
    </w:p>
    <w:p w14:paraId="453999C7" w14:textId="77777777" w:rsidR="002C1DB5" w:rsidRDefault="002C1DB5">
      <w:pPr>
        <w:sectPr w:rsidR="002C1DB5">
          <w:pgSz w:w="11906" w:h="16838"/>
          <w:pgMar w:top="1580" w:right="1020" w:bottom="520" w:left="1020" w:header="708" w:footer="708" w:gutter="0"/>
          <w:cols w:space="708"/>
        </w:sectPr>
      </w:pPr>
    </w:p>
    <w:p w14:paraId="4DCD5164" w14:textId="77777777" w:rsidR="002C1DB5" w:rsidRDefault="002C1DB5">
      <w:pPr>
        <w:spacing w:before="10"/>
        <w:rPr>
          <w:i/>
          <w:iCs/>
          <w:sz w:val="17"/>
          <w:szCs w:val="17"/>
        </w:rPr>
      </w:pPr>
    </w:p>
    <w:p w14:paraId="58B84AF5" w14:textId="77777777" w:rsidR="002C1DB5" w:rsidRDefault="00843E98">
      <w:pPr>
        <w:pStyle w:val="Heading4"/>
        <w:keepNext w:val="0"/>
        <w:keepLines w:val="0"/>
        <w:spacing w:before="94"/>
        <w:ind w:left="396"/>
        <w:jc w:val="both"/>
        <w:rPr>
          <w:sz w:val="21"/>
          <w:szCs w:val="21"/>
        </w:rPr>
      </w:pPr>
      <w:r>
        <w:rPr>
          <w:rFonts w:ascii="Arial" w:eastAsia="Arial" w:hAnsi="Arial" w:cs="Arial"/>
          <w:iCs w:val="0"/>
          <w:color w:val="112F48"/>
          <w:sz w:val="21"/>
          <w:szCs w:val="21"/>
        </w:rPr>
        <w:t>Credit Ratings</w:t>
      </w:r>
    </w:p>
    <w:p w14:paraId="31208CD8" w14:textId="77777777" w:rsidR="002C1DB5" w:rsidRDefault="002C1DB5">
      <w:pPr>
        <w:spacing w:before="1"/>
        <w:rPr>
          <w:b/>
          <w:bCs/>
          <w:sz w:val="27"/>
          <w:szCs w:val="27"/>
        </w:rPr>
      </w:pPr>
    </w:p>
    <w:p w14:paraId="48C80D44" w14:textId="77777777" w:rsidR="002C1DB5" w:rsidRDefault="00843E98">
      <w:pPr>
        <w:spacing w:line="276" w:lineRule="auto"/>
        <w:ind w:left="396" w:right="111"/>
        <w:jc w:val="both"/>
        <w:rPr>
          <w:sz w:val="21"/>
          <w:szCs w:val="21"/>
        </w:rPr>
      </w:pPr>
      <w:r>
        <w:rPr>
          <w:color w:val="112F48"/>
          <w:sz w:val="21"/>
          <w:szCs w:val="21"/>
        </w:rPr>
        <w:t xml:space="preserve">AusNet Services is a diversified Australian energy infrastructure business with over $12 billion of electricity and gas network and </w:t>
      </w:r>
      <w:r>
        <w:rPr>
          <w:color w:val="112F48"/>
          <w:sz w:val="21"/>
          <w:szCs w:val="21"/>
        </w:rPr>
        <w:t>connection assets.</w:t>
      </w:r>
    </w:p>
    <w:p w14:paraId="3DB1B887" w14:textId="77777777" w:rsidR="002C1DB5" w:rsidRDefault="002C1DB5">
      <w:pPr>
        <w:spacing w:before="1"/>
        <w:rPr>
          <w:sz w:val="24"/>
          <w:szCs w:val="24"/>
        </w:rPr>
      </w:pPr>
    </w:p>
    <w:p w14:paraId="6600F02D" w14:textId="77777777" w:rsidR="002C1DB5" w:rsidRDefault="00843E98">
      <w:pPr>
        <w:spacing w:line="276" w:lineRule="auto"/>
        <w:ind w:left="396" w:right="114"/>
        <w:jc w:val="both"/>
        <w:rPr>
          <w:sz w:val="21"/>
          <w:szCs w:val="21"/>
        </w:rPr>
      </w:pPr>
      <w:r>
        <w:rPr>
          <w:color w:val="112F48"/>
          <w:sz w:val="21"/>
          <w:szCs w:val="21"/>
        </w:rPr>
        <w:t>AusNet</w:t>
      </w:r>
      <w:r>
        <w:rPr>
          <w:color w:val="112F48"/>
          <w:spacing w:val="-6"/>
          <w:sz w:val="21"/>
          <w:szCs w:val="21"/>
        </w:rPr>
        <w:t xml:space="preserve"> </w:t>
      </w:r>
      <w:r>
        <w:rPr>
          <w:color w:val="112F48"/>
          <w:sz w:val="21"/>
          <w:szCs w:val="21"/>
        </w:rPr>
        <w:t>has</w:t>
      </w:r>
      <w:r>
        <w:rPr>
          <w:color w:val="112F48"/>
          <w:spacing w:val="-4"/>
          <w:sz w:val="21"/>
          <w:szCs w:val="21"/>
        </w:rPr>
        <w:t xml:space="preserve"> </w:t>
      </w:r>
      <w:r>
        <w:rPr>
          <w:color w:val="112F48"/>
          <w:sz w:val="21"/>
          <w:szCs w:val="21"/>
        </w:rPr>
        <w:t>a</w:t>
      </w:r>
      <w:r>
        <w:rPr>
          <w:color w:val="112F48"/>
          <w:spacing w:val="-4"/>
          <w:sz w:val="21"/>
          <w:szCs w:val="21"/>
        </w:rPr>
        <w:t xml:space="preserve"> </w:t>
      </w:r>
      <w:r>
        <w:rPr>
          <w:color w:val="112F48"/>
          <w:sz w:val="21"/>
          <w:szCs w:val="21"/>
        </w:rPr>
        <w:t>strong</w:t>
      </w:r>
      <w:r>
        <w:rPr>
          <w:color w:val="112F48"/>
          <w:spacing w:val="-4"/>
          <w:sz w:val="21"/>
          <w:szCs w:val="21"/>
        </w:rPr>
        <w:t xml:space="preserve"> </w:t>
      </w:r>
      <w:r>
        <w:rPr>
          <w:color w:val="112F48"/>
          <w:sz w:val="21"/>
          <w:szCs w:val="21"/>
        </w:rPr>
        <w:t>financial</w:t>
      </w:r>
      <w:r>
        <w:rPr>
          <w:color w:val="112F48"/>
          <w:spacing w:val="-4"/>
          <w:sz w:val="21"/>
          <w:szCs w:val="21"/>
        </w:rPr>
        <w:t xml:space="preserve"> </w:t>
      </w:r>
      <w:r>
        <w:rPr>
          <w:color w:val="112F48"/>
          <w:sz w:val="21"/>
          <w:szCs w:val="21"/>
        </w:rPr>
        <w:t>position</w:t>
      </w:r>
      <w:r>
        <w:rPr>
          <w:color w:val="112F48"/>
          <w:spacing w:val="-4"/>
          <w:sz w:val="21"/>
          <w:szCs w:val="21"/>
        </w:rPr>
        <w:t xml:space="preserve"> </w:t>
      </w:r>
      <w:r>
        <w:rPr>
          <w:color w:val="112F48"/>
          <w:sz w:val="21"/>
          <w:szCs w:val="21"/>
        </w:rPr>
        <w:t>generating</w:t>
      </w:r>
      <w:r>
        <w:rPr>
          <w:color w:val="112F48"/>
          <w:spacing w:val="-4"/>
          <w:sz w:val="21"/>
          <w:szCs w:val="21"/>
        </w:rPr>
        <w:t xml:space="preserve"> </w:t>
      </w:r>
      <w:r>
        <w:rPr>
          <w:color w:val="112F48"/>
          <w:sz w:val="21"/>
          <w:szCs w:val="21"/>
        </w:rPr>
        <w:t>positive</w:t>
      </w:r>
      <w:r>
        <w:rPr>
          <w:color w:val="112F48"/>
          <w:spacing w:val="-4"/>
          <w:sz w:val="21"/>
          <w:szCs w:val="21"/>
        </w:rPr>
        <w:t xml:space="preserve"> </w:t>
      </w:r>
      <w:r>
        <w:rPr>
          <w:color w:val="112F48"/>
          <w:sz w:val="21"/>
          <w:szCs w:val="21"/>
        </w:rPr>
        <w:t>operating</w:t>
      </w:r>
      <w:r>
        <w:rPr>
          <w:color w:val="112F48"/>
          <w:spacing w:val="-4"/>
          <w:sz w:val="21"/>
          <w:szCs w:val="21"/>
        </w:rPr>
        <w:t xml:space="preserve"> </w:t>
      </w:r>
      <w:r>
        <w:rPr>
          <w:color w:val="112F48"/>
          <w:sz w:val="21"/>
          <w:szCs w:val="21"/>
        </w:rPr>
        <w:t>cash</w:t>
      </w:r>
      <w:r>
        <w:rPr>
          <w:color w:val="112F48"/>
          <w:spacing w:val="-4"/>
          <w:sz w:val="21"/>
          <w:szCs w:val="21"/>
        </w:rPr>
        <w:t xml:space="preserve"> </w:t>
      </w:r>
      <w:r>
        <w:rPr>
          <w:color w:val="112F48"/>
          <w:sz w:val="21"/>
          <w:szCs w:val="21"/>
        </w:rPr>
        <w:t>flows.</w:t>
      </w:r>
      <w:r>
        <w:rPr>
          <w:color w:val="112F48"/>
          <w:spacing w:val="-6"/>
          <w:sz w:val="21"/>
          <w:szCs w:val="21"/>
        </w:rPr>
        <w:t xml:space="preserve"> </w:t>
      </w:r>
      <w:r>
        <w:rPr>
          <w:color w:val="112F48"/>
          <w:sz w:val="21"/>
          <w:szCs w:val="21"/>
        </w:rPr>
        <w:t>AusNet</w:t>
      </w:r>
      <w:r>
        <w:rPr>
          <w:color w:val="112F48"/>
          <w:spacing w:val="-6"/>
          <w:sz w:val="21"/>
          <w:szCs w:val="21"/>
        </w:rPr>
        <w:t xml:space="preserve"> </w:t>
      </w:r>
      <w:r>
        <w:rPr>
          <w:color w:val="112F48"/>
          <w:sz w:val="21"/>
          <w:szCs w:val="21"/>
        </w:rPr>
        <w:t>Services</w:t>
      </w:r>
      <w:r>
        <w:rPr>
          <w:color w:val="112F48"/>
          <w:spacing w:val="-4"/>
          <w:sz w:val="21"/>
          <w:szCs w:val="21"/>
        </w:rPr>
        <w:t xml:space="preserve"> </w:t>
      </w:r>
      <w:r>
        <w:rPr>
          <w:color w:val="112F48"/>
          <w:sz w:val="21"/>
          <w:szCs w:val="21"/>
        </w:rPr>
        <w:t>has a</w:t>
      </w:r>
      <w:r>
        <w:rPr>
          <w:color w:val="112F48"/>
          <w:spacing w:val="-9"/>
          <w:sz w:val="21"/>
          <w:szCs w:val="21"/>
        </w:rPr>
        <w:t xml:space="preserve"> </w:t>
      </w:r>
      <w:r>
        <w:rPr>
          <w:color w:val="112F48"/>
          <w:sz w:val="21"/>
          <w:szCs w:val="21"/>
        </w:rPr>
        <w:t>BBB+/Baa1</w:t>
      </w:r>
      <w:r>
        <w:rPr>
          <w:color w:val="112F48"/>
          <w:spacing w:val="-9"/>
          <w:sz w:val="21"/>
          <w:szCs w:val="21"/>
        </w:rPr>
        <w:t xml:space="preserve"> </w:t>
      </w:r>
      <w:r>
        <w:rPr>
          <w:color w:val="112F48"/>
          <w:sz w:val="21"/>
          <w:szCs w:val="21"/>
        </w:rPr>
        <w:t>credit</w:t>
      </w:r>
      <w:r>
        <w:rPr>
          <w:color w:val="112F48"/>
          <w:spacing w:val="-10"/>
          <w:sz w:val="21"/>
          <w:szCs w:val="21"/>
        </w:rPr>
        <w:t xml:space="preserve"> </w:t>
      </w:r>
      <w:r>
        <w:rPr>
          <w:color w:val="112F48"/>
          <w:sz w:val="21"/>
          <w:szCs w:val="21"/>
        </w:rPr>
        <w:t>ratings</w:t>
      </w:r>
      <w:r>
        <w:rPr>
          <w:color w:val="112F48"/>
          <w:spacing w:val="-9"/>
          <w:sz w:val="21"/>
          <w:szCs w:val="21"/>
        </w:rPr>
        <w:t xml:space="preserve"> </w:t>
      </w:r>
      <w:r>
        <w:rPr>
          <w:color w:val="112F48"/>
          <w:sz w:val="21"/>
          <w:szCs w:val="21"/>
        </w:rPr>
        <w:t>from</w:t>
      </w:r>
      <w:r>
        <w:rPr>
          <w:color w:val="112F48"/>
          <w:spacing w:val="-10"/>
          <w:sz w:val="21"/>
          <w:szCs w:val="21"/>
        </w:rPr>
        <w:t xml:space="preserve"> </w:t>
      </w:r>
      <w:r>
        <w:rPr>
          <w:color w:val="112F48"/>
          <w:sz w:val="21"/>
          <w:szCs w:val="21"/>
        </w:rPr>
        <w:t>S&amp;P</w:t>
      </w:r>
      <w:r>
        <w:rPr>
          <w:color w:val="112F48"/>
          <w:spacing w:val="-11"/>
          <w:sz w:val="21"/>
          <w:szCs w:val="21"/>
        </w:rPr>
        <w:t xml:space="preserve"> </w:t>
      </w:r>
      <w:r>
        <w:rPr>
          <w:color w:val="112F48"/>
          <w:sz w:val="21"/>
          <w:szCs w:val="21"/>
        </w:rPr>
        <w:t>and</w:t>
      </w:r>
      <w:r>
        <w:rPr>
          <w:color w:val="112F48"/>
          <w:spacing w:val="-11"/>
          <w:sz w:val="21"/>
          <w:szCs w:val="21"/>
        </w:rPr>
        <w:t xml:space="preserve"> </w:t>
      </w:r>
      <w:r>
        <w:rPr>
          <w:color w:val="112F48"/>
          <w:sz w:val="21"/>
          <w:szCs w:val="21"/>
        </w:rPr>
        <w:t>Moody’s</w:t>
      </w:r>
      <w:r>
        <w:rPr>
          <w:color w:val="112F48"/>
          <w:spacing w:val="-9"/>
          <w:sz w:val="21"/>
          <w:szCs w:val="21"/>
        </w:rPr>
        <w:t xml:space="preserve"> </w:t>
      </w:r>
      <w:r>
        <w:rPr>
          <w:color w:val="112F48"/>
          <w:sz w:val="21"/>
          <w:szCs w:val="21"/>
        </w:rPr>
        <w:t>respectively</w:t>
      </w:r>
      <w:r>
        <w:rPr>
          <w:color w:val="112F48"/>
          <w:spacing w:val="-12"/>
          <w:sz w:val="21"/>
          <w:szCs w:val="21"/>
        </w:rPr>
        <w:t xml:space="preserve"> </w:t>
      </w:r>
      <w:r>
        <w:rPr>
          <w:color w:val="112F48"/>
          <w:sz w:val="21"/>
          <w:szCs w:val="21"/>
        </w:rPr>
        <w:t>and</w:t>
      </w:r>
      <w:r>
        <w:rPr>
          <w:color w:val="112F48"/>
          <w:spacing w:val="-11"/>
          <w:sz w:val="21"/>
          <w:szCs w:val="21"/>
        </w:rPr>
        <w:t xml:space="preserve"> </w:t>
      </w:r>
      <w:r>
        <w:rPr>
          <w:color w:val="112F48"/>
          <w:sz w:val="21"/>
          <w:szCs w:val="21"/>
        </w:rPr>
        <w:t>has</w:t>
      </w:r>
      <w:r>
        <w:rPr>
          <w:color w:val="112F48"/>
          <w:spacing w:val="-11"/>
          <w:sz w:val="21"/>
          <w:szCs w:val="21"/>
        </w:rPr>
        <w:t xml:space="preserve"> </w:t>
      </w:r>
      <w:r>
        <w:rPr>
          <w:color w:val="112F48"/>
          <w:sz w:val="21"/>
          <w:szCs w:val="21"/>
        </w:rPr>
        <w:t>over</w:t>
      </w:r>
      <w:r>
        <w:rPr>
          <w:color w:val="112F48"/>
          <w:spacing w:val="-10"/>
          <w:sz w:val="21"/>
          <w:szCs w:val="21"/>
        </w:rPr>
        <w:t xml:space="preserve"> </w:t>
      </w:r>
      <w:r>
        <w:rPr>
          <w:color w:val="112F48"/>
          <w:sz w:val="21"/>
          <w:szCs w:val="21"/>
        </w:rPr>
        <w:t>$10.5</w:t>
      </w:r>
      <w:r>
        <w:rPr>
          <w:color w:val="112F48"/>
          <w:spacing w:val="-9"/>
          <w:sz w:val="21"/>
          <w:szCs w:val="21"/>
        </w:rPr>
        <w:t xml:space="preserve"> </w:t>
      </w:r>
      <w:r>
        <w:rPr>
          <w:color w:val="112F48"/>
          <w:sz w:val="21"/>
          <w:szCs w:val="21"/>
        </w:rPr>
        <w:t>billion</w:t>
      </w:r>
      <w:r>
        <w:rPr>
          <w:color w:val="112F48"/>
          <w:spacing w:val="-9"/>
          <w:sz w:val="21"/>
          <w:szCs w:val="21"/>
        </w:rPr>
        <w:t xml:space="preserve"> </w:t>
      </w:r>
      <w:r>
        <w:rPr>
          <w:color w:val="112F48"/>
          <w:sz w:val="21"/>
          <w:szCs w:val="21"/>
        </w:rPr>
        <w:t>of</w:t>
      </w:r>
      <w:r>
        <w:rPr>
          <w:color w:val="112F48"/>
          <w:spacing w:val="-13"/>
          <w:sz w:val="21"/>
          <w:szCs w:val="21"/>
        </w:rPr>
        <w:t xml:space="preserve"> </w:t>
      </w:r>
      <w:r>
        <w:rPr>
          <w:color w:val="112F48"/>
          <w:sz w:val="21"/>
          <w:szCs w:val="21"/>
        </w:rPr>
        <w:t>debt</w:t>
      </w:r>
      <w:r>
        <w:rPr>
          <w:color w:val="112F48"/>
          <w:spacing w:val="-13"/>
          <w:sz w:val="21"/>
          <w:szCs w:val="21"/>
        </w:rPr>
        <w:t xml:space="preserve"> </w:t>
      </w:r>
      <w:r>
        <w:rPr>
          <w:color w:val="112F48"/>
          <w:sz w:val="21"/>
          <w:szCs w:val="21"/>
        </w:rPr>
        <w:t xml:space="preserve">with an ability to access </w:t>
      </w:r>
      <w:r>
        <w:rPr>
          <w:color w:val="112F48"/>
          <w:sz w:val="21"/>
          <w:szCs w:val="21"/>
        </w:rPr>
        <w:t>funding both within Australia and</w:t>
      </w:r>
      <w:r>
        <w:rPr>
          <w:color w:val="112F48"/>
          <w:spacing w:val="-18"/>
          <w:sz w:val="21"/>
          <w:szCs w:val="21"/>
        </w:rPr>
        <w:t xml:space="preserve"> </w:t>
      </w:r>
      <w:r>
        <w:rPr>
          <w:color w:val="112F48"/>
          <w:sz w:val="21"/>
          <w:szCs w:val="21"/>
        </w:rPr>
        <w:t>offshore.</w:t>
      </w:r>
    </w:p>
    <w:p w14:paraId="4D0AE615" w14:textId="77777777" w:rsidR="002C1DB5" w:rsidRDefault="002C1DB5">
      <w:pPr>
        <w:spacing w:before="1"/>
        <w:rPr>
          <w:sz w:val="24"/>
          <w:szCs w:val="24"/>
        </w:rPr>
      </w:pPr>
    </w:p>
    <w:p w14:paraId="36299782" w14:textId="77777777" w:rsidR="002C1DB5" w:rsidRDefault="00843E98">
      <w:pPr>
        <w:spacing w:line="276" w:lineRule="auto"/>
        <w:ind w:left="396" w:right="108"/>
        <w:jc w:val="both"/>
        <w:rPr>
          <w:sz w:val="21"/>
          <w:szCs w:val="21"/>
        </w:rPr>
      </w:pPr>
      <w:r>
        <w:rPr>
          <w:color w:val="112F48"/>
          <w:sz w:val="21"/>
          <w:szCs w:val="21"/>
        </w:rPr>
        <w:t>The AusNet Group raises all its debt through AusNet Services Holdings Pty Ltd, a wholly owned subsidiary of AusNet Pty Ltd. Members of the wholly owned group including AusNet Pty Ltd have access</w:t>
      </w:r>
      <w:r>
        <w:rPr>
          <w:color w:val="112F48"/>
          <w:spacing w:val="-7"/>
          <w:sz w:val="21"/>
          <w:szCs w:val="21"/>
        </w:rPr>
        <w:t xml:space="preserve"> </w:t>
      </w:r>
      <w:r>
        <w:rPr>
          <w:color w:val="112F48"/>
          <w:sz w:val="21"/>
          <w:szCs w:val="21"/>
        </w:rPr>
        <w:t>to</w:t>
      </w:r>
      <w:r>
        <w:rPr>
          <w:color w:val="112F48"/>
          <w:spacing w:val="-7"/>
          <w:sz w:val="21"/>
          <w:szCs w:val="21"/>
        </w:rPr>
        <w:t xml:space="preserve"> </w:t>
      </w:r>
      <w:r>
        <w:rPr>
          <w:color w:val="112F48"/>
          <w:sz w:val="21"/>
          <w:szCs w:val="21"/>
        </w:rPr>
        <w:t>funds</w:t>
      </w:r>
      <w:r>
        <w:rPr>
          <w:color w:val="112F48"/>
          <w:spacing w:val="-7"/>
          <w:sz w:val="21"/>
          <w:szCs w:val="21"/>
        </w:rPr>
        <w:t xml:space="preserve"> </w:t>
      </w:r>
      <w:r>
        <w:rPr>
          <w:color w:val="112F48"/>
          <w:sz w:val="21"/>
          <w:szCs w:val="21"/>
        </w:rPr>
        <w:t>that</w:t>
      </w:r>
      <w:r>
        <w:rPr>
          <w:color w:val="112F48"/>
          <w:spacing w:val="-8"/>
          <w:sz w:val="21"/>
          <w:szCs w:val="21"/>
        </w:rPr>
        <w:t xml:space="preserve"> </w:t>
      </w:r>
      <w:r>
        <w:rPr>
          <w:color w:val="112F48"/>
          <w:sz w:val="21"/>
          <w:szCs w:val="21"/>
        </w:rPr>
        <w:t>are</w:t>
      </w:r>
      <w:r>
        <w:rPr>
          <w:color w:val="112F48"/>
          <w:spacing w:val="-7"/>
          <w:sz w:val="21"/>
          <w:szCs w:val="21"/>
        </w:rPr>
        <w:t xml:space="preserve"> </w:t>
      </w:r>
      <w:r>
        <w:rPr>
          <w:color w:val="112F48"/>
          <w:sz w:val="21"/>
          <w:szCs w:val="21"/>
        </w:rPr>
        <w:t>borrowed</w:t>
      </w:r>
      <w:r>
        <w:rPr>
          <w:color w:val="112F48"/>
          <w:spacing w:val="-7"/>
          <w:sz w:val="21"/>
          <w:szCs w:val="21"/>
        </w:rPr>
        <w:t xml:space="preserve"> </w:t>
      </w:r>
      <w:r>
        <w:rPr>
          <w:color w:val="112F48"/>
          <w:sz w:val="21"/>
          <w:szCs w:val="21"/>
        </w:rPr>
        <w:t>through</w:t>
      </w:r>
      <w:r>
        <w:rPr>
          <w:color w:val="112F48"/>
          <w:spacing w:val="-7"/>
          <w:sz w:val="21"/>
          <w:szCs w:val="21"/>
        </w:rPr>
        <w:t xml:space="preserve"> </w:t>
      </w:r>
      <w:r>
        <w:rPr>
          <w:color w:val="112F48"/>
          <w:sz w:val="21"/>
          <w:szCs w:val="21"/>
        </w:rPr>
        <w:t>the</w:t>
      </w:r>
      <w:r>
        <w:rPr>
          <w:color w:val="112F48"/>
          <w:spacing w:val="-7"/>
          <w:sz w:val="21"/>
          <w:szCs w:val="21"/>
        </w:rPr>
        <w:t xml:space="preserve"> </w:t>
      </w:r>
      <w:r>
        <w:rPr>
          <w:color w:val="112F48"/>
          <w:sz w:val="21"/>
          <w:szCs w:val="21"/>
        </w:rPr>
        <w:t>central</w:t>
      </w:r>
      <w:r>
        <w:rPr>
          <w:color w:val="112F48"/>
          <w:spacing w:val="-6"/>
          <w:sz w:val="21"/>
          <w:szCs w:val="21"/>
        </w:rPr>
        <w:t xml:space="preserve"> </w:t>
      </w:r>
      <w:r>
        <w:rPr>
          <w:color w:val="112F48"/>
          <w:sz w:val="21"/>
          <w:szCs w:val="21"/>
        </w:rPr>
        <w:t>funding</w:t>
      </w:r>
      <w:r>
        <w:rPr>
          <w:color w:val="112F48"/>
          <w:spacing w:val="-7"/>
          <w:sz w:val="21"/>
          <w:szCs w:val="21"/>
        </w:rPr>
        <w:t xml:space="preserve"> </w:t>
      </w:r>
      <w:r>
        <w:rPr>
          <w:color w:val="112F48"/>
          <w:sz w:val="21"/>
          <w:szCs w:val="21"/>
        </w:rPr>
        <w:t>vehicle.</w:t>
      </w:r>
      <w:r>
        <w:rPr>
          <w:color w:val="112F48"/>
          <w:spacing w:val="-8"/>
          <w:sz w:val="21"/>
          <w:szCs w:val="21"/>
        </w:rPr>
        <w:t xml:space="preserve"> </w:t>
      </w:r>
      <w:r>
        <w:rPr>
          <w:color w:val="112F48"/>
          <w:sz w:val="21"/>
          <w:szCs w:val="21"/>
        </w:rPr>
        <w:t>Interest</w:t>
      </w:r>
      <w:r>
        <w:rPr>
          <w:color w:val="112F48"/>
          <w:spacing w:val="-9"/>
          <w:sz w:val="21"/>
          <w:szCs w:val="21"/>
        </w:rPr>
        <w:t xml:space="preserve"> </w:t>
      </w:r>
      <w:r>
        <w:rPr>
          <w:color w:val="112F48"/>
          <w:sz w:val="21"/>
          <w:szCs w:val="21"/>
        </w:rPr>
        <w:t>rate</w:t>
      </w:r>
      <w:r>
        <w:rPr>
          <w:color w:val="112F48"/>
          <w:spacing w:val="-7"/>
          <w:sz w:val="21"/>
          <w:szCs w:val="21"/>
        </w:rPr>
        <w:t xml:space="preserve"> </w:t>
      </w:r>
      <w:r>
        <w:rPr>
          <w:color w:val="112F48"/>
          <w:sz w:val="21"/>
          <w:szCs w:val="21"/>
        </w:rPr>
        <w:t>risk</w:t>
      </w:r>
      <w:r>
        <w:rPr>
          <w:color w:val="112F48"/>
          <w:spacing w:val="-7"/>
          <w:sz w:val="21"/>
          <w:szCs w:val="21"/>
        </w:rPr>
        <w:t xml:space="preserve"> </w:t>
      </w:r>
      <w:r>
        <w:rPr>
          <w:color w:val="112F48"/>
          <w:sz w:val="21"/>
          <w:szCs w:val="21"/>
        </w:rPr>
        <w:t>is</w:t>
      </w:r>
      <w:r>
        <w:rPr>
          <w:color w:val="112F48"/>
          <w:spacing w:val="-9"/>
          <w:sz w:val="21"/>
          <w:szCs w:val="21"/>
        </w:rPr>
        <w:t xml:space="preserve"> </w:t>
      </w:r>
      <w:r>
        <w:rPr>
          <w:color w:val="112F48"/>
          <w:sz w:val="21"/>
          <w:szCs w:val="21"/>
        </w:rPr>
        <w:t>managed</w:t>
      </w:r>
      <w:r>
        <w:rPr>
          <w:color w:val="112F48"/>
          <w:spacing w:val="-7"/>
          <w:sz w:val="21"/>
          <w:szCs w:val="21"/>
        </w:rPr>
        <w:t xml:space="preserve"> </w:t>
      </w:r>
      <w:r>
        <w:rPr>
          <w:color w:val="112F48"/>
          <w:sz w:val="21"/>
          <w:szCs w:val="21"/>
        </w:rPr>
        <w:t>at a portfolio level across the wholly owned</w:t>
      </w:r>
      <w:r>
        <w:rPr>
          <w:color w:val="112F48"/>
          <w:spacing w:val="-10"/>
          <w:sz w:val="21"/>
          <w:szCs w:val="21"/>
        </w:rPr>
        <w:t xml:space="preserve"> </w:t>
      </w:r>
      <w:r>
        <w:rPr>
          <w:color w:val="112F48"/>
          <w:sz w:val="21"/>
          <w:szCs w:val="21"/>
        </w:rPr>
        <w:t>group.</w:t>
      </w:r>
    </w:p>
    <w:p w14:paraId="74A634EF" w14:textId="77777777" w:rsidR="002C1DB5" w:rsidRDefault="002C1DB5">
      <w:pPr>
        <w:spacing w:before="1"/>
        <w:rPr>
          <w:sz w:val="24"/>
          <w:szCs w:val="24"/>
        </w:rPr>
      </w:pPr>
    </w:p>
    <w:p w14:paraId="2749A571" w14:textId="77777777" w:rsidR="002C1DB5" w:rsidRDefault="00843E98">
      <w:pPr>
        <w:pStyle w:val="Heading4"/>
        <w:keepNext w:val="0"/>
        <w:keepLines w:val="0"/>
        <w:spacing w:before="0"/>
        <w:ind w:left="396"/>
        <w:jc w:val="both"/>
        <w:rPr>
          <w:sz w:val="21"/>
          <w:szCs w:val="21"/>
        </w:rPr>
      </w:pPr>
      <w:r>
        <w:rPr>
          <w:rFonts w:ascii="Arial" w:eastAsia="Arial" w:hAnsi="Arial" w:cs="Arial"/>
          <w:iCs w:val="0"/>
          <w:color w:val="112F48"/>
          <w:sz w:val="21"/>
          <w:szCs w:val="21"/>
        </w:rPr>
        <w:t>Insurances</w:t>
      </w:r>
    </w:p>
    <w:p w14:paraId="4F5CBA30" w14:textId="77777777" w:rsidR="002C1DB5" w:rsidRDefault="00843E98">
      <w:pPr>
        <w:spacing w:before="37" w:line="276" w:lineRule="auto"/>
        <w:ind w:left="396" w:right="115"/>
        <w:jc w:val="both"/>
        <w:rPr>
          <w:sz w:val="21"/>
          <w:szCs w:val="21"/>
        </w:rPr>
      </w:pPr>
      <w:r>
        <w:rPr>
          <w:color w:val="112F48"/>
          <w:sz w:val="21"/>
          <w:szCs w:val="21"/>
        </w:rPr>
        <w:t>AusNet is able to meet the applicable insurance requirements for contestable markets in Victoria. AusNet has insurance arrangements in place in Victoria and other States with insurers that are of good repute and conditions that are applicable in the electricity industry.</w:t>
      </w:r>
    </w:p>
    <w:p w14:paraId="335FB0FC" w14:textId="77777777" w:rsidR="002C1DB5" w:rsidRDefault="002C1DB5">
      <w:pPr>
        <w:rPr>
          <w:sz w:val="24"/>
          <w:szCs w:val="24"/>
        </w:rPr>
      </w:pPr>
    </w:p>
    <w:p w14:paraId="79157C73" w14:textId="77777777" w:rsidR="002C1DB5" w:rsidRDefault="002C1DB5">
      <w:pPr>
        <w:spacing w:before="9"/>
        <w:rPr>
          <w:sz w:val="25"/>
          <w:szCs w:val="25"/>
        </w:rPr>
      </w:pPr>
    </w:p>
    <w:p w14:paraId="48543DDD" w14:textId="77777777" w:rsidR="002C1DB5" w:rsidRDefault="00843E98">
      <w:pPr>
        <w:pStyle w:val="Heading3"/>
        <w:keepNext w:val="0"/>
        <w:keepLines w:val="0"/>
        <w:numPr>
          <w:ilvl w:val="0"/>
          <w:numId w:val="17"/>
        </w:numPr>
        <w:tabs>
          <w:tab w:val="left" w:pos="396"/>
        </w:tabs>
        <w:spacing w:before="1" w:line="276" w:lineRule="auto"/>
        <w:ind w:left="396" w:right="231" w:hanging="284"/>
        <w:rPr>
          <w:rFonts w:ascii="Arial" w:eastAsia="Arial" w:hAnsi="Arial" w:cs="Arial"/>
          <w:b w:val="0"/>
          <w:bCs w:val="0"/>
          <w:spacing w:val="-1"/>
          <w:sz w:val="22"/>
          <w:szCs w:val="22"/>
        </w:rPr>
      </w:pPr>
      <w:r>
        <w:rPr>
          <w:rFonts w:ascii="Arial" w:eastAsia="Arial" w:hAnsi="Arial" w:cs="Arial"/>
          <w:b w:val="0"/>
          <w:bCs w:val="0"/>
          <w:color w:val="auto"/>
          <w:sz w:val="22"/>
          <w:szCs w:val="22"/>
        </w:rPr>
        <w:t xml:space="preserve">the applicant will be a registered market participant with the Australian Energy Market </w:t>
      </w:r>
      <w:r>
        <w:rPr>
          <w:rFonts w:ascii="Arial" w:eastAsia="Arial" w:hAnsi="Arial" w:cs="Arial"/>
          <w:b w:val="0"/>
          <w:bCs w:val="0"/>
          <w:color w:val="auto"/>
          <w:sz w:val="22"/>
          <w:szCs w:val="22"/>
        </w:rPr>
        <w:t>Operator for its electricity transmission</w:t>
      </w:r>
      <w:r>
        <w:rPr>
          <w:rFonts w:ascii="Arial" w:eastAsia="Arial" w:hAnsi="Arial" w:cs="Arial"/>
          <w:b w:val="0"/>
          <w:bCs w:val="0"/>
          <w:color w:val="auto"/>
          <w:spacing w:val="-16"/>
          <w:sz w:val="22"/>
          <w:szCs w:val="22"/>
        </w:rPr>
        <w:t xml:space="preserve"> </w:t>
      </w:r>
      <w:r>
        <w:rPr>
          <w:rFonts w:ascii="Arial" w:eastAsia="Arial" w:hAnsi="Arial" w:cs="Arial"/>
          <w:b w:val="0"/>
          <w:bCs w:val="0"/>
          <w:color w:val="auto"/>
          <w:sz w:val="22"/>
          <w:szCs w:val="22"/>
        </w:rPr>
        <w:t>activities.</w:t>
      </w:r>
    </w:p>
    <w:p w14:paraId="62D62B50" w14:textId="77777777" w:rsidR="002C1DB5" w:rsidRDefault="002C1DB5">
      <w:pPr>
        <w:spacing w:before="8"/>
        <w:rPr>
          <w:sz w:val="20"/>
          <w:szCs w:val="20"/>
        </w:rPr>
      </w:pPr>
    </w:p>
    <w:p w14:paraId="4D4888B5" w14:textId="77777777" w:rsidR="002C1DB5" w:rsidRDefault="00843E98">
      <w:pPr>
        <w:spacing w:line="276" w:lineRule="auto"/>
        <w:ind w:left="396" w:right="315"/>
        <w:rPr>
          <w:sz w:val="21"/>
          <w:szCs w:val="21"/>
        </w:rPr>
      </w:pPr>
      <w:r>
        <w:rPr>
          <w:color w:val="112F48"/>
          <w:sz w:val="21"/>
          <w:szCs w:val="21"/>
        </w:rPr>
        <w:t>Yes, the applicant will be a registered market participant with AEMO for the electricity transmission activities.</w:t>
      </w:r>
    </w:p>
    <w:p w14:paraId="72B17020" w14:textId="77777777" w:rsidR="002C1DB5" w:rsidRDefault="002C1DB5">
      <w:pPr>
        <w:sectPr w:rsidR="002C1DB5">
          <w:pgSz w:w="11906" w:h="16838"/>
          <w:pgMar w:top="1580" w:right="1020" w:bottom="520" w:left="1020" w:header="708" w:footer="708" w:gutter="0"/>
          <w:cols w:space="708"/>
        </w:sectPr>
      </w:pPr>
    </w:p>
    <w:p w14:paraId="1C277CCE" w14:textId="77777777" w:rsidR="002C1DB5" w:rsidRDefault="002C1DB5">
      <w:pPr>
        <w:spacing w:before="1"/>
        <w:rPr>
          <w:sz w:val="18"/>
          <w:szCs w:val="18"/>
        </w:rPr>
      </w:pPr>
    </w:p>
    <w:p w14:paraId="31EBA402" w14:textId="77777777" w:rsidR="002C1DB5" w:rsidRDefault="00843E98">
      <w:pPr>
        <w:pStyle w:val="Heading1"/>
        <w:keepNext w:val="0"/>
        <w:keepLines w:val="0"/>
        <w:numPr>
          <w:ilvl w:val="0"/>
          <w:numId w:val="16"/>
        </w:numPr>
        <w:tabs>
          <w:tab w:val="left" w:pos="540"/>
        </w:tabs>
        <w:spacing w:before="91"/>
        <w:ind w:left="540" w:hanging="360"/>
        <w:rPr>
          <w:rFonts w:ascii="Arial" w:eastAsia="Arial" w:hAnsi="Arial" w:cs="Arial"/>
          <w:sz w:val="26"/>
          <w:szCs w:val="26"/>
        </w:rPr>
      </w:pPr>
      <w:r>
        <w:rPr>
          <w:rFonts w:ascii="Arial" w:eastAsia="Arial" w:hAnsi="Arial" w:cs="Arial"/>
          <w:color w:val="auto"/>
          <w:sz w:val="26"/>
          <w:szCs w:val="26"/>
        </w:rPr>
        <w:t>Fit and proper</w:t>
      </w:r>
      <w:r>
        <w:rPr>
          <w:rFonts w:ascii="Arial" w:eastAsia="Arial" w:hAnsi="Arial" w:cs="Arial"/>
          <w:color w:val="auto"/>
          <w:spacing w:val="-7"/>
          <w:sz w:val="26"/>
          <w:szCs w:val="26"/>
        </w:rPr>
        <w:t xml:space="preserve"> </w:t>
      </w:r>
      <w:r>
        <w:rPr>
          <w:rFonts w:ascii="Arial" w:eastAsia="Arial" w:hAnsi="Arial" w:cs="Arial"/>
          <w:color w:val="auto"/>
          <w:sz w:val="26"/>
          <w:szCs w:val="26"/>
        </w:rPr>
        <w:t>person</w:t>
      </w:r>
    </w:p>
    <w:p w14:paraId="37FFAAE8" w14:textId="77777777" w:rsidR="002C1DB5" w:rsidRDefault="00843E98">
      <w:pPr>
        <w:pStyle w:val="Heading3"/>
        <w:keepNext w:val="0"/>
        <w:keepLines w:val="0"/>
        <w:numPr>
          <w:ilvl w:val="0"/>
          <w:numId w:val="18"/>
        </w:numPr>
        <w:tabs>
          <w:tab w:val="left" w:pos="396"/>
        </w:tabs>
        <w:spacing w:before="204" w:line="278" w:lineRule="auto"/>
        <w:ind w:left="396" w:right="212" w:hanging="284"/>
        <w:rPr>
          <w:rFonts w:ascii="Arial" w:eastAsia="Arial" w:hAnsi="Arial" w:cs="Arial"/>
          <w:b w:val="0"/>
          <w:bCs w:val="0"/>
          <w:spacing w:val="-1"/>
          <w:sz w:val="22"/>
          <w:szCs w:val="22"/>
        </w:rPr>
      </w:pPr>
      <w:r>
        <w:rPr>
          <w:rFonts w:ascii="Arial" w:eastAsia="Arial" w:hAnsi="Arial" w:cs="Arial"/>
          <w:b w:val="0"/>
          <w:bCs w:val="0"/>
          <w:color w:val="auto"/>
          <w:sz w:val="22"/>
          <w:szCs w:val="22"/>
        </w:rPr>
        <w:t>Have any directors of the applicant, directors of any entity that can exert control over the applicant, or any person with significant managerial responsibility or influence on the</w:t>
      </w:r>
      <w:r>
        <w:rPr>
          <w:rFonts w:ascii="Arial" w:eastAsia="Arial" w:hAnsi="Arial" w:cs="Arial"/>
          <w:b w:val="0"/>
          <w:bCs w:val="0"/>
          <w:color w:val="auto"/>
          <w:spacing w:val="-30"/>
          <w:sz w:val="22"/>
          <w:szCs w:val="22"/>
        </w:rPr>
        <w:t xml:space="preserve"> </w:t>
      </w:r>
      <w:r>
        <w:rPr>
          <w:rFonts w:ascii="Arial" w:eastAsia="Arial" w:hAnsi="Arial" w:cs="Arial"/>
          <w:b w:val="0"/>
          <w:bCs w:val="0"/>
          <w:color w:val="auto"/>
          <w:sz w:val="22"/>
          <w:szCs w:val="22"/>
        </w:rPr>
        <w:t>applicant:</w:t>
      </w:r>
    </w:p>
    <w:p w14:paraId="664C5960" w14:textId="77777777" w:rsidR="002C1DB5" w:rsidRDefault="00843E98">
      <w:pPr>
        <w:numPr>
          <w:ilvl w:val="1"/>
          <w:numId w:val="18"/>
        </w:numPr>
        <w:tabs>
          <w:tab w:val="left" w:pos="1106"/>
        </w:tabs>
        <w:spacing w:line="251" w:lineRule="atLeast"/>
        <w:ind w:left="1106" w:hanging="470"/>
        <w:rPr>
          <w:spacing w:val="-1"/>
        </w:rPr>
      </w:pPr>
      <w:r>
        <w:t>been declared</w:t>
      </w:r>
      <w:r>
        <w:rPr>
          <w:spacing w:val="-4"/>
        </w:rPr>
        <w:t xml:space="preserve"> </w:t>
      </w:r>
      <w:r>
        <w:t>bankrupt,</w:t>
      </w:r>
    </w:p>
    <w:p w14:paraId="1A0DA293" w14:textId="77777777" w:rsidR="002C1DB5" w:rsidRDefault="00843E98">
      <w:pPr>
        <w:numPr>
          <w:ilvl w:val="1"/>
          <w:numId w:val="18"/>
        </w:numPr>
        <w:tabs>
          <w:tab w:val="left" w:pos="1106"/>
        </w:tabs>
        <w:spacing w:before="37"/>
        <w:ind w:left="1106" w:hanging="518"/>
        <w:rPr>
          <w:spacing w:val="-1"/>
        </w:rPr>
      </w:pPr>
      <w:r>
        <w:t>had their affairs placed under</w:t>
      </w:r>
      <w:r>
        <w:rPr>
          <w:spacing w:val="-16"/>
        </w:rPr>
        <w:t xml:space="preserve"> </w:t>
      </w:r>
      <w:r>
        <w:t>administration,</w:t>
      </w:r>
    </w:p>
    <w:p w14:paraId="1822AE0F" w14:textId="77777777" w:rsidR="002C1DB5" w:rsidRDefault="00843E98">
      <w:pPr>
        <w:numPr>
          <w:ilvl w:val="1"/>
          <w:numId w:val="18"/>
        </w:numPr>
        <w:tabs>
          <w:tab w:val="left" w:pos="1106"/>
        </w:tabs>
        <w:spacing w:before="36"/>
        <w:ind w:left="1106" w:hanging="568"/>
        <w:rPr>
          <w:spacing w:val="-1"/>
        </w:rPr>
      </w:pPr>
      <w:r>
        <w:t xml:space="preserve">been disqualified from </w:t>
      </w:r>
      <w:r>
        <w:t>managing a</w:t>
      </w:r>
      <w:r>
        <w:rPr>
          <w:spacing w:val="-10"/>
        </w:rPr>
        <w:t xml:space="preserve"> </w:t>
      </w:r>
      <w:r>
        <w:t>company,</w:t>
      </w:r>
    </w:p>
    <w:p w14:paraId="057C21F6" w14:textId="77777777" w:rsidR="002C1DB5" w:rsidRDefault="00843E98">
      <w:pPr>
        <w:numPr>
          <w:ilvl w:val="1"/>
          <w:numId w:val="18"/>
        </w:numPr>
        <w:tabs>
          <w:tab w:val="left" w:pos="1106"/>
        </w:tabs>
        <w:spacing w:before="39"/>
        <w:ind w:left="1106" w:hanging="580"/>
        <w:rPr>
          <w:spacing w:val="-1"/>
        </w:rPr>
      </w:pPr>
      <w:r>
        <w:t>been subject to debt judgements,</w:t>
      </w:r>
      <w:r>
        <w:rPr>
          <w:spacing w:val="-9"/>
        </w:rPr>
        <w:t xml:space="preserve"> </w:t>
      </w:r>
      <w:r>
        <w:t>or</w:t>
      </w:r>
    </w:p>
    <w:p w14:paraId="062F89CD" w14:textId="77777777" w:rsidR="002C1DB5" w:rsidRDefault="00843E98">
      <w:pPr>
        <w:numPr>
          <w:ilvl w:val="1"/>
          <w:numId w:val="18"/>
        </w:numPr>
        <w:tabs>
          <w:tab w:val="left" w:pos="1106"/>
        </w:tabs>
        <w:spacing w:before="37" w:line="276" w:lineRule="auto"/>
        <w:ind w:left="1106" w:right="711" w:hanging="532"/>
        <w:rPr>
          <w:spacing w:val="-1"/>
        </w:rPr>
      </w:pPr>
      <w:r>
        <w:t>insolvency proceedings (including any administration, liquidation or receivership in connection with the affairs of a</w:t>
      </w:r>
      <w:r>
        <w:rPr>
          <w:spacing w:val="-12"/>
        </w:rPr>
        <w:t xml:space="preserve"> </w:t>
      </w:r>
      <w:r>
        <w:t>company)?</w:t>
      </w:r>
    </w:p>
    <w:p w14:paraId="68C6301F" w14:textId="77777777" w:rsidR="002C1DB5" w:rsidRDefault="00843E98">
      <w:pPr>
        <w:ind w:left="470"/>
      </w:pPr>
      <w:r>
        <w:t>If yes, provide details:</w:t>
      </w:r>
    </w:p>
    <w:p w14:paraId="16310D60" w14:textId="77777777" w:rsidR="002C1DB5" w:rsidRDefault="002C1DB5">
      <w:pPr>
        <w:spacing w:before="9"/>
        <w:rPr>
          <w:sz w:val="20"/>
          <w:szCs w:val="20"/>
        </w:rPr>
      </w:pPr>
    </w:p>
    <w:p w14:paraId="72DAD5DE" w14:textId="77777777" w:rsidR="002C1DB5" w:rsidRDefault="00843E98">
      <w:pPr>
        <w:ind w:left="895"/>
      </w:pPr>
      <w:r>
        <w:rPr>
          <w:color w:val="112F48"/>
        </w:rPr>
        <w:t>No</w:t>
      </w:r>
    </w:p>
    <w:p w14:paraId="504B961D" w14:textId="77777777" w:rsidR="002C1DB5" w:rsidRDefault="002C1DB5">
      <w:pPr>
        <w:spacing w:before="5"/>
        <w:rPr>
          <w:sz w:val="28"/>
          <w:szCs w:val="28"/>
        </w:rPr>
      </w:pPr>
    </w:p>
    <w:p w14:paraId="7ECAC919" w14:textId="77777777" w:rsidR="002C1DB5" w:rsidRDefault="00843E98">
      <w:pPr>
        <w:numPr>
          <w:ilvl w:val="0"/>
          <w:numId w:val="18"/>
        </w:numPr>
        <w:tabs>
          <w:tab w:val="left" w:pos="396"/>
        </w:tabs>
        <w:spacing w:line="276" w:lineRule="auto"/>
        <w:ind w:left="396" w:right="306" w:hanging="284"/>
        <w:rPr>
          <w:spacing w:val="-1"/>
        </w:rPr>
      </w:pPr>
      <w:r>
        <w:t xml:space="preserve">Has the applicant, any directors of the applicant, directors of any entity that can exert control over the applicant or any person with significant managerial responsibility or influence on the applicant been prosecuted for any offences or had any enforcement action taken under any state, territory, Commonwealth or foreign legislation (including, but not limited to, the </w:t>
      </w:r>
      <w:r>
        <w:rPr>
          <w:i/>
          <w:iCs/>
        </w:rPr>
        <w:t>Competition and Consumer Act 2010, Corporations Act 2001</w:t>
      </w:r>
      <w:r>
        <w:t xml:space="preserve">, or the </w:t>
      </w:r>
      <w:r>
        <w:rPr>
          <w:i/>
          <w:iCs/>
        </w:rPr>
        <w:t>Australian Securities and Investments Commission Act</w:t>
      </w:r>
      <w:r>
        <w:rPr>
          <w:i/>
          <w:iCs/>
          <w:spacing w:val="-7"/>
        </w:rPr>
        <w:t xml:space="preserve"> </w:t>
      </w:r>
      <w:r>
        <w:rPr>
          <w:i/>
          <w:iCs/>
        </w:rPr>
        <w:t>2001</w:t>
      </w:r>
      <w:r>
        <w:t>)?</w:t>
      </w:r>
    </w:p>
    <w:p w14:paraId="4491B9DF" w14:textId="77777777" w:rsidR="002C1DB5" w:rsidRDefault="00843E98">
      <w:pPr>
        <w:pStyle w:val="Heading3"/>
        <w:keepNext w:val="0"/>
        <w:keepLines w:val="0"/>
        <w:spacing w:before="158"/>
        <w:ind w:left="473"/>
      </w:pPr>
      <w:r>
        <w:rPr>
          <w:rFonts w:ascii="Arial" w:eastAsia="Arial" w:hAnsi="Arial" w:cs="Arial"/>
          <w:b w:val="0"/>
          <w:bCs w:val="0"/>
          <w:color w:val="auto"/>
          <w:sz w:val="22"/>
          <w:szCs w:val="22"/>
        </w:rPr>
        <w:t>If yes, provide details:</w:t>
      </w:r>
    </w:p>
    <w:p w14:paraId="2594682B" w14:textId="77777777" w:rsidR="002C1DB5" w:rsidRDefault="002C1DB5">
      <w:pPr>
        <w:rPr>
          <w:sz w:val="24"/>
          <w:szCs w:val="24"/>
        </w:rPr>
      </w:pPr>
    </w:p>
    <w:p w14:paraId="496D1063" w14:textId="77777777" w:rsidR="002C1DB5" w:rsidRDefault="00843E98">
      <w:pPr>
        <w:spacing w:before="1"/>
        <w:ind w:left="833"/>
      </w:pPr>
      <w:r>
        <w:rPr>
          <w:color w:val="112F48"/>
        </w:rPr>
        <w:t>No</w:t>
      </w:r>
    </w:p>
    <w:p w14:paraId="781A8CD7" w14:textId="77777777" w:rsidR="002C1DB5" w:rsidRDefault="002C1DB5">
      <w:pPr>
        <w:rPr>
          <w:sz w:val="24"/>
          <w:szCs w:val="24"/>
        </w:rPr>
      </w:pPr>
    </w:p>
    <w:p w14:paraId="2D99FD02" w14:textId="77777777" w:rsidR="002C1DB5" w:rsidRDefault="00843E98">
      <w:pPr>
        <w:numPr>
          <w:ilvl w:val="0"/>
          <w:numId w:val="18"/>
        </w:numPr>
        <w:tabs>
          <w:tab w:val="left" w:pos="396"/>
        </w:tabs>
        <w:spacing w:before="174" w:line="276" w:lineRule="auto"/>
        <w:ind w:left="396" w:right="115" w:hanging="284"/>
        <w:rPr>
          <w:spacing w:val="-1"/>
        </w:rPr>
      </w:pPr>
      <w:r>
        <w:t>Has the applicant, any directors of the applicant, any related body corporate, or any person with significant managerial responsibility or influence on the applicant been involved in any material breaches of obligations regulated by the commission or any other</w:t>
      </w:r>
      <w:r>
        <w:rPr>
          <w:spacing w:val="-15"/>
        </w:rPr>
        <w:t xml:space="preserve"> </w:t>
      </w:r>
      <w:r>
        <w:t>regulator?</w:t>
      </w:r>
    </w:p>
    <w:p w14:paraId="078BF498" w14:textId="77777777" w:rsidR="002C1DB5" w:rsidRDefault="00843E98">
      <w:pPr>
        <w:spacing w:before="158"/>
        <w:ind w:left="473"/>
      </w:pPr>
      <w:r>
        <w:t>If yes, provide details:</w:t>
      </w:r>
    </w:p>
    <w:p w14:paraId="1F332DE8" w14:textId="77777777" w:rsidR="002C1DB5" w:rsidRDefault="00843E98">
      <w:pPr>
        <w:spacing w:before="157"/>
        <w:ind w:left="833"/>
      </w:pPr>
      <w:r>
        <w:rPr>
          <w:color w:val="112F48"/>
        </w:rPr>
        <w:t>No</w:t>
      </w:r>
    </w:p>
    <w:p w14:paraId="0974EA16" w14:textId="77777777" w:rsidR="002C1DB5" w:rsidRDefault="002C1DB5">
      <w:pPr>
        <w:rPr>
          <w:sz w:val="24"/>
          <w:szCs w:val="24"/>
        </w:rPr>
      </w:pPr>
    </w:p>
    <w:p w14:paraId="6545086F" w14:textId="77777777" w:rsidR="002C1DB5" w:rsidRDefault="00843E98">
      <w:pPr>
        <w:numPr>
          <w:ilvl w:val="0"/>
          <w:numId w:val="18"/>
        </w:numPr>
        <w:tabs>
          <w:tab w:val="left" w:pos="396"/>
        </w:tabs>
        <w:spacing w:before="174" w:line="276" w:lineRule="auto"/>
        <w:ind w:left="396" w:right="115" w:hanging="284"/>
        <w:rPr>
          <w:spacing w:val="-1"/>
        </w:rPr>
      </w:pPr>
      <w:r>
        <w:t xml:space="preserve">Has the applicant, any directors of the applicant, any related body corporate, or any person with significant managerial responsibility been under investigation in relation to its </w:t>
      </w:r>
      <w:r>
        <w:t>regulatory obligations or is currently bound by an enforceable</w:t>
      </w:r>
      <w:r>
        <w:rPr>
          <w:spacing w:val="-16"/>
        </w:rPr>
        <w:t xml:space="preserve"> </w:t>
      </w:r>
      <w:r>
        <w:t>undertaking?</w:t>
      </w:r>
    </w:p>
    <w:p w14:paraId="24617E3E" w14:textId="77777777" w:rsidR="002C1DB5" w:rsidRDefault="00843E98">
      <w:pPr>
        <w:spacing w:before="159"/>
        <w:ind w:left="470"/>
      </w:pPr>
      <w:r>
        <w:t>If yes, provide details:</w:t>
      </w:r>
    </w:p>
    <w:p w14:paraId="4B34C3ED" w14:textId="77777777" w:rsidR="002C1DB5" w:rsidRDefault="002C1DB5">
      <w:pPr>
        <w:spacing w:before="2"/>
        <w:rPr>
          <w:sz w:val="24"/>
          <w:szCs w:val="24"/>
        </w:rPr>
      </w:pPr>
    </w:p>
    <w:p w14:paraId="424D25CD" w14:textId="77777777" w:rsidR="002C1DB5" w:rsidRDefault="00843E98">
      <w:pPr>
        <w:ind w:left="833"/>
      </w:pPr>
      <w:r>
        <w:rPr>
          <w:color w:val="112F48"/>
        </w:rPr>
        <w:t>No</w:t>
      </w:r>
    </w:p>
    <w:p w14:paraId="24B006FC" w14:textId="77777777" w:rsidR="002C1DB5" w:rsidRDefault="002C1DB5">
      <w:pPr>
        <w:rPr>
          <w:sz w:val="24"/>
          <w:szCs w:val="24"/>
        </w:rPr>
      </w:pPr>
    </w:p>
    <w:p w14:paraId="1008BF67" w14:textId="77777777" w:rsidR="002C1DB5" w:rsidRDefault="00843E98">
      <w:pPr>
        <w:numPr>
          <w:ilvl w:val="0"/>
          <w:numId w:val="18"/>
        </w:numPr>
        <w:tabs>
          <w:tab w:val="left" w:pos="396"/>
        </w:tabs>
        <w:spacing w:before="174" w:line="276" w:lineRule="auto"/>
        <w:ind w:left="396" w:right="664" w:hanging="284"/>
        <w:rPr>
          <w:spacing w:val="-1"/>
        </w:rPr>
      </w:pPr>
      <w:r>
        <w:t>Has the applicant, any related body corporate or any person with significant managerial responsibility or influence on the applicant, been refused a licence or authorisation, or had restricted, suspended or revoked any such licence or authorisation (in any</w:t>
      </w:r>
      <w:r>
        <w:rPr>
          <w:spacing w:val="-21"/>
        </w:rPr>
        <w:t xml:space="preserve"> </w:t>
      </w:r>
      <w:r>
        <w:t>jurisdiction)?</w:t>
      </w:r>
    </w:p>
    <w:p w14:paraId="3AA37B54" w14:textId="77777777" w:rsidR="002C1DB5" w:rsidRDefault="00843E98">
      <w:pPr>
        <w:spacing w:before="122"/>
        <w:ind w:left="833" w:right="7201" w:hanging="360"/>
      </w:pPr>
      <w:r>
        <w:t>If yes, provide details:</w:t>
      </w:r>
    </w:p>
    <w:p w14:paraId="2CBF261A" w14:textId="77777777" w:rsidR="002C1DB5" w:rsidRDefault="00843E98">
      <w:pPr>
        <w:spacing w:before="156"/>
        <w:ind w:left="833" w:right="7201"/>
      </w:pPr>
      <w:r>
        <w:rPr>
          <w:color w:val="112F48"/>
        </w:rPr>
        <w:t>No</w:t>
      </w:r>
    </w:p>
    <w:p w14:paraId="3C256C17" w14:textId="77777777" w:rsidR="002C1DB5" w:rsidRDefault="002C1DB5">
      <w:pPr>
        <w:sectPr w:rsidR="002C1DB5">
          <w:pgSz w:w="11906" w:h="16838"/>
          <w:pgMar w:top="1580" w:right="1080" w:bottom="520" w:left="1020" w:header="708" w:footer="708" w:gutter="0"/>
          <w:cols w:space="708"/>
        </w:sectPr>
      </w:pPr>
    </w:p>
    <w:p w14:paraId="02B0947D" w14:textId="77777777" w:rsidR="002C1DB5" w:rsidRDefault="002C1DB5">
      <w:pPr>
        <w:rPr>
          <w:sz w:val="20"/>
          <w:szCs w:val="20"/>
        </w:rPr>
      </w:pPr>
    </w:p>
    <w:p w14:paraId="4B3D22A0" w14:textId="77777777" w:rsidR="002C1DB5" w:rsidRDefault="002C1DB5">
      <w:pPr>
        <w:spacing w:before="2"/>
        <w:rPr>
          <w:sz w:val="23"/>
          <w:szCs w:val="23"/>
        </w:rPr>
      </w:pPr>
    </w:p>
    <w:p w14:paraId="03663C35" w14:textId="77777777" w:rsidR="002C1DB5" w:rsidRDefault="00843E98">
      <w:pPr>
        <w:numPr>
          <w:ilvl w:val="0"/>
          <w:numId w:val="18"/>
        </w:numPr>
        <w:tabs>
          <w:tab w:val="left" w:pos="396"/>
        </w:tabs>
        <w:spacing w:before="94" w:line="276" w:lineRule="auto"/>
        <w:ind w:left="396" w:right="662" w:hanging="284"/>
        <w:rPr>
          <w:spacing w:val="-1"/>
        </w:rPr>
      </w:pPr>
      <w:r>
        <w:t xml:space="preserve">Provide any other information the applicant considers relevant to the </w:t>
      </w:r>
      <w:r>
        <w:t>commission’s fit and proper person</w:t>
      </w:r>
      <w:r>
        <w:rPr>
          <w:spacing w:val="-4"/>
        </w:rPr>
        <w:t xml:space="preserve"> </w:t>
      </w:r>
      <w:r>
        <w:t>assessment.</w:t>
      </w:r>
    </w:p>
    <w:p w14:paraId="04206CD6" w14:textId="77777777" w:rsidR="002C1DB5" w:rsidRDefault="002C1DB5">
      <w:pPr>
        <w:spacing w:before="3"/>
        <w:rPr>
          <w:sz w:val="25"/>
          <w:szCs w:val="25"/>
        </w:rPr>
      </w:pPr>
    </w:p>
    <w:p w14:paraId="6AFC0E54" w14:textId="77777777" w:rsidR="002C1DB5" w:rsidRDefault="00843E98">
      <w:pPr>
        <w:ind w:left="833"/>
      </w:pPr>
      <w:r>
        <w:rPr>
          <w:color w:val="112F48"/>
        </w:rPr>
        <w:t>Not Applicable. Details provided in the application form.</w:t>
      </w:r>
    </w:p>
    <w:p w14:paraId="62BE9C62" w14:textId="77777777" w:rsidR="002C1DB5" w:rsidRDefault="002C1DB5">
      <w:pPr>
        <w:rPr>
          <w:sz w:val="24"/>
          <w:szCs w:val="24"/>
        </w:rPr>
      </w:pPr>
    </w:p>
    <w:p w14:paraId="45823CC9" w14:textId="77777777" w:rsidR="002C1DB5" w:rsidRDefault="00843E98">
      <w:pPr>
        <w:ind w:left="112"/>
      </w:pPr>
      <w:r>
        <w:rPr>
          <w:b/>
          <w:bCs/>
          <w:color w:val="48859F"/>
        </w:rPr>
        <w:t>Additional information</w:t>
      </w:r>
    </w:p>
    <w:p w14:paraId="3062B50D" w14:textId="77777777" w:rsidR="002C1DB5" w:rsidRDefault="002C1DB5">
      <w:pPr>
        <w:rPr>
          <w:b/>
          <w:bCs/>
          <w:sz w:val="24"/>
          <w:szCs w:val="24"/>
        </w:rPr>
      </w:pPr>
    </w:p>
    <w:p w14:paraId="55C878E1" w14:textId="77777777" w:rsidR="002C1DB5" w:rsidRDefault="00843E98">
      <w:pPr>
        <w:spacing w:line="278" w:lineRule="auto"/>
        <w:ind w:left="112" w:right="164"/>
      </w:pPr>
      <w:r>
        <w:t xml:space="preserve">Answer the following questions and, where the answer to any question is “no” (except to question b)), provide further </w:t>
      </w:r>
      <w:r>
        <w:t>detail.</w:t>
      </w:r>
    </w:p>
    <w:p w14:paraId="06D242AF" w14:textId="77777777" w:rsidR="002C1DB5" w:rsidRDefault="00843E98">
      <w:pPr>
        <w:numPr>
          <w:ilvl w:val="0"/>
          <w:numId w:val="19"/>
        </w:numPr>
        <w:spacing w:before="156"/>
        <w:ind w:left="821" w:hanging="348"/>
        <w:rPr>
          <w:spacing w:val="-1"/>
        </w:rPr>
      </w:pPr>
      <w:r>
        <w:t>Is the applicant a resident of, or does it have permanent establishment in,</w:t>
      </w:r>
      <w:r>
        <w:rPr>
          <w:spacing w:val="-23"/>
        </w:rPr>
        <w:t xml:space="preserve"> </w:t>
      </w:r>
      <w:r>
        <w:t>Australia?</w:t>
      </w:r>
    </w:p>
    <w:p w14:paraId="4B54D91D" w14:textId="77777777" w:rsidR="002C1DB5" w:rsidRDefault="002C1DB5">
      <w:pPr>
        <w:spacing w:before="6"/>
        <w:rPr>
          <w:sz w:val="34"/>
          <w:szCs w:val="34"/>
        </w:rPr>
      </w:pPr>
    </w:p>
    <w:p w14:paraId="111A0774" w14:textId="77777777" w:rsidR="002C1DB5" w:rsidRDefault="00843E98">
      <w:pPr>
        <w:ind w:left="821"/>
      </w:pPr>
      <w:r>
        <w:rPr>
          <w:color w:val="112F48"/>
        </w:rPr>
        <w:t>Yes</w:t>
      </w:r>
    </w:p>
    <w:p w14:paraId="2E9C9F6B" w14:textId="77777777" w:rsidR="002C1DB5" w:rsidRDefault="002C1DB5">
      <w:pPr>
        <w:rPr>
          <w:sz w:val="24"/>
          <w:szCs w:val="24"/>
        </w:rPr>
      </w:pPr>
    </w:p>
    <w:p w14:paraId="499CA124" w14:textId="77777777" w:rsidR="002C1DB5" w:rsidRDefault="00843E98">
      <w:pPr>
        <w:numPr>
          <w:ilvl w:val="0"/>
          <w:numId w:val="20"/>
        </w:numPr>
        <w:spacing w:before="212" w:line="276" w:lineRule="auto"/>
        <w:ind w:left="821" w:right="198" w:hanging="348"/>
        <w:rPr>
          <w:spacing w:val="-1"/>
        </w:rPr>
      </w:pPr>
      <w:r>
        <w:t xml:space="preserve">Is the applicant under external administration (as defined in the </w:t>
      </w:r>
      <w:r>
        <w:rPr>
          <w:i/>
          <w:iCs/>
        </w:rPr>
        <w:t>Corporations Act 2001</w:t>
      </w:r>
      <w:r>
        <w:t>) or under a similar form of administration under any laws applicable to it in any</w:t>
      </w:r>
      <w:r>
        <w:rPr>
          <w:spacing w:val="-29"/>
        </w:rPr>
        <w:t xml:space="preserve"> </w:t>
      </w:r>
      <w:r>
        <w:t>jurisdiction?</w:t>
      </w:r>
    </w:p>
    <w:p w14:paraId="18DEB0AE" w14:textId="77777777" w:rsidR="002C1DB5" w:rsidRDefault="002C1DB5">
      <w:pPr>
        <w:spacing w:before="6"/>
        <w:rPr>
          <w:sz w:val="31"/>
          <w:szCs w:val="31"/>
        </w:rPr>
      </w:pPr>
    </w:p>
    <w:p w14:paraId="322CCB71" w14:textId="77777777" w:rsidR="002C1DB5" w:rsidRDefault="00843E98">
      <w:pPr>
        <w:ind w:left="821"/>
      </w:pPr>
      <w:r>
        <w:rPr>
          <w:color w:val="112F48"/>
        </w:rPr>
        <w:t>No</w:t>
      </w:r>
    </w:p>
    <w:p w14:paraId="7B858BC8" w14:textId="77777777" w:rsidR="002C1DB5" w:rsidRDefault="002C1DB5">
      <w:pPr>
        <w:rPr>
          <w:sz w:val="24"/>
          <w:szCs w:val="24"/>
        </w:rPr>
      </w:pPr>
    </w:p>
    <w:p w14:paraId="4D5080C6" w14:textId="77777777" w:rsidR="002C1DB5" w:rsidRDefault="00843E98">
      <w:pPr>
        <w:numPr>
          <w:ilvl w:val="0"/>
          <w:numId w:val="21"/>
        </w:numPr>
        <w:spacing w:before="172" w:line="276" w:lineRule="auto"/>
        <w:ind w:left="833" w:right="101"/>
        <w:rPr>
          <w:spacing w:val="-1"/>
        </w:rPr>
      </w:pPr>
      <w:r>
        <w:t xml:space="preserve">Is the applicant immune from suit in respect of the obligations under the </w:t>
      </w:r>
      <w:r>
        <w:rPr>
          <w:i/>
          <w:iCs/>
        </w:rPr>
        <w:t>Electricity Industry Act 2000</w:t>
      </w:r>
      <w:r>
        <w:t>?</w:t>
      </w:r>
    </w:p>
    <w:p w14:paraId="2469155B" w14:textId="77777777" w:rsidR="002C1DB5" w:rsidRDefault="002C1DB5">
      <w:pPr>
        <w:spacing w:before="3"/>
        <w:rPr>
          <w:sz w:val="31"/>
          <w:szCs w:val="31"/>
        </w:rPr>
      </w:pPr>
    </w:p>
    <w:p w14:paraId="6E650D56" w14:textId="77777777" w:rsidR="002C1DB5" w:rsidRDefault="00843E98">
      <w:pPr>
        <w:pStyle w:val="Heading3"/>
        <w:keepNext w:val="0"/>
        <w:keepLines w:val="0"/>
        <w:spacing w:before="1"/>
        <w:ind w:left="821"/>
      </w:pPr>
      <w:r>
        <w:rPr>
          <w:rFonts w:ascii="Arial" w:eastAsia="Arial" w:hAnsi="Arial" w:cs="Arial"/>
          <w:b w:val="0"/>
          <w:bCs w:val="0"/>
          <w:color w:val="112F48"/>
          <w:sz w:val="22"/>
          <w:szCs w:val="22"/>
        </w:rPr>
        <w:t>No</w:t>
      </w:r>
    </w:p>
    <w:p w14:paraId="35BD8ECF" w14:textId="77777777" w:rsidR="002C1DB5" w:rsidRDefault="002C1DB5">
      <w:pPr>
        <w:rPr>
          <w:sz w:val="24"/>
          <w:szCs w:val="24"/>
        </w:rPr>
      </w:pPr>
    </w:p>
    <w:p w14:paraId="441C6AB3" w14:textId="77777777" w:rsidR="002C1DB5" w:rsidRDefault="00843E98">
      <w:pPr>
        <w:numPr>
          <w:ilvl w:val="0"/>
          <w:numId w:val="22"/>
        </w:numPr>
        <w:spacing w:before="174"/>
        <w:ind w:left="833"/>
        <w:rPr>
          <w:spacing w:val="-1"/>
        </w:rPr>
      </w:pPr>
      <w:r>
        <w:t>Is the applicant capable of being sued in its own name in a court of</w:t>
      </w:r>
      <w:r>
        <w:rPr>
          <w:spacing w:val="-23"/>
        </w:rPr>
        <w:t xml:space="preserve"> </w:t>
      </w:r>
      <w:r>
        <w:t>Australia?</w:t>
      </w:r>
    </w:p>
    <w:p w14:paraId="11362428" w14:textId="77777777" w:rsidR="002C1DB5" w:rsidRDefault="002C1DB5">
      <w:pPr>
        <w:spacing w:before="6"/>
        <w:rPr>
          <w:sz w:val="34"/>
          <w:szCs w:val="34"/>
        </w:rPr>
      </w:pPr>
    </w:p>
    <w:p w14:paraId="6515BED0" w14:textId="77777777" w:rsidR="002C1DB5" w:rsidRDefault="00843E98">
      <w:pPr>
        <w:ind w:left="821"/>
      </w:pPr>
      <w:r>
        <w:rPr>
          <w:color w:val="112F48"/>
        </w:rPr>
        <w:t>Yes</w:t>
      </w:r>
    </w:p>
    <w:p w14:paraId="0E4618D1" w14:textId="77777777" w:rsidR="002C1DB5" w:rsidRDefault="002C1DB5">
      <w:pPr>
        <w:sectPr w:rsidR="002C1DB5">
          <w:pgSz w:w="11906" w:h="16838"/>
          <w:pgMar w:top="1580" w:right="1140" w:bottom="520" w:left="1020" w:header="708" w:footer="708" w:gutter="0"/>
          <w:cols w:space="708"/>
        </w:sectPr>
      </w:pPr>
    </w:p>
    <w:p w14:paraId="3232C8F1" w14:textId="77777777" w:rsidR="002C1DB5" w:rsidRDefault="002C1DB5">
      <w:pPr>
        <w:spacing w:before="1"/>
        <w:rPr>
          <w:sz w:val="18"/>
          <w:szCs w:val="18"/>
        </w:rPr>
      </w:pPr>
    </w:p>
    <w:p w14:paraId="6153962C" w14:textId="77777777" w:rsidR="002C1DB5" w:rsidRDefault="00843E98">
      <w:pPr>
        <w:numPr>
          <w:ilvl w:val="0"/>
          <w:numId w:val="23"/>
        </w:numPr>
        <w:tabs>
          <w:tab w:val="left" w:pos="540"/>
        </w:tabs>
        <w:spacing w:before="91"/>
        <w:ind w:left="540" w:hanging="360"/>
        <w:jc w:val="both"/>
        <w:rPr>
          <w:b/>
          <w:bCs/>
          <w:sz w:val="26"/>
          <w:szCs w:val="26"/>
        </w:rPr>
      </w:pPr>
      <w:r>
        <w:rPr>
          <w:b/>
          <w:bCs/>
          <w:sz w:val="26"/>
          <w:szCs w:val="26"/>
        </w:rPr>
        <w:t>Commission</w:t>
      </w:r>
      <w:r>
        <w:rPr>
          <w:b/>
          <w:bCs/>
          <w:spacing w:val="-4"/>
          <w:sz w:val="26"/>
          <w:szCs w:val="26"/>
        </w:rPr>
        <w:t xml:space="preserve"> </w:t>
      </w:r>
      <w:r>
        <w:rPr>
          <w:b/>
          <w:bCs/>
          <w:sz w:val="26"/>
          <w:szCs w:val="26"/>
        </w:rPr>
        <w:t>objectives</w:t>
      </w:r>
    </w:p>
    <w:p w14:paraId="5EB500E8" w14:textId="77777777" w:rsidR="002C1DB5" w:rsidRDefault="00843E98">
      <w:pPr>
        <w:spacing w:before="204" w:line="278" w:lineRule="auto"/>
        <w:ind w:left="112" w:right="310"/>
      </w:pPr>
      <w:r>
        <w:t xml:space="preserve">In deciding whether to grant or refuse an electricity transmission licence application, the commission must consider its objectives under the </w:t>
      </w:r>
      <w:r>
        <w:rPr>
          <w:i/>
          <w:iCs/>
        </w:rPr>
        <w:t xml:space="preserve">Electricity Industry Act 2000 </w:t>
      </w:r>
      <w:r>
        <w:t xml:space="preserve">and the </w:t>
      </w:r>
      <w:r>
        <w:rPr>
          <w:i/>
          <w:iCs/>
        </w:rPr>
        <w:t xml:space="preserve">Essential Services Commission Act 2001 </w:t>
      </w:r>
      <w:r>
        <w:t>(ESC Act).</w:t>
      </w:r>
    </w:p>
    <w:p w14:paraId="60F0A5D6" w14:textId="77777777" w:rsidR="002C1DB5" w:rsidRDefault="00843E98">
      <w:pPr>
        <w:pStyle w:val="Heading3"/>
        <w:keepNext w:val="0"/>
        <w:keepLines w:val="0"/>
        <w:spacing w:before="156" w:line="276" w:lineRule="auto"/>
        <w:ind w:left="112" w:right="493"/>
      </w:pPr>
      <w:r>
        <w:rPr>
          <w:rFonts w:ascii="Arial" w:eastAsia="Arial" w:hAnsi="Arial" w:cs="Arial"/>
          <w:b w:val="0"/>
          <w:bCs w:val="0"/>
          <w:color w:val="auto"/>
          <w:sz w:val="22"/>
          <w:szCs w:val="22"/>
        </w:rPr>
        <w:t>Our primary objective under the ESC Act, when performing our functions and exercising our powers, is to promote the long-term interests of Victorian consumers. In seeking to achieve this objective, we must have regard to the price, quality, and reliability of essential services and the matters set out in section 8A to the extent they are relevant.</w:t>
      </w:r>
    </w:p>
    <w:p w14:paraId="0B16EF9E" w14:textId="77777777" w:rsidR="002C1DB5" w:rsidRDefault="00843E98">
      <w:pPr>
        <w:spacing w:before="158" w:line="281" w:lineRule="auto"/>
        <w:ind w:left="112" w:right="134"/>
        <w:jc w:val="both"/>
      </w:pPr>
      <w:r>
        <w:t>In seeking to achieve the objectives specified in section 8, the commission must have regard to the matters to the extent that they are relevant in any particular case.</w:t>
      </w:r>
    </w:p>
    <w:p w14:paraId="09F330F5" w14:textId="77777777" w:rsidR="002C1DB5" w:rsidRDefault="00843E98">
      <w:pPr>
        <w:spacing w:before="151" w:line="281" w:lineRule="auto"/>
        <w:ind w:left="112" w:right="383"/>
      </w:pPr>
      <w:r>
        <w:t>Provide any information the applicant considers relevant to the commission’s consideration of its objectives outlined in:</w:t>
      </w:r>
    </w:p>
    <w:p w14:paraId="51A9CF17" w14:textId="77777777" w:rsidR="002C1DB5" w:rsidRDefault="00843E98">
      <w:pPr>
        <w:numPr>
          <w:ilvl w:val="0"/>
          <w:numId w:val="24"/>
        </w:numPr>
        <w:pBdr>
          <w:left w:val="none" w:sz="0" w:space="7" w:color="auto"/>
        </w:pBdr>
        <w:spacing w:before="153"/>
        <w:ind w:left="833" w:hanging="430"/>
        <w:rPr>
          <w:rFonts w:ascii="Times New Roman" w:eastAsia="Times New Roman" w:hAnsi="Times New Roman" w:cs="Times New Roman"/>
        </w:rPr>
      </w:pPr>
      <w:r>
        <w:t>Section 8 of the ESC Act (also see section 8A of the ESC Act);</w:t>
      </w:r>
      <w:r>
        <w:rPr>
          <w:spacing w:val="-14"/>
        </w:rPr>
        <w:t xml:space="preserve"> </w:t>
      </w:r>
      <w:r>
        <w:t>and</w:t>
      </w:r>
    </w:p>
    <w:p w14:paraId="7A7A8602" w14:textId="77777777" w:rsidR="002C1DB5" w:rsidRDefault="00843E98">
      <w:pPr>
        <w:numPr>
          <w:ilvl w:val="0"/>
          <w:numId w:val="24"/>
        </w:numPr>
        <w:pBdr>
          <w:left w:val="none" w:sz="0" w:space="7" w:color="auto"/>
        </w:pBdr>
        <w:spacing w:before="37"/>
        <w:ind w:left="833" w:hanging="430"/>
        <w:rPr>
          <w:rFonts w:ascii="Times New Roman" w:eastAsia="Times New Roman" w:hAnsi="Times New Roman" w:cs="Times New Roman"/>
        </w:rPr>
      </w:pPr>
      <w:r>
        <w:t xml:space="preserve">Section 10 of the </w:t>
      </w:r>
      <w:r>
        <w:rPr>
          <w:i/>
          <w:iCs/>
        </w:rPr>
        <w:t>Electricity Industry Act</w:t>
      </w:r>
      <w:r>
        <w:rPr>
          <w:i/>
          <w:iCs/>
          <w:spacing w:val="-14"/>
        </w:rPr>
        <w:t xml:space="preserve"> </w:t>
      </w:r>
      <w:r>
        <w:rPr>
          <w:i/>
          <w:iCs/>
        </w:rPr>
        <w:t>2000</w:t>
      </w:r>
      <w:r>
        <w:t>.</w:t>
      </w:r>
    </w:p>
    <w:p w14:paraId="49740711" w14:textId="77777777" w:rsidR="002C1DB5" w:rsidRDefault="002C1DB5">
      <w:pPr>
        <w:spacing w:before="7"/>
      </w:pPr>
    </w:p>
    <w:p w14:paraId="033FF943" w14:textId="77777777" w:rsidR="002C1DB5" w:rsidRDefault="00843E98">
      <w:pPr>
        <w:spacing w:line="276" w:lineRule="auto"/>
        <w:ind w:left="112" w:right="117"/>
        <w:jc w:val="both"/>
        <w:rPr>
          <w:sz w:val="21"/>
          <w:szCs w:val="21"/>
        </w:rPr>
      </w:pPr>
      <w:r>
        <w:rPr>
          <w:color w:val="112F48"/>
          <w:sz w:val="21"/>
          <w:szCs w:val="21"/>
        </w:rPr>
        <w:t>Granting a transmission license to the Applicant is consistent with the objectives of the commission in terms of protecting the long-term interests of Victorian consumers.</w:t>
      </w:r>
    </w:p>
    <w:p w14:paraId="484A29E6" w14:textId="77777777" w:rsidR="002C1DB5" w:rsidRDefault="00843E98">
      <w:pPr>
        <w:spacing w:before="121" w:line="276" w:lineRule="auto"/>
        <w:ind w:left="112" w:right="117"/>
        <w:jc w:val="both"/>
        <w:rPr>
          <w:sz w:val="21"/>
          <w:szCs w:val="21"/>
        </w:rPr>
      </w:pPr>
      <w:r>
        <w:rPr>
          <w:color w:val="112F48"/>
          <w:sz w:val="21"/>
          <w:szCs w:val="21"/>
        </w:rPr>
        <w:t>The licence will enable the Applicant to continue to own, maintain and otherwise perform its functions in respect of the shared assets and make the assets available for Edify Energy Pty Ltd.</w:t>
      </w:r>
    </w:p>
    <w:p w14:paraId="60363CFD" w14:textId="77777777" w:rsidR="002C1DB5" w:rsidRDefault="00843E98">
      <w:pPr>
        <w:spacing w:before="119" w:line="276" w:lineRule="auto"/>
        <w:ind w:left="112" w:right="115"/>
        <w:jc w:val="both"/>
        <w:rPr>
          <w:sz w:val="21"/>
          <w:szCs w:val="21"/>
        </w:rPr>
      </w:pPr>
      <w:r>
        <w:rPr>
          <w:color w:val="112F48"/>
          <w:sz w:val="21"/>
          <w:szCs w:val="21"/>
        </w:rPr>
        <w:t>At a high level, the BESS will typically be charged by Edify Energy Pty Ltd when prices and demand are at their lowest, and discharged into the NEM by Edify Energy Pty Ltd when supply is at its tightest, contributing to a reduction in prices paid by consumers.</w:t>
      </w:r>
    </w:p>
    <w:p w14:paraId="1BCE9DFD" w14:textId="77777777" w:rsidR="002C1DB5" w:rsidRDefault="00843E98">
      <w:pPr>
        <w:spacing w:before="119" w:line="276" w:lineRule="auto"/>
        <w:ind w:left="112" w:right="116"/>
        <w:jc w:val="both"/>
        <w:rPr>
          <w:sz w:val="21"/>
          <w:szCs w:val="21"/>
        </w:rPr>
      </w:pPr>
      <w:r>
        <w:rPr>
          <w:color w:val="112F48"/>
          <w:sz w:val="21"/>
          <w:szCs w:val="21"/>
        </w:rPr>
        <w:t>Edify Energy Pty Ltd has a Systems Support Agreement with the Australian Energy Market Operator (AEMO) for 125MW of this capacity and will provide additional capacity at periods of peak demand, improving reliability of the system.</w:t>
      </w:r>
    </w:p>
    <w:p w14:paraId="608FB1D9" w14:textId="77777777" w:rsidR="002C1DB5" w:rsidRDefault="00843E98">
      <w:pPr>
        <w:spacing w:before="121" w:line="276" w:lineRule="auto"/>
        <w:ind w:left="112" w:right="111"/>
        <w:jc w:val="both"/>
        <w:rPr>
          <w:sz w:val="21"/>
          <w:szCs w:val="21"/>
        </w:rPr>
      </w:pPr>
      <w:r>
        <w:rPr>
          <w:color w:val="112F48"/>
          <w:sz w:val="21"/>
          <w:szCs w:val="21"/>
        </w:rPr>
        <w:t>The</w:t>
      </w:r>
      <w:r>
        <w:rPr>
          <w:color w:val="112F48"/>
          <w:spacing w:val="-7"/>
          <w:sz w:val="21"/>
          <w:szCs w:val="21"/>
        </w:rPr>
        <w:t xml:space="preserve"> </w:t>
      </w:r>
      <w:r>
        <w:rPr>
          <w:color w:val="112F48"/>
          <w:sz w:val="21"/>
          <w:szCs w:val="21"/>
        </w:rPr>
        <w:t>BESS</w:t>
      </w:r>
      <w:r>
        <w:rPr>
          <w:color w:val="112F48"/>
          <w:spacing w:val="-4"/>
          <w:sz w:val="21"/>
          <w:szCs w:val="21"/>
        </w:rPr>
        <w:t xml:space="preserve"> </w:t>
      </w:r>
      <w:r>
        <w:rPr>
          <w:color w:val="112F48"/>
          <w:sz w:val="21"/>
          <w:szCs w:val="21"/>
        </w:rPr>
        <w:t>is</w:t>
      </w:r>
      <w:r>
        <w:rPr>
          <w:color w:val="112F48"/>
          <w:spacing w:val="-5"/>
          <w:sz w:val="21"/>
          <w:szCs w:val="21"/>
        </w:rPr>
        <w:t xml:space="preserve"> </w:t>
      </w:r>
      <w:r>
        <w:rPr>
          <w:color w:val="112F48"/>
          <w:sz w:val="21"/>
          <w:szCs w:val="21"/>
        </w:rPr>
        <w:t>intended</w:t>
      </w:r>
      <w:r>
        <w:rPr>
          <w:color w:val="112F48"/>
          <w:spacing w:val="-4"/>
          <w:sz w:val="21"/>
          <w:szCs w:val="21"/>
        </w:rPr>
        <w:t xml:space="preserve"> </w:t>
      </w:r>
      <w:r>
        <w:rPr>
          <w:color w:val="112F48"/>
          <w:sz w:val="21"/>
          <w:szCs w:val="21"/>
        </w:rPr>
        <w:t>to</w:t>
      </w:r>
      <w:r>
        <w:rPr>
          <w:color w:val="112F48"/>
          <w:spacing w:val="-4"/>
          <w:sz w:val="21"/>
          <w:szCs w:val="21"/>
        </w:rPr>
        <w:t xml:space="preserve"> </w:t>
      </w:r>
      <w:r>
        <w:rPr>
          <w:color w:val="112F48"/>
          <w:sz w:val="21"/>
          <w:szCs w:val="21"/>
        </w:rPr>
        <w:t>connect</w:t>
      </w:r>
      <w:r>
        <w:rPr>
          <w:color w:val="112F48"/>
          <w:spacing w:val="-6"/>
          <w:sz w:val="21"/>
          <w:szCs w:val="21"/>
        </w:rPr>
        <w:t xml:space="preserve"> </w:t>
      </w:r>
      <w:r>
        <w:rPr>
          <w:color w:val="112F48"/>
          <w:sz w:val="21"/>
          <w:szCs w:val="21"/>
        </w:rPr>
        <w:t>to</w:t>
      </w:r>
      <w:r>
        <w:rPr>
          <w:color w:val="112F48"/>
          <w:spacing w:val="-4"/>
          <w:sz w:val="21"/>
          <w:szCs w:val="21"/>
        </w:rPr>
        <w:t xml:space="preserve"> </w:t>
      </w:r>
      <w:r>
        <w:rPr>
          <w:color w:val="112F48"/>
          <w:sz w:val="21"/>
          <w:szCs w:val="21"/>
        </w:rPr>
        <w:t>a</w:t>
      </w:r>
      <w:r>
        <w:rPr>
          <w:color w:val="112F48"/>
          <w:spacing w:val="-4"/>
          <w:sz w:val="21"/>
          <w:szCs w:val="21"/>
        </w:rPr>
        <w:t xml:space="preserve"> </w:t>
      </w:r>
      <w:r>
        <w:rPr>
          <w:color w:val="112F48"/>
          <w:sz w:val="21"/>
          <w:szCs w:val="21"/>
        </w:rPr>
        <w:t>new</w:t>
      </w:r>
      <w:r>
        <w:rPr>
          <w:color w:val="112F48"/>
          <w:spacing w:val="-6"/>
          <w:sz w:val="21"/>
          <w:szCs w:val="21"/>
        </w:rPr>
        <w:t xml:space="preserve"> </w:t>
      </w:r>
      <w:r>
        <w:rPr>
          <w:color w:val="112F48"/>
          <w:sz w:val="21"/>
          <w:szCs w:val="21"/>
        </w:rPr>
        <w:t>greenfield</w:t>
      </w:r>
      <w:r>
        <w:rPr>
          <w:color w:val="112F48"/>
          <w:spacing w:val="-7"/>
          <w:sz w:val="21"/>
          <w:szCs w:val="21"/>
        </w:rPr>
        <w:t xml:space="preserve"> </w:t>
      </w:r>
      <w:r>
        <w:rPr>
          <w:color w:val="112F48"/>
          <w:sz w:val="21"/>
          <w:szCs w:val="21"/>
        </w:rPr>
        <w:t>Terminal</w:t>
      </w:r>
      <w:r>
        <w:rPr>
          <w:color w:val="112F48"/>
          <w:spacing w:val="-6"/>
          <w:sz w:val="21"/>
          <w:szCs w:val="21"/>
        </w:rPr>
        <w:t xml:space="preserve"> </w:t>
      </w:r>
      <w:r>
        <w:rPr>
          <w:color w:val="112F48"/>
          <w:sz w:val="21"/>
          <w:szCs w:val="21"/>
        </w:rPr>
        <w:t>Station</w:t>
      </w:r>
      <w:r>
        <w:rPr>
          <w:color w:val="112F48"/>
          <w:spacing w:val="-4"/>
          <w:sz w:val="21"/>
          <w:szCs w:val="21"/>
        </w:rPr>
        <w:t xml:space="preserve"> </w:t>
      </w:r>
      <w:r>
        <w:rPr>
          <w:color w:val="112F48"/>
          <w:sz w:val="21"/>
          <w:szCs w:val="21"/>
        </w:rPr>
        <w:t>being</w:t>
      </w:r>
      <w:r>
        <w:rPr>
          <w:color w:val="112F48"/>
          <w:spacing w:val="-7"/>
          <w:sz w:val="21"/>
          <w:szCs w:val="21"/>
        </w:rPr>
        <w:t xml:space="preserve"> </w:t>
      </w:r>
      <w:r>
        <w:rPr>
          <w:color w:val="112F48"/>
          <w:sz w:val="21"/>
          <w:szCs w:val="21"/>
        </w:rPr>
        <w:t>Koorangie</w:t>
      </w:r>
      <w:r>
        <w:rPr>
          <w:color w:val="112F48"/>
          <w:spacing w:val="-7"/>
          <w:sz w:val="21"/>
          <w:szCs w:val="21"/>
        </w:rPr>
        <w:t xml:space="preserve"> </w:t>
      </w:r>
      <w:r>
        <w:rPr>
          <w:color w:val="112F48"/>
          <w:sz w:val="21"/>
          <w:szCs w:val="21"/>
        </w:rPr>
        <w:t>Terminal</w:t>
      </w:r>
      <w:r>
        <w:rPr>
          <w:color w:val="112F48"/>
          <w:spacing w:val="-4"/>
          <w:sz w:val="21"/>
          <w:szCs w:val="21"/>
        </w:rPr>
        <w:t xml:space="preserve"> </w:t>
      </w:r>
      <w:r>
        <w:rPr>
          <w:color w:val="112F48"/>
          <w:sz w:val="21"/>
          <w:szCs w:val="21"/>
        </w:rPr>
        <w:t xml:space="preserve">Station (KOTS) through the Victorian Transmission Network (VTN) and </w:t>
      </w:r>
      <w:r>
        <w:rPr>
          <w:color w:val="112F48"/>
          <w:sz w:val="21"/>
          <w:szCs w:val="21"/>
        </w:rPr>
        <w:t>helps contribute to the clean energy transformation by supporting the network in north-western Victoria, the key development corridor for renewable energy in</w:t>
      </w:r>
      <w:r>
        <w:rPr>
          <w:color w:val="112F48"/>
          <w:spacing w:val="-10"/>
          <w:sz w:val="21"/>
          <w:szCs w:val="21"/>
        </w:rPr>
        <w:t xml:space="preserve"> </w:t>
      </w:r>
      <w:r>
        <w:rPr>
          <w:color w:val="112F48"/>
          <w:sz w:val="21"/>
          <w:szCs w:val="21"/>
        </w:rPr>
        <w:t>Victoria.</w:t>
      </w:r>
    </w:p>
    <w:p w14:paraId="03A6C1DB" w14:textId="77777777" w:rsidR="002C1DB5" w:rsidRDefault="002C1DB5">
      <w:pPr>
        <w:sectPr w:rsidR="002C1DB5">
          <w:pgSz w:w="11906" w:h="16838"/>
          <w:pgMar w:top="1580" w:right="1020" w:bottom="520" w:left="1020" w:header="708" w:footer="708" w:gutter="0"/>
          <w:cols w:space="708"/>
        </w:sectPr>
      </w:pPr>
    </w:p>
    <w:p w14:paraId="2F6790E1" w14:textId="77777777" w:rsidR="002C1DB5" w:rsidRDefault="002C1DB5">
      <w:pPr>
        <w:spacing w:before="3"/>
        <w:rPr>
          <w:sz w:val="18"/>
          <w:szCs w:val="18"/>
        </w:rPr>
      </w:pPr>
    </w:p>
    <w:p w14:paraId="332DC28F" w14:textId="77777777" w:rsidR="002C1DB5" w:rsidRDefault="00843E98">
      <w:pPr>
        <w:pStyle w:val="Heading1"/>
        <w:keepNext w:val="0"/>
        <w:keepLines w:val="0"/>
        <w:numPr>
          <w:ilvl w:val="0"/>
          <w:numId w:val="25"/>
        </w:numPr>
        <w:tabs>
          <w:tab w:val="left" w:pos="540"/>
        </w:tabs>
        <w:spacing w:before="91"/>
        <w:ind w:left="540" w:hanging="360"/>
        <w:rPr>
          <w:rFonts w:ascii="Arial" w:eastAsia="Arial" w:hAnsi="Arial" w:cs="Arial"/>
          <w:sz w:val="26"/>
          <w:szCs w:val="26"/>
        </w:rPr>
      </w:pPr>
      <w:r>
        <w:rPr>
          <w:rFonts w:ascii="Arial" w:eastAsia="Arial" w:hAnsi="Arial" w:cs="Arial"/>
          <w:color w:val="auto"/>
          <w:sz w:val="26"/>
          <w:szCs w:val="26"/>
        </w:rPr>
        <w:t>Statutory</w:t>
      </w:r>
      <w:r>
        <w:rPr>
          <w:rFonts w:ascii="Arial" w:eastAsia="Arial" w:hAnsi="Arial" w:cs="Arial"/>
          <w:color w:val="auto"/>
          <w:spacing w:val="-18"/>
          <w:sz w:val="26"/>
          <w:szCs w:val="26"/>
        </w:rPr>
        <w:t xml:space="preserve"> </w:t>
      </w:r>
      <w:r>
        <w:rPr>
          <w:rFonts w:ascii="Arial" w:eastAsia="Arial" w:hAnsi="Arial" w:cs="Arial"/>
          <w:color w:val="auto"/>
          <w:sz w:val="26"/>
          <w:szCs w:val="26"/>
        </w:rPr>
        <w:t>declaration</w:t>
      </w:r>
    </w:p>
    <w:p w14:paraId="7D8DB1FA" w14:textId="77777777" w:rsidR="002C1DB5" w:rsidRDefault="002C1DB5">
      <w:pPr>
        <w:rPr>
          <w:b/>
          <w:bCs/>
          <w:sz w:val="20"/>
          <w:szCs w:val="20"/>
        </w:rPr>
      </w:pPr>
    </w:p>
    <w:p w14:paraId="3FF1AF58" w14:textId="77777777" w:rsidR="002C1DB5" w:rsidRDefault="00843E98">
      <w:pPr>
        <w:spacing w:before="4"/>
        <w:rPr>
          <w:sz w:val="13"/>
          <w:szCs w:val="13"/>
        </w:rPr>
      </w:pPr>
      <w:r>
        <w:rPr>
          <w:noProof/>
          <w:sz w:val="13"/>
          <w:szCs w:val="13"/>
        </w:rPr>
        <w:drawing>
          <wp:anchor distT="0" distB="0" distL="114300" distR="114300" simplePos="0" relativeHeight="251671552" behindDoc="0" locked="0" layoutInCell="1" allowOverlap="1" wp14:anchorId="5C57265C" wp14:editId="16676FB1">
            <wp:simplePos x="0" y="0"/>
            <wp:positionH relativeFrom="page">
              <wp:posOffset>720090</wp:posOffset>
            </wp:positionH>
            <wp:positionV relativeFrom="paragraph">
              <wp:posOffset>122555</wp:posOffset>
            </wp:positionV>
            <wp:extent cx="5676900" cy="5295900"/>
            <wp:effectExtent l="0" t="0" r="0" b="0"/>
            <wp:wrapTopAndBottom/>
            <wp:docPr id="100211" name="Picture 10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1" name=""/>
                    <pic:cNvPicPr>
                      <a:picLocks noChangeAspect="1"/>
                    </pic:cNvPicPr>
                  </pic:nvPicPr>
                  <pic:blipFill>
                    <a:blip r:embed="rId76"/>
                    <a:stretch>
                      <a:fillRect/>
                    </a:stretch>
                  </pic:blipFill>
                  <pic:spPr>
                    <a:xfrm>
                      <a:off x="0" y="0"/>
                      <a:ext cx="5676900" cy="5295900"/>
                    </a:xfrm>
                    <a:prstGeom prst="rect">
                      <a:avLst/>
                    </a:prstGeom>
                  </pic:spPr>
                </pic:pic>
              </a:graphicData>
            </a:graphic>
          </wp:anchor>
        </w:drawing>
      </w:r>
    </w:p>
    <w:sectPr w:rsidR="002C1DB5">
      <w:pgSz w:w="11906" w:h="16838"/>
      <w:pgMar w:top="1580" w:right="1680" w:bottom="52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6F584" w14:textId="77777777" w:rsidR="00843E98" w:rsidRDefault="00843E98">
      <w:r>
        <w:separator/>
      </w:r>
    </w:p>
  </w:endnote>
  <w:endnote w:type="continuationSeparator" w:id="0">
    <w:p w14:paraId="53F9A468" w14:textId="77777777" w:rsidR="00843E98" w:rsidRDefault="0084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B0F5F" w14:textId="77777777" w:rsidR="002C1DB5" w:rsidRDefault="00843E98">
    <w:pPr>
      <w:spacing w:line="14" w:lineRule="auto"/>
      <w:rPr>
        <w:sz w:val="20"/>
        <w:szCs w:val="20"/>
      </w:rPr>
    </w:pPr>
    <w:r>
      <w:rPr>
        <w:noProof/>
        <w:sz w:val="20"/>
        <w:szCs w:val="20"/>
      </w:rPr>
      <w:drawing>
        <wp:anchor distT="0" distB="0" distL="114300" distR="114300" simplePos="0" relativeHeight="251659264" behindDoc="1" locked="0" layoutInCell="1" allowOverlap="1" wp14:anchorId="77EBD1BE" wp14:editId="2CDA6B3F">
          <wp:simplePos x="0" y="0"/>
          <wp:positionH relativeFrom="page">
            <wp:posOffset>706755</wp:posOffset>
          </wp:positionH>
          <wp:positionV relativeFrom="page">
            <wp:posOffset>9624060</wp:posOffset>
          </wp:positionV>
          <wp:extent cx="2667000" cy="200025"/>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
                  <a:stretch>
                    <a:fillRect/>
                  </a:stretch>
                </pic:blipFill>
                <pic:spPr>
                  <a:xfrm>
                    <a:off x="0" y="0"/>
                    <a:ext cx="2667000" cy="200025"/>
                  </a:xfrm>
                  <a:prstGeom prst="rect">
                    <a:avLst/>
                  </a:prstGeom>
                </pic:spPr>
              </pic:pic>
            </a:graphicData>
          </a:graphic>
        </wp:anchor>
      </w:drawing>
    </w:r>
    <w:r>
      <w:rPr>
        <w:noProof/>
        <w:sz w:val="20"/>
        <w:szCs w:val="20"/>
      </w:rPr>
      <w:drawing>
        <wp:anchor distT="0" distB="0" distL="114300" distR="114300" simplePos="0" relativeHeight="251658240" behindDoc="1" locked="0" layoutInCell="1" allowOverlap="1" wp14:anchorId="5251283A" wp14:editId="0E8118D5">
          <wp:simplePos x="0" y="0"/>
          <wp:positionH relativeFrom="page">
            <wp:posOffset>6276340</wp:posOffset>
          </wp:positionH>
          <wp:positionV relativeFrom="page">
            <wp:posOffset>9549765</wp:posOffset>
          </wp:positionV>
          <wp:extent cx="657225" cy="238125"/>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2"/>
                  <a:stretch>
                    <a:fillRect/>
                  </a:stretch>
                </pic:blipFill>
                <pic:spPr>
                  <a:xfrm>
                    <a:off x="0" y="0"/>
                    <a:ext cx="657225" cy="238125"/>
                  </a:xfrm>
                  <a:prstGeom prst="rect">
                    <a:avLst/>
                  </a:prstGeom>
                </pic:spPr>
              </pic:pic>
            </a:graphicData>
          </a:graphic>
        </wp:anchor>
      </w:drawing>
    </w:r>
    <w:r>
      <w:rPr>
        <w:noProof/>
        <w:sz w:val="20"/>
        <w:szCs w:val="20"/>
      </w:rPr>
      <w:drawing>
        <wp:anchor distT="0" distB="0" distL="114300" distR="114300" simplePos="0" relativeHeight="251661312" behindDoc="1" locked="0" layoutInCell="1" allowOverlap="1" wp14:anchorId="09A25C1A" wp14:editId="34B4182E">
          <wp:simplePos x="0" y="0"/>
          <wp:positionH relativeFrom="page">
            <wp:posOffset>19124295</wp:posOffset>
          </wp:positionH>
          <wp:positionV relativeFrom="page">
            <wp:posOffset>28674060</wp:posOffset>
          </wp:positionV>
          <wp:extent cx="466725" cy="200025"/>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3"/>
                  <a:stretch>
                    <a:fillRect/>
                  </a:stretch>
                </pic:blipFill>
                <pic:spPr>
                  <a:xfrm>
                    <a:off x="0" y="0"/>
                    <a:ext cx="466725" cy="2000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2A2F" w14:textId="77777777" w:rsidR="002C1DB5" w:rsidRDefault="002C1DB5">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78C1" w14:textId="77777777" w:rsidR="002C1DB5" w:rsidRDefault="002C1DB5">
    <w:pPr>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6C3AF" w14:textId="77777777" w:rsidR="002C1DB5" w:rsidRDefault="00843E98">
    <w:pPr>
      <w:spacing w:line="14" w:lineRule="auto"/>
      <w:rPr>
        <w:sz w:val="20"/>
        <w:szCs w:val="20"/>
      </w:rPr>
    </w:pPr>
    <w:r>
      <w:rPr>
        <w:noProof/>
        <w:sz w:val="20"/>
        <w:szCs w:val="20"/>
      </w:rPr>
      <w:drawing>
        <wp:anchor distT="0" distB="0" distL="114300" distR="114300" simplePos="0" relativeHeight="251660288" behindDoc="1" locked="0" layoutInCell="1" allowOverlap="1" wp14:anchorId="7C10622B" wp14:editId="1B92F413">
          <wp:simplePos x="0" y="0"/>
          <wp:positionH relativeFrom="page">
            <wp:posOffset>3453765</wp:posOffset>
          </wp:positionH>
          <wp:positionV relativeFrom="page">
            <wp:posOffset>10339070</wp:posOffset>
          </wp:positionV>
          <wp:extent cx="657225" cy="152400"/>
          <wp:effectExtent l="0" t="0" r="0" b="0"/>
          <wp:wrapNone/>
          <wp:docPr id="100039" name="Picture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1"/>
                  <a:stretch>
                    <a:fillRect/>
                  </a:stretch>
                </pic:blipFill>
                <pic:spPr>
                  <a:xfrm>
                    <a:off x="0" y="0"/>
                    <a:ext cx="657225" cy="152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535A6" w14:textId="77777777" w:rsidR="00843E98" w:rsidRDefault="00843E98">
      <w:r>
        <w:separator/>
      </w:r>
    </w:p>
  </w:footnote>
  <w:footnote w:type="continuationSeparator" w:id="0">
    <w:p w14:paraId="20738700" w14:textId="77777777" w:rsidR="00843E98" w:rsidRDefault="0084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0" w:firstLine="0"/>
      </w:pPr>
    </w:lvl>
    <w:lvl w:ilvl="1">
      <w:start w:val="1"/>
      <w:numFmt w:val="decimal"/>
      <w:lvlText w:val="%1.%2"/>
      <w:lvlJc w:val="left"/>
      <w:pPr>
        <w:ind w:left="0" w:firstLine="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426BA44">
      <w:start w:val="1"/>
      <w:numFmt w:val="lowerLetter"/>
      <w:lvlText w:val="%1)"/>
      <w:lvlJc w:val="left"/>
      <w:pPr>
        <w:ind w:left="0" w:firstLine="0"/>
      </w:pPr>
    </w:lvl>
    <w:lvl w:ilvl="1" w:tplc="78D27782">
      <w:start w:val="1"/>
      <w:numFmt w:val="bullet"/>
      <w:lvlText w:val="o"/>
      <w:lvlJc w:val="left"/>
      <w:pPr>
        <w:tabs>
          <w:tab w:val="num" w:pos="1440"/>
        </w:tabs>
        <w:ind w:left="1440" w:hanging="360"/>
      </w:pPr>
      <w:rPr>
        <w:rFonts w:ascii="Courier New" w:hAnsi="Courier New"/>
      </w:rPr>
    </w:lvl>
    <w:lvl w:ilvl="2" w:tplc="1A429570">
      <w:start w:val="1"/>
      <w:numFmt w:val="bullet"/>
      <w:lvlText w:val=""/>
      <w:lvlJc w:val="left"/>
      <w:pPr>
        <w:tabs>
          <w:tab w:val="num" w:pos="2160"/>
        </w:tabs>
        <w:ind w:left="2160" w:hanging="360"/>
      </w:pPr>
      <w:rPr>
        <w:rFonts w:ascii="Wingdings" w:hAnsi="Wingdings"/>
      </w:rPr>
    </w:lvl>
    <w:lvl w:ilvl="3" w:tplc="81A8A362">
      <w:start w:val="1"/>
      <w:numFmt w:val="bullet"/>
      <w:lvlText w:val=""/>
      <w:lvlJc w:val="left"/>
      <w:pPr>
        <w:tabs>
          <w:tab w:val="num" w:pos="2880"/>
        </w:tabs>
        <w:ind w:left="2880" w:hanging="360"/>
      </w:pPr>
      <w:rPr>
        <w:rFonts w:ascii="Symbol" w:hAnsi="Symbol"/>
      </w:rPr>
    </w:lvl>
    <w:lvl w:ilvl="4" w:tplc="966E8C80">
      <w:start w:val="1"/>
      <w:numFmt w:val="bullet"/>
      <w:lvlText w:val="o"/>
      <w:lvlJc w:val="left"/>
      <w:pPr>
        <w:tabs>
          <w:tab w:val="num" w:pos="3600"/>
        </w:tabs>
        <w:ind w:left="3600" w:hanging="360"/>
      </w:pPr>
      <w:rPr>
        <w:rFonts w:ascii="Courier New" w:hAnsi="Courier New"/>
      </w:rPr>
    </w:lvl>
    <w:lvl w:ilvl="5" w:tplc="A45ABB32">
      <w:start w:val="1"/>
      <w:numFmt w:val="bullet"/>
      <w:lvlText w:val=""/>
      <w:lvlJc w:val="left"/>
      <w:pPr>
        <w:tabs>
          <w:tab w:val="num" w:pos="4320"/>
        </w:tabs>
        <w:ind w:left="4320" w:hanging="360"/>
      </w:pPr>
      <w:rPr>
        <w:rFonts w:ascii="Wingdings" w:hAnsi="Wingdings"/>
      </w:rPr>
    </w:lvl>
    <w:lvl w:ilvl="6" w:tplc="DBBC6D28">
      <w:start w:val="1"/>
      <w:numFmt w:val="bullet"/>
      <w:lvlText w:val=""/>
      <w:lvlJc w:val="left"/>
      <w:pPr>
        <w:tabs>
          <w:tab w:val="num" w:pos="5040"/>
        </w:tabs>
        <w:ind w:left="5040" w:hanging="360"/>
      </w:pPr>
      <w:rPr>
        <w:rFonts w:ascii="Symbol" w:hAnsi="Symbol"/>
      </w:rPr>
    </w:lvl>
    <w:lvl w:ilvl="7" w:tplc="3406224A">
      <w:start w:val="1"/>
      <w:numFmt w:val="bullet"/>
      <w:lvlText w:val="o"/>
      <w:lvlJc w:val="left"/>
      <w:pPr>
        <w:tabs>
          <w:tab w:val="num" w:pos="5760"/>
        </w:tabs>
        <w:ind w:left="5760" w:hanging="360"/>
      </w:pPr>
      <w:rPr>
        <w:rFonts w:ascii="Courier New" w:hAnsi="Courier New"/>
      </w:rPr>
    </w:lvl>
    <w:lvl w:ilvl="8" w:tplc="C9BE366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0"/>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00000004"/>
    <w:lvl w:ilvl="0" w:tplc="D29A1D44">
      <w:start w:val="1"/>
      <w:numFmt w:val="lowerLetter"/>
      <w:lvlText w:val="%1)"/>
      <w:lvlJc w:val="left"/>
      <w:pPr>
        <w:ind w:left="0" w:firstLine="0"/>
      </w:pPr>
    </w:lvl>
    <w:lvl w:ilvl="1" w:tplc="091243B6">
      <w:start w:val="1"/>
      <w:numFmt w:val="decimal"/>
      <w:lvlText w:val="%2."/>
      <w:lvlJc w:val="left"/>
      <w:pPr>
        <w:ind w:left="0" w:firstLine="0"/>
      </w:pPr>
    </w:lvl>
    <w:lvl w:ilvl="2" w:tplc="1FBE0B6A">
      <w:start w:val="1"/>
      <w:numFmt w:val="bullet"/>
      <w:lvlText w:val=""/>
      <w:lvlJc w:val="left"/>
      <w:pPr>
        <w:tabs>
          <w:tab w:val="num" w:pos="2160"/>
        </w:tabs>
        <w:ind w:left="2160" w:hanging="360"/>
      </w:pPr>
      <w:rPr>
        <w:rFonts w:ascii="Wingdings" w:hAnsi="Wingdings"/>
      </w:rPr>
    </w:lvl>
    <w:lvl w:ilvl="3" w:tplc="37D0A6CE">
      <w:start w:val="1"/>
      <w:numFmt w:val="bullet"/>
      <w:lvlText w:val=""/>
      <w:lvlJc w:val="left"/>
      <w:pPr>
        <w:tabs>
          <w:tab w:val="num" w:pos="2880"/>
        </w:tabs>
        <w:ind w:left="2880" w:hanging="360"/>
      </w:pPr>
      <w:rPr>
        <w:rFonts w:ascii="Symbol" w:hAnsi="Symbol"/>
      </w:rPr>
    </w:lvl>
    <w:lvl w:ilvl="4" w:tplc="E0EC3D58">
      <w:start w:val="1"/>
      <w:numFmt w:val="bullet"/>
      <w:lvlText w:val="o"/>
      <w:lvlJc w:val="left"/>
      <w:pPr>
        <w:tabs>
          <w:tab w:val="num" w:pos="3600"/>
        </w:tabs>
        <w:ind w:left="3600" w:hanging="360"/>
      </w:pPr>
      <w:rPr>
        <w:rFonts w:ascii="Courier New" w:hAnsi="Courier New"/>
      </w:rPr>
    </w:lvl>
    <w:lvl w:ilvl="5" w:tplc="B9EE7FC2">
      <w:start w:val="1"/>
      <w:numFmt w:val="bullet"/>
      <w:lvlText w:val=""/>
      <w:lvlJc w:val="left"/>
      <w:pPr>
        <w:tabs>
          <w:tab w:val="num" w:pos="4320"/>
        </w:tabs>
        <w:ind w:left="4320" w:hanging="360"/>
      </w:pPr>
      <w:rPr>
        <w:rFonts w:ascii="Wingdings" w:hAnsi="Wingdings"/>
      </w:rPr>
    </w:lvl>
    <w:lvl w:ilvl="6" w:tplc="B1AA3316">
      <w:start w:val="1"/>
      <w:numFmt w:val="bullet"/>
      <w:lvlText w:val=""/>
      <w:lvlJc w:val="left"/>
      <w:pPr>
        <w:tabs>
          <w:tab w:val="num" w:pos="5040"/>
        </w:tabs>
        <w:ind w:left="5040" w:hanging="360"/>
      </w:pPr>
      <w:rPr>
        <w:rFonts w:ascii="Symbol" w:hAnsi="Symbol"/>
      </w:rPr>
    </w:lvl>
    <w:lvl w:ilvl="7" w:tplc="41C81E8A">
      <w:start w:val="1"/>
      <w:numFmt w:val="bullet"/>
      <w:lvlText w:val="o"/>
      <w:lvlJc w:val="left"/>
      <w:pPr>
        <w:tabs>
          <w:tab w:val="num" w:pos="5760"/>
        </w:tabs>
        <w:ind w:left="5760" w:hanging="360"/>
      </w:pPr>
      <w:rPr>
        <w:rFonts w:ascii="Courier New" w:hAnsi="Courier New"/>
      </w:rPr>
    </w:lvl>
    <w:lvl w:ilvl="8" w:tplc="1178AA9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2"/>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6"/>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DD78FFE2">
      <w:start w:val="1"/>
      <w:numFmt w:val="lowerLetter"/>
      <w:lvlText w:val="%1)"/>
      <w:lvlJc w:val="left"/>
      <w:pPr>
        <w:ind w:left="0" w:firstLine="0"/>
      </w:pPr>
    </w:lvl>
    <w:lvl w:ilvl="1" w:tplc="0B9EE7F8">
      <w:start w:val="1"/>
      <w:numFmt w:val="decimal"/>
      <w:lvlText w:val="%2)"/>
      <w:lvlJc w:val="left"/>
      <w:pPr>
        <w:ind w:left="0" w:firstLine="0"/>
      </w:pPr>
    </w:lvl>
    <w:lvl w:ilvl="2" w:tplc="A066EBD2">
      <w:start w:val="1"/>
      <w:numFmt w:val="bullet"/>
      <w:lvlText w:val=""/>
      <w:lvlJc w:val="left"/>
      <w:pPr>
        <w:tabs>
          <w:tab w:val="num" w:pos="2160"/>
        </w:tabs>
        <w:ind w:left="2160" w:hanging="360"/>
      </w:pPr>
      <w:rPr>
        <w:rFonts w:ascii="Wingdings" w:hAnsi="Wingdings"/>
      </w:rPr>
    </w:lvl>
    <w:lvl w:ilvl="3" w:tplc="71CC2E5C">
      <w:start w:val="1"/>
      <w:numFmt w:val="bullet"/>
      <w:lvlText w:val=""/>
      <w:lvlJc w:val="left"/>
      <w:pPr>
        <w:tabs>
          <w:tab w:val="num" w:pos="2880"/>
        </w:tabs>
        <w:ind w:left="2880" w:hanging="360"/>
      </w:pPr>
      <w:rPr>
        <w:rFonts w:ascii="Symbol" w:hAnsi="Symbol"/>
      </w:rPr>
    </w:lvl>
    <w:lvl w:ilvl="4" w:tplc="EE608226">
      <w:start w:val="1"/>
      <w:numFmt w:val="bullet"/>
      <w:lvlText w:val="o"/>
      <w:lvlJc w:val="left"/>
      <w:pPr>
        <w:tabs>
          <w:tab w:val="num" w:pos="3600"/>
        </w:tabs>
        <w:ind w:left="3600" w:hanging="360"/>
      </w:pPr>
      <w:rPr>
        <w:rFonts w:ascii="Courier New" w:hAnsi="Courier New"/>
      </w:rPr>
    </w:lvl>
    <w:lvl w:ilvl="5" w:tplc="74AED708">
      <w:start w:val="1"/>
      <w:numFmt w:val="bullet"/>
      <w:lvlText w:val=""/>
      <w:lvlJc w:val="left"/>
      <w:pPr>
        <w:tabs>
          <w:tab w:val="num" w:pos="4320"/>
        </w:tabs>
        <w:ind w:left="4320" w:hanging="360"/>
      </w:pPr>
      <w:rPr>
        <w:rFonts w:ascii="Wingdings" w:hAnsi="Wingdings"/>
      </w:rPr>
    </w:lvl>
    <w:lvl w:ilvl="6" w:tplc="D5A6C2CA">
      <w:start w:val="1"/>
      <w:numFmt w:val="bullet"/>
      <w:lvlText w:val=""/>
      <w:lvlJc w:val="left"/>
      <w:pPr>
        <w:tabs>
          <w:tab w:val="num" w:pos="5040"/>
        </w:tabs>
        <w:ind w:left="5040" w:hanging="360"/>
      </w:pPr>
      <w:rPr>
        <w:rFonts w:ascii="Symbol" w:hAnsi="Symbol"/>
      </w:rPr>
    </w:lvl>
    <w:lvl w:ilvl="7" w:tplc="30442FF2">
      <w:start w:val="1"/>
      <w:numFmt w:val="bullet"/>
      <w:lvlText w:val="o"/>
      <w:lvlJc w:val="left"/>
      <w:pPr>
        <w:tabs>
          <w:tab w:val="num" w:pos="5760"/>
        </w:tabs>
        <w:ind w:left="5760" w:hanging="360"/>
      </w:pPr>
      <w:rPr>
        <w:rFonts w:ascii="Courier New" w:hAnsi="Courier New"/>
      </w:rPr>
    </w:lvl>
    <w:lvl w:ilvl="8" w:tplc="C428ACF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2"/>
      <w:numFmt w:val="decimal"/>
      <w:lvlText w:val=""/>
      <w:lvlJc w:val="left"/>
      <w:pPr>
        <w:tabs>
          <w:tab w:val="num" w:pos="720"/>
        </w:tabs>
        <w:ind w:left="720" w:hanging="360"/>
      </w:pPr>
      <w:rPr>
        <w:rFonts w:ascii="Symbol" w:hAnsi="Symbol"/>
      </w:rPr>
    </w:lvl>
    <w:lvl w:ilvl="1">
      <w:start w:val="5"/>
      <w:numFmt w:val="decimal"/>
      <w:lvlText w:val="%1.%2"/>
      <w:lvlJc w:val="left"/>
      <w:pPr>
        <w:ind w:left="0" w:firstLine="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2"/>
      <w:numFmt w:val="decimal"/>
      <w:lvlText w:val=""/>
      <w:lvlJc w:val="left"/>
      <w:pPr>
        <w:tabs>
          <w:tab w:val="num" w:pos="720"/>
        </w:tabs>
        <w:ind w:left="720" w:hanging="360"/>
      </w:pPr>
      <w:rPr>
        <w:rFonts w:ascii="Symbol" w:hAnsi="Symbol"/>
      </w:rPr>
    </w:lvl>
    <w:lvl w:ilvl="1">
      <w:start w:val="6"/>
      <w:numFmt w:val="decimal"/>
      <w:lvlText w:val="%1.%2"/>
      <w:lvlJc w:val="left"/>
      <w:pPr>
        <w:ind w:left="0" w:firstLine="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2DB00E18">
      <w:start w:val="1"/>
      <w:numFmt w:val="lowerLetter"/>
      <w:lvlText w:val="%1)"/>
      <w:lvlJc w:val="left"/>
      <w:pPr>
        <w:ind w:left="0" w:firstLine="0"/>
      </w:pPr>
    </w:lvl>
    <w:lvl w:ilvl="1" w:tplc="FB7A0566">
      <w:start w:val="1"/>
      <w:numFmt w:val="bullet"/>
      <w:lvlText w:val="o"/>
      <w:lvlJc w:val="left"/>
      <w:pPr>
        <w:tabs>
          <w:tab w:val="num" w:pos="1440"/>
        </w:tabs>
        <w:ind w:left="1440" w:hanging="360"/>
      </w:pPr>
      <w:rPr>
        <w:rFonts w:ascii="Courier New" w:hAnsi="Courier New"/>
      </w:rPr>
    </w:lvl>
    <w:lvl w:ilvl="2" w:tplc="63206278">
      <w:start w:val="1"/>
      <w:numFmt w:val="bullet"/>
      <w:lvlText w:val=""/>
      <w:lvlJc w:val="left"/>
      <w:pPr>
        <w:tabs>
          <w:tab w:val="num" w:pos="2160"/>
        </w:tabs>
        <w:ind w:left="2160" w:hanging="360"/>
      </w:pPr>
      <w:rPr>
        <w:rFonts w:ascii="Wingdings" w:hAnsi="Wingdings"/>
      </w:rPr>
    </w:lvl>
    <w:lvl w:ilvl="3" w:tplc="19C0487C">
      <w:start w:val="1"/>
      <w:numFmt w:val="bullet"/>
      <w:lvlText w:val=""/>
      <w:lvlJc w:val="left"/>
      <w:pPr>
        <w:tabs>
          <w:tab w:val="num" w:pos="2880"/>
        </w:tabs>
        <w:ind w:left="2880" w:hanging="360"/>
      </w:pPr>
      <w:rPr>
        <w:rFonts w:ascii="Symbol" w:hAnsi="Symbol"/>
      </w:rPr>
    </w:lvl>
    <w:lvl w:ilvl="4" w:tplc="31D632C2">
      <w:start w:val="1"/>
      <w:numFmt w:val="bullet"/>
      <w:lvlText w:val="o"/>
      <w:lvlJc w:val="left"/>
      <w:pPr>
        <w:tabs>
          <w:tab w:val="num" w:pos="3600"/>
        </w:tabs>
        <w:ind w:left="3600" w:hanging="360"/>
      </w:pPr>
      <w:rPr>
        <w:rFonts w:ascii="Courier New" w:hAnsi="Courier New"/>
      </w:rPr>
    </w:lvl>
    <w:lvl w:ilvl="5" w:tplc="CCFA3B78">
      <w:start w:val="1"/>
      <w:numFmt w:val="bullet"/>
      <w:lvlText w:val=""/>
      <w:lvlJc w:val="left"/>
      <w:pPr>
        <w:tabs>
          <w:tab w:val="num" w:pos="4320"/>
        </w:tabs>
        <w:ind w:left="4320" w:hanging="360"/>
      </w:pPr>
      <w:rPr>
        <w:rFonts w:ascii="Wingdings" w:hAnsi="Wingdings"/>
      </w:rPr>
    </w:lvl>
    <w:lvl w:ilvl="6" w:tplc="E7368424">
      <w:start w:val="1"/>
      <w:numFmt w:val="bullet"/>
      <w:lvlText w:val=""/>
      <w:lvlJc w:val="left"/>
      <w:pPr>
        <w:tabs>
          <w:tab w:val="num" w:pos="5040"/>
        </w:tabs>
        <w:ind w:left="5040" w:hanging="360"/>
      </w:pPr>
      <w:rPr>
        <w:rFonts w:ascii="Symbol" w:hAnsi="Symbol"/>
      </w:rPr>
    </w:lvl>
    <w:lvl w:ilvl="7" w:tplc="EBCEC23C">
      <w:start w:val="1"/>
      <w:numFmt w:val="bullet"/>
      <w:lvlText w:val="o"/>
      <w:lvlJc w:val="left"/>
      <w:pPr>
        <w:tabs>
          <w:tab w:val="num" w:pos="5760"/>
        </w:tabs>
        <w:ind w:left="5760" w:hanging="360"/>
      </w:pPr>
      <w:rPr>
        <w:rFonts w:ascii="Courier New" w:hAnsi="Courier New"/>
      </w:rPr>
    </w:lvl>
    <w:lvl w:ilvl="8" w:tplc="0A0856F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9D1A87E2">
      <w:start w:val="1"/>
      <w:numFmt w:val="lowerLetter"/>
      <w:lvlText w:val="%1)"/>
      <w:lvlJc w:val="left"/>
      <w:pPr>
        <w:ind w:left="0" w:firstLine="0"/>
      </w:pPr>
    </w:lvl>
    <w:lvl w:ilvl="1" w:tplc="905CB23E">
      <w:start w:val="1"/>
      <w:numFmt w:val="bullet"/>
      <w:lvlText w:val="–"/>
      <w:lvlJc w:val="left"/>
      <w:pPr>
        <w:ind w:left="0" w:firstLine="0"/>
      </w:pPr>
    </w:lvl>
    <w:lvl w:ilvl="2" w:tplc="7392417E">
      <w:start w:val="1"/>
      <w:numFmt w:val="bullet"/>
      <w:lvlText w:val=""/>
      <w:lvlJc w:val="left"/>
      <w:pPr>
        <w:tabs>
          <w:tab w:val="num" w:pos="2160"/>
        </w:tabs>
        <w:ind w:left="2160" w:hanging="360"/>
      </w:pPr>
      <w:rPr>
        <w:rFonts w:ascii="Wingdings" w:hAnsi="Wingdings"/>
      </w:rPr>
    </w:lvl>
    <w:lvl w:ilvl="3" w:tplc="D2604052">
      <w:start w:val="1"/>
      <w:numFmt w:val="bullet"/>
      <w:lvlText w:val=""/>
      <w:lvlJc w:val="left"/>
      <w:pPr>
        <w:tabs>
          <w:tab w:val="num" w:pos="2880"/>
        </w:tabs>
        <w:ind w:left="2880" w:hanging="360"/>
      </w:pPr>
      <w:rPr>
        <w:rFonts w:ascii="Symbol" w:hAnsi="Symbol"/>
      </w:rPr>
    </w:lvl>
    <w:lvl w:ilvl="4" w:tplc="E886E002">
      <w:start w:val="1"/>
      <w:numFmt w:val="bullet"/>
      <w:lvlText w:val="o"/>
      <w:lvlJc w:val="left"/>
      <w:pPr>
        <w:tabs>
          <w:tab w:val="num" w:pos="3600"/>
        </w:tabs>
        <w:ind w:left="3600" w:hanging="360"/>
      </w:pPr>
      <w:rPr>
        <w:rFonts w:ascii="Courier New" w:hAnsi="Courier New"/>
      </w:rPr>
    </w:lvl>
    <w:lvl w:ilvl="5" w:tplc="37227008">
      <w:start w:val="1"/>
      <w:numFmt w:val="bullet"/>
      <w:lvlText w:val=""/>
      <w:lvlJc w:val="left"/>
      <w:pPr>
        <w:tabs>
          <w:tab w:val="num" w:pos="4320"/>
        </w:tabs>
        <w:ind w:left="4320" w:hanging="360"/>
      </w:pPr>
      <w:rPr>
        <w:rFonts w:ascii="Wingdings" w:hAnsi="Wingdings"/>
      </w:rPr>
    </w:lvl>
    <w:lvl w:ilvl="6" w:tplc="7B304B6C">
      <w:start w:val="1"/>
      <w:numFmt w:val="bullet"/>
      <w:lvlText w:val=""/>
      <w:lvlJc w:val="left"/>
      <w:pPr>
        <w:tabs>
          <w:tab w:val="num" w:pos="5040"/>
        </w:tabs>
        <w:ind w:left="5040" w:hanging="360"/>
      </w:pPr>
      <w:rPr>
        <w:rFonts w:ascii="Symbol" w:hAnsi="Symbol"/>
      </w:rPr>
    </w:lvl>
    <w:lvl w:ilvl="7" w:tplc="DB304C32">
      <w:start w:val="1"/>
      <w:numFmt w:val="bullet"/>
      <w:lvlText w:val="o"/>
      <w:lvlJc w:val="left"/>
      <w:pPr>
        <w:tabs>
          <w:tab w:val="num" w:pos="5760"/>
        </w:tabs>
        <w:ind w:left="5760" w:hanging="360"/>
      </w:pPr>
      <w:rPr>
        <w:rFonts w:ascii="Courier New" w:hAnsi="Courier New"/>
      </w:rPr>
    </w:lvl>
    <w:lvl w:ilvl="8" w:tplc="A47C917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A900FD0">
      <w:start w:val="1"/>
      <w:numFmt w:val="lowerLetter"/>
      <w:lvlText w:val="%1)"/>
      <w:lvlJc w:val="left"/>
      <w:pPr>
        <w:ind w:left="0" w:firstLine="0"/>
      </w:pPr>
    </w:lvl>
    <w:lvl w:ilvl="1" w:tplc="FE3853A2">
      <w:start w:val="1"/>
      <w:numFmt w:val="bullet"/>
      <w:lvlText w:val="o"/>
      <w:lvlJc w:val="left"/>
      <w:pPr>
        <w:tabs>
          <w:tab w:val="num" w:pos="1440"/>
        </w:tabs>
        <w:ind w:left="1440" w:hanging="360"/>
      </w:pPr>
      <w:rPr>
        <w:rFonts w:ascii="Courier New" w:hAnsi="Courier New"/>
      </w:rPr>
    </w:lvl>
    <w:lvl w:ilvl="2" w:tplc="C6AA07EE">
      <w:start w:val="1"/>
      <w:numFmt w:val="bullet"/>
      <w:lvlText w:val=""/>
      <w:lvlJc w:val="left"/>
      <w:pPr>
        <w:tabs>
          <w:tab w:val="num" w:pos="2160"/>
        </w:tabs>
        <w:ind w:left="2160" w:hanging="360"/>
      </w:pPr>
      <w:rPr>
        <w:rFonts w:ascii="Wingdings" w:hAnsi="Wingdings"/>
      </w:rPr>
    </w:lvl>
    <w:lvl w:ilvl="3" w:tplc="75801974">
      <w:start w:val="1"/>
      <w:numFmt w:val="bullet"/>
      <w:lvlText w:val=""/>
      <w:lvlJc w:val="left"/>
      <w:pPr>
        <w:tabs>
          <w:tab w:val="num" w:pos="2880"/>
        </w:tabs>
        <w:ind w:left="2880" w:hanging="360"/>
      </w:pPr>
      <w:rPr>
        <w:rFonts w:ascii="Symbol" w:hAnsi="Symbol"/>
      </w:rPr>
    </w:lvl>
    <w:lvl w:ilvl="4" w:tplc="BEE87FB0">
      <w:start w:val="1"/>
      <w:numFmt w:val="bullet"/>
      <w:lvlText w:val="o"/>
      <w:lvlJc w:val="left"/>
      <w:pPr>
        <w:tabs>
          <w:tab w:val="num" w:pos="3600"/>
        </w:tabs>
        <w:ind w:left="3600" w:hanging="360"/>
      </w:pPr>
      <w:rPr>
        <w:rFonts w:ascii="Courier New" w:hAnsi="Courier New"/>
      </w:rPr>
    </w:lvl>
    <w:lvl w:ilvl="5" w:tplc="1ABE69B8">
      <w:start w:val="1"/>
      <w:numFmt w:val="bullet"/>
      <w:lvlText w:val=""/>
      <w:lvlJc w:val="left"/>
      <w:pPr>
        <w:tabs>
          <w:tab w:val="num" w:pos="4320"/>
        </w:tabs>
        <w:ind w:left="4320" w:hanging="360"/>
      </w:pPr>
      <w:rPr>
        <w:rFonts w:ascii="Wingdings" w:hAnsi="Wingdings"/>
      </w:rPr>
    </w:lvl>
    <w:lvl w:ilvl="6" w:tplc="0F1E3E7C">
      <w:start w:val="1"/>
      <w:numFmt w:val="bullet"/>
      <w:lvlText w:val=""/>
      <w:lvlJc w:val="left"/>
      <w:pPr>
        <w:tabs>
          <w:tab w:val="num" w:pos="5040"/>
        </w:tabs>
        <w:ind w:left="5040" w:hanging="360"/>
      </w:pPr>
      <w:rPr>
        <w:rFonts w:ascii="Symbol" w:hAnsi="Symbol"/>
      </w:rPr>
    </w:lvl>
    <w:lvl w:ilvl="7" w:tplc="A03A7DA6">
      <w:start w:val="1"/>
      <w:numFmt w:val="bullet"/>
      <w:lvlText w:val="o"/>
      <w:lvlJc w:val="left"/>
      <w:pPr>
        <w:tabs>
          <w:tab w:val="num" w:pos="5760"/>
        </w:tabs>
        <w:ind w:left="5760" w:hanging="360"/>
      </w:pPr>
      <w:rPr>
        <w:rFonts w:ascii="Courier New" w:hAnsi="Courier New"/>
      </w:rPr>
    </w:lvl>
    <w:lvl w:ilvl="8" w:tplc="B308EB5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lvl w:ilvl="0">
      <w:start w:val="3"/>
      <w:numFmt w:val="decimal"/>
      <w:lvlText w:val="%1"/>
      <w:lvlJc w:val="left"/>
      <w:pPr>
        <w:ind w:left="0" w:firstLine="0"/>
      </w:pPr>
    </w:lvl>
    <w:lvl w:ilvl="1">
      <w:start w:val="1"/>
      <w:numFmt w:val="decimal"/>
      <w:lvlText w:val="%1.%2"/>
      <w:lvlJc w:val="left"/>
      <w:pPr>
        <w:ind w:left="0" w:firstLine="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769801F4">
      <w:start w:val="1"/>
      <w:numFmt w:val="lowerLetter"/>
      <w:lvlText w:val="%1)"/>
      <w:lvlJc w:val="left"/>
      <w:pPr>
        <w:ind w:left="0" w:firstLine="0"/>
      </w:pPr>
    </w:lvl>
    <w:lvl w:ilvl="1" w:tplc="5E485D08">
      <w:start w:val="1"/>
      <w:numFmt w:val="bullet"/>
      <w:lvlText w:val="o"/>
      <w:lvlJc w:val="left"/>
      <w:pPr>
        <w:tabs>
          <w:tab w:val="num" w:pos="1440"/>
        </w:tabs>
        <w:ind w:left="1440" w:hanging="360"/>
      </w:pPr>
      <w:rPr>
        <w:rFonts w:ascii="Courier New" w:hAnsi="Courier New"/>
      </w:rPr>
    </w:lvl>
    <w:lvl w:ilvl="2" w:tplc="61C8AF42">
      <w:start w:val="1"/>
      <w:numFmt w:val="bullet"/>
      <w:lvlText w:val=""/>
      <w:lvlJc w:val="left"/>
      <w:pPr>
        <w:tabs>
          <w:tab w:val="num" w:pos="2160"/>
        </w:tabs>
        <w:ind w:left="2160" w:hanging="360"/>
      </w:pPr>
      <w:rPr>
        <w:rFonts w:ascii="Wingdings" w:hAnsi="Wingdings"/>
      </w:rPr>
    </w:lvl>
    <w:lvl w:ilvl="3" w:tplc="EC040AE6">
      <w:start w:val="1"/>
      <w:numFmt w:val="bullet"/>
      <w:lvlText w:val=""/>
      <w:lvlJc w:val="left"/>
      <w:pPr>
        <w:tabs>
          <w:tab w:val="num" w:pos="2880"/>
        </w:tabs>
        <w:ind w:left="2880" w:hanging="360"/>
      </w:pPr>
      <w:rPr>
        <w:rFonts w:ascii="Symbol" w:hAnsi="Symbol"/>
      </w:rPr>
    </w:lvl>
    <w:lvl w:ilvl="4" w:tplc="7B2CB952">
      <w:start w:val="1"/>
      <w:numFmt w:val="bullet"/>
      <w:lvlText w:val="o"/>
      <w:lvlJc w:val="left"/>
      <w:pPr>
        <w:tabs>
          <w:tab w:val="num" w:pos="3600"/>
        </w:tabs>
        <w:ind w:left="3600" w:hanging="360"/>
      </w:pPr>
      <w:rPr>
        <w:rFonts w:ascii="Courier New" w:hAnsi="Courier New"/>
      </w:rPr>
    </w:lvl>
    <w:lvl w:ilvl="5" w:tplc="25323B54">
      <w:start w:val="1"/>
      <w:numFmt w:val="bullet"/>
      <w:lvlText w:val=""/>
      <w:lvlJc w:val="left"/>
      <w:pPr>
        <w:tabs>
          <w:tab w:val="num" w:pos="4320"/>
        </w:tabs>
        <w:ind w:left="4320" w:hanging="360"/>
      </w:pPr>
      <w:rPr>
        <w:rFonts w:ascii="Wingdings" w:hAnsi="Wingdings"/>
      </w:rPr>
    </w:lvl>
    <w:lvl w:ilvl="6" w:tplc="70141328">
      <w:start w:val="1"/>
      <w:numFmt w:val="bullet"/>
      <w:lvlText w:val=""/>
      <w:lvlJc w:val="left"/>
      <w:pPr>
        <w:tabs>
          <w:tab w:val="num" w:pos="5040"/>
        </w:tabs>
        <w:ind w:left="5040" w:hanging="360"/>
      </w:pPr>
      <w:rPr>
        <w:rFonts w:ascii="Symbol" w:hAnsi="Symbol"/>
      </w:rPr>
    </w:lvl>
    <w:lvl w:ilvl="7" w:tplc="6A34C8F0">
      <w:start w:val="1"/>
      <w:numFmt w:val="bullet"/>
      <w:lvlText w:val="o"/>
      <w:lvlJc w:val="left"/>
      <w:pPr>
        <w:tabs>
          <w:tab w:val="num" w:pos="5760"/>
        </w:tabs>
        <w:ind w:left="5760" w:hanging="360"/>
      </w:pPr>
      <w:rPr>
        <w:rFonts w:ascii="Courier New" w:hAnsi="Courier New"/>
      </w:rPr>
    </w:lvl>
    <w:lvl w:ilvl="8" w:tplc="1E82E46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BF466F9E">
      <w:start w:val="1"/>
      <w:numFmt w:val="lowerLetter"/>
      <w:lvlText w:val="%1)"/>
      <w:lvlJc w:val="left"/>
      <w:pPr>
        <w:ind w:left="0" w:firstLine="0"/>
      </w:pPr>
    </w:lvl>
    <w:lvl w:ilvl="1" w:tplc="68029596">
      <w:start w:val="1"/>
      <w:numFmt w:val="lowerRoman"/>
      <w:lvlText w:val="%2."/>
      <w:lvlJc w:val="left"/>
      <w:pPr>
        <w:ind w:left="0" w:firstLine="0"/>
      </w:pPr>
    </w:lvl>
    <w:lvl w:ilvl="2" w:tplc="1876D428">
      <w:start w:val="1"/>
      <w:numFmt w:val="bullet"/>
      <w:lvlText w:val=""/>
      <w:lvlJc w:val="left"/>
      <w:pPr>
        <w:tabs>
          <w:tab w:val="num" w:pos="2160"/>
        </w:tabs>
        <w:ind w:left="2160" w:hanging="360"/>
      </w:pPr>
      <w:rPr>
        <w:rFonts w:ascii="Wingdings" w:hAnsi="Wingdings"/>
      </w:rPr>
    </w:lvl>
    <w:lvl w:ilvl="3" w:tplc="97F8B120">
      <w:start w:val="1"/>
      <w:numFmt w:val="bullet"/>
      <w:lvlText w:val=""/>
      <w:lvlJc w:val="left"/>
      <w:pPr>
        <w:tabs>
          <w:tab w:val="num" w:pos="2880"/>
        </w:tabs>
        <w:ind w:left="2880" w:hanging="360"/>
      </w:pPr>
      <w:rPr>
        <w:rFonts w:ascii="Symbol" w:hAnsi="Symbol"/>
      </w:rPr>
    </w:lvl>
    <w:lvl w:ilvl="4" w:tplc="89585C8A">
      <w:start w:val="1"/>
      <w:numFmt w:val="bullet"/>
      <w:lvlText w:val="o"/>
      <w:lvlJc w:val="left"/>
      <w:pPr>
        <w:tabs>
          <w:tab w:val="num" w:pos="3600"/>
        </w:tabs>
        <w:ind w:left="3600" w:hanging="360"/>
      </w:pPr>
      <w:rPr>
        <w:rFonts w:ascii="Courier New" w:hAnsi="Courier New"/>
      </w:rPr>
    </w:lvl>
    <w:lvl w:ilvl="5" w:tplc="AEC0A3B6">
      <w:start w:val="1"/>
      <w:numFmt w:val="bullet"/>
      <w:lvlText w:val=""/>
      <w:lvlJc w:val="left"/>
      <w:pPr>
        <w:tabs>
          <w:tab w:val="num" w:pos="4320"/>
        </w:tabs>
        <w:ind w:left="4320" w:hanging="360"/>
      </w:pPr>
      <w:rPr>
        <w:rFonts w:ascii="Wingdings" w:hAnsi="Wingdings"/>
      </w:rPr>
    </w:lvl>
    <w:lvl w:ilvl="6" w:tplc="2CD2F4EC">
      <w:start w:val="1"/>
      <w:numFmt w:val="bullet"/>
      <w:lvlText w:val=""/>
      <w:lvlJc w:val="left"/>
      <w:pPr>
        <w:tabs>
          <w:tab w:val="num" w:pos="5040"/>
        </w:tabs>
        <w:ind w:left="5040" w:hanging="360"/>
      </w:pPr>
      <w:rPr>
        <w:rFonts w:ascii="Symbol" w:hAnsi="Symbol"/>
      </w:rPr>
    </w:lvl>
    <w:lvl w:ilvl="7" w:tplc="9370B6DC">
      <w:start w:val="1"/>
      <w:numFmt w:val="bullet"/>
      <w:lvlText w:val="o"/>
      <w:lvlJc w:val="left"/>
      <w:pPr>
        <w:tabs>
          <w:tab w:val="num" w:pos="5760"/>
        </w:tabs>
        <w:ind w:left="5760" w:hanging="360"/>
      </w:pPr>
      <w:rPr>
        <w:rFonts w:ascii="Courier New" w:hAnsi="Courier New"/>
      </w:rPr>
    </w:lvl>
    <w:lvl w:ilvl="8" w:tplc="C844682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multilevel"/>
    <w:tmpl w:val="0000001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4"/>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hybridMultilevel"/>
    <w:tmpl w:val="00000017"/>
    <w:lvl w:ilvl="0" w:tplc="51D6E618">
      <w:start w:val="5"/>
      <w:numFmt w:val="decimal"/>
      <w:lvlText w:val="%1"/>
      <w:lvlJc w:val="left"/>
      <w:pPr>
        <w:ind w:left="0" w:firstLine="0"/>
      </w:pPr>
    </w:lvl>
    <w:lvl w:ilvl="1" w:tplc="C7E8C44C">
      <w:start w:val="1"/>
      <w:numFmt w:val="bullet"/>
      <w:lvlText w:val="o"/>
      <w:lvlJc w:val="left"/>
      <w:pPr>
        <w:tabs>
          <w:tab w:val="num" w:pos="1440"/>
        </w:tabs>
        <w:ind w:left="1440" w:hanging="360"/>
      </w:pPr>
      <w:rPr>
        <w:rFonts w:ascii="Courier New" w:hAnsi="Courier New"/>
      </w:rPr>
    </w:lvl>
    <w:lvl w:ilvl="2" w:tplc="0A5817CC">
      <w:start w:val="1"/>
      <w:numFmt w:val="bullet"/>
      <w:lvlText w:val=""/>
      <w:lvlJc w:val="left"/>
      <w:pPr>
        <w:tabs>
          <w:tab w:val="num" w:pos="2160"/>
        </w:tabs>
        <w:ind w:left="2160" w:hanging="360"/>
      </w:pPr>
      <w:rPr>
        <w:rFonts w:ascii="Wingdings" w:hAnsi="Wingdings"/>
      </w:rPr>
    </w:lvl>
    <w:lvl w:ilvl="3" w:tplc="315CE898">
      <w:start w:val="1"/>
      <w:numFmt w:val="bullet"/>
      <w:lvlText w:val=""/>
      <w:lvlJc w:val="left"/>
      <w:pPr>
        <w:tabs>
          <w:tab w:val="num" w:pos="2880"/>
        </w:tabs>
        <w:ind w:left="2880" w:hanging="360"/>
      </w:pPr>
      <w:rPr>
        <w:rFonts w:ascii="Symbol" w:hAnsi="Symbol"/>
      </w:rPr>
    </w:lvl>
    <w:lvl w:ilvl="4" w:tplc="AB428B0C">
      <w:start w:val="1"/>
      <w:numFmt w:val="bullet"/>
      <w:lvlText w:val="o"/>
      <w:lvlJc w:val="left"/>
      <w:pPr>
        <w:tabs>
          <w:tab w:val="num" w:pos="3600"/>
        </w:tabs>
        <w:ind w:left="3600" w:hanging="360"/>
      </w:pPr>
      <w:rPr>
        <w:rFonts w:ascii="Courier New" w:hAnsi="Courier New"/>
      </w:rPr>
    </w:lvl>
    <w:lvl w:ilvl="5" w:tplc="C3342406">
      <w:start w:val="1"/>
      <w:numFmt w:val="bullet"/>
      <w:lvlText w:val=""/>
      <w:lvlJc w:val="left"/>
      <w:pPr>
        <w:tabs>
          <w:tab w:val="num" w:pos="4320"/>
        </w:tabs>
        <w:ind w:left="4320" w:hanging="360"/>
      </w:pPr>
      <w:rPr>
        <w:rFonts w:ascii="Wingdings" w:hAnsi="Wingdings"/>
      </w:rPr>
    </w:lvl>
    <w:lvl w:ilvl="6" w:tplc="45868206">
      <w:start w:val="1"/>
      <w:numFmt w:val="bullet"/>
      <w:lvlText w:val=""/>
      <w:lvlJc w:val="left"/>
      <w:pPr>
        <w:tabs>
          <w:tab w:val="num" w:pos="5040"/>
        </w:tabs>
        <w:ind w:left="5040" w:hanging="360"/>
      </w:pPr>
      <w:rPr>
        <w:rFonts w:ascii="Symbol" w:hAnsi="Symbol"/>
      </w:rPr>
    </w:lvl>
    <w:lvl w:ilvl="7" w:tplc="AE36EE2C">
      <w:start w:val="1"/>
      <w:numFmt w:val="bullet"/>
      <w:lvlText w:val="o"/>
      <w:lvlJc w:val="left"/>
      <w:pPr>
        <w:tabs>
          <w:tab w:val="num" w:pos="5760"/>
        </w:tabs>
        <w:ind w:left="5760" w:hanging="360"/>
      </w:pPr>
      <w:rPr>
        <w:rFonts w:ascii="Courier New" w:hAnsi="Courier New"/>
      </w:rPr>
    </w:lvl>
    <w:lvl w:ilvl="8" w:tplc="A530B9A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E9BEDD64">
      <w:start w:val="1"/>
      <w:numFmt w:val="bullet"/>
      <w:lvlText w:val=""/>
      <w:lvlJc w:val="left"/>
      <w:pPr>
        <w:ind w:left="720" w:hanging="360"/>
      </w:pPr>
      <w:rPr>
        <w:rFonts w:ascii="Symbol" w:hAnsi="Symbol"/>
        <w:b w:val="0"/>
        <w:bCs w:val="0"/>
      </w:rPr>
    </w:lvl>
    <w:lvl w:ilvl="1" w:tplc="F6A22FA4">
      <w:start w:val="1"/>
      <w:numFmt w:val="bullet"/>
      <w:lvlText w:val="o"/>
      <w:lvlJc w:val="left"/>
      <w:pPr>
        <w:tabs>
          <w:tab w:val="num" w:pos="1440"/>
        </w:tabs>
        <w:ind w:left="1440" w:hanging="360"/>
      </w:pPr>
      <w:rPr>
        <w:rFonts w:ascii="Courier New" w:hAnsi="Courier New"/>
      </w:rPr>
    </w:lvl>
    <w:lvl w:ilvl="2" w:tplc="F0C42E90">
      <w:start w:val="1"/>
      <w:numFmt w:val="bullet"/>
      <w:lvlText w:val=""/>
      <w:lvlJc w:val="left"/>
      <w:pPr>
        <w:tabs>
          <w:tab w:val="num" w:pos="2160"/>
        </w:tabs>
        <w:ind w:left="2160" w:hanging="360"/>
      </w:pPr>
      <w:rPr>
        <w:rFonts w:ascii="Wingdings" w:hAnsi="Wingdings"/>
      </w:rPr>
    </w:lvl>
    <w:lvl w:ilvl="3" w:tplc="909AE9C6">
      <w:start w:val="1"/>
      <w:numFmt w:val="bullet"/>
      <w:lvlText w:val=""/>
      <w:lvlJc w:val="left"/>
      <w:pPr>
        <w:tabs>
          <w:tab w:val="num" w:pos="2880"/>
        </w:tabs>
        <w:ind w:left="2880" w:hanging="360"/>
      </w:pPr>
      <w:rPr>
        <w:rFonts w:ascii="Symbol" w:hAnsi="Symbol"/>
      </w:rPr>
    </w:lvl>
    <w:lvl w:ilvl="4" w:tplc="FE78FF62">
      <w:start w:val="1"/>
      <w:numFmt w:val="bullet"/>
      <w:lvlText w:val="o"/>
      <w:lvlJc w:val="left"/>
      <w:pPr>
        <w:tabs>
          <w:tab w:val="num" w:pos="3600"/>
        </w:tabs>
        <w:ind w:left="3600" w:hanging="360"/>
      </w:pPr>
      <w:rPr>
        <w:rFonts w:ascii="Courier New" w:hAnsi="Courier New"/>
      </w:rPr>
    </w:lvl>
    <w:lvl w:ilvl="5" w:tplc="EBFE1BBC">
      <w:start w:val="1"/>
      <w:numFmt w:val="bullet"/>
      <w:lvlText w:val=""/>
      <w:lvlJc w:val="left"/>
      <w:pPr>
        <w:tabs>
          <w:tab w:val="num" w:pos="4320"/>
        </w:tabs>
        <w:ind w:left="4320" w:hanging="360"/>
      </w:pPr>
      <w:rPr>
        <w:rFonts w:ascii="Wingdings" w:hAnsi="Wingdings"/>
      </w:rPr>
    </w:lvl>
    <w:lvl w:ilvl="6" w:tplc="801C4932">
      <w:start w:val="1"/>
      <w:numFmt w:val="bullet"/>
      <w:lvlText w:val=""/>
      <w:lvlJc w:val="left"/>
      <w:pPr>
        <w:tabs>
          <w:tab w:val="num" w:pos="5040"/>
        </w:tabs>
        <w:ind w:left="5040" w:hanging="360"/>
      </w:pPr>
      <w:rPr>
        <w:rFonts w:ascii="Symbol" w:hAnsi="Symbol"/>
      </w:rPr>
    </w:lvl>
    <w:lvl w:ilvl="7" w:tplc="7514FED0">
      <w:start w:val="1"/>
      <w:numFmt w:val="bullet"/>
      <w:lvlText w:val="o"/>
      <w:lvlJc w:val="left"/>
      <w:pPr>
        <w:tabs>
          <w:tab w:val="num" w:pos="5760"/>
        </w:tabs>
        <w:ind w:left="5760" w:hanging="360"/>
      </w:pPr>
      <w:rPr>
        <w:rFonts w:ascii="Courier New" w:hAnsi="Courier New"/>
      </w:rPr>
    </w:lvl>
    <w:lvl w:ilvl="8" w:tplc="088E84A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B98CCEAC">
      <w:start w:val="6"/>
      <w:numFmt w:val="decimal"/>
      <w:lvlText w:val="%1"/>
      <w:lvlJc w:val="left"/>
      <w:pPr>
        <w:ind w:left="0" w:firstLine="0"/>
      </w:pPr>
    </w:lvl>
    <w:lvl w:ilvl="1" w:tplc="1BCCB9C8">
      <w:start w:val="1"/>
      <w:numFmt w:val="bullet"/>
      <w:lvlText w:val="o"/>
      <w:lvlJc w:val="left"/>
      <w:pPr>
        <w:tabs>
          <w:tab w:val="num" w:pos="1440"/>
        </w:tabs>
        <w:ind w:left="1440" w:hanging="360"/>
      </w:pPr>
      <w:rPr>
        <w:rFonts w:ascii="Courier New" w:hAnsi="Courier New"/>
      </w:rPr>
    </w:lvl>
    <w:lvl w:ilvl="2" w:tplc="BC988962">
      <w:start w:val="1"/>
      <w:numFmt w:val="bullet"/>
      <w:lvlText w:val=""/>
      <w:lvlJc w:val="left"/>
      <w:pPr>
        <w:tabs>
          <w:tab w:val="num" w:pos="2160"/>
        </w:tabs>
        <w:ind w:left="2160" w:hanging="360"/>
      </w:pPr>
      <w:rPr>
        <w:rFonts w:ascii="Wingdings" w:hAnsi="Wingdings"/>
      </w:rPr>
    </w:lvl>
    <w:lvl w:ilvl="3" w:tplc="0AE68C0C">
      <w:start w:val="1"/>
      <w:numFmt w:val="bullet"/>
      <w:lvlText w:val=""/>
      <w:lvlJc w:val="left"/>
      <w:pPr>
        <w:tabs>
          <w:tab w:val="num" w:pos="2880"/>
        </w:tabs>
        <w:ind w:left="2880" w:hanging="360"/>
      </w:pPr>
      <w:rPr>
        <w:rFonts w:ascii="Symbol" w:hAnsi="Symbol"/>
      </w:rPr>
    </w:lvl>
    <w:lvl w:ilvl="4" w:tplc="3A7051FE">
      <w:start w:val="1"/>
      <w:numFmt w:val="bullet"/>
      <w:lvlText w:val="o"/>
      <w:lvlJc w:val="left"/>
      <w:pPr>
        <w:tabs>
          <w:tab w:val="num" w:pos="3600"/>
        </w:tabs>
        <w:ind w:left="3600" w:hanging="360"/>
      </w:pPr>
      <w:rPr>
        <w:rFonts w:ascii="Courier New" w:hAnsi="Courier New"/>
      </w:rPr>
    </w:lvl>
    <w:lvl w:ilvl="5" w:tplc="F6BC5546">
      <w:start w:val="1"/>
      <w:numFmt w:val="bullet"/>
      <w:lvlText w:val=""/>
      <w:lvlJc w:val="left"/>
      <w:pPr>
        <w:tabs>
          <w:tab w:val="num" w:pos="4320"/>
        </w:tabs>
        <w:ind w:left="4320" w:hanging="360"/>
      </w:pPr>
      <w:rPr>
        <w:rFonts w:ascii="Wingdings" w:hAnsi="Wingdings"/>
      </w:rPr>
    </w:lvl>
    <w:lvl w:ilvl="6" w:tplc="AFEECE14">
      <w:start w:val="1"/>
      <w:numFmt w:val="bullet"/>
      <w:lvlText w:val=""/>
      <w:lvlJc w:val="left"/>
      <w:pPr>
        <w:tabs>
          <w:tab w:val="num" w:pos="5040"/>
        </w:tabs>
        <w:ind w:left="5040" w:hanging="360"/>
      </w:pPr>
      <w:rPr>
        <w:rFonts w:ascii="Symbol" w:hAnsi="Symbol"/>
      </w:rPr>
    </w:lvl>
    <w:lvl w:ilvl="7" w:tplc="927640D4">
      <w:start w:val="1"/>
      <w:numFmt w:val="bullet"/>
      <w:lvlText w:val="o"/>
      <w:lvlJc w:val="left"/>
      <w:pPr>
        <w:tabs>
          <w:tab w:val="num" w:pos="5760"/>
        </w:tabs>
        <w:ind w:left="5760" w:hanging="360"/>
      </w:pPr>
      <w:rPr>
        <w:rFonts w:ascii="Courier New" w:hAnsi="Courier New"/>
      </w:rPr>
    </w:lvl>
    <w:lvl w:ilvl="8" w:tplc="7D1E5964">
      <w:start w:val="1"/>
      <w:numFmt w:val="bullet"/>
      <w:lvlText w:val=""/>
      <w:lvlJc w:val="left"/>
      <w:pPr>
        <w:tabs>
          <w:tab w:val="num" w:pos="6480"/>
        </w:tabs>
        <w:ind w:left="6480" w:hanging="360"/>
      </w:pPr>
      <w:rPr>
        <w:rFonts w:ascii="Wingdings" w:hAnsi="Wingdings"/>
      </w:rPr>
    </w:lvl>
  </w:abstractNum>
  <w:num w:numId="1" w16cid:durableId="2057655677">
    <w:abstractNumId w:val="0"/>
  </w:num>
  <w:num w:numId="2" w16cid:durableId="277300976">
    <w:abstractNumId w:val="1"/>
  </w:num>
  <w:num w:numId="3" w16cid:durableId="424618789">
    <w:abstractNumId w:val="2"/>
  </w:num>
  <w:num w:numId="4" w16cid:durableId="396705760">
    <w:abstractNumId w:val="3"/>
  </w:num>
  <w:num w:numId="5" w16cid:durableId="1677801810">
    <w:abstractNumId w:val="4"/>
  </w:num>
  <w:num w:numId="6" w16cid:durableId="1836996629">
    <w:abstractNumId w:val="5"/>
  </w:num>
  <w:num w:numId="7" w16cid:durableId="1513950286">
    <w:abstractNumId w:val="6"/>
  </w:num>
  <w:num w:numId="8" w16cid:durableId="2068332940">
    <w:abstractNumId w:val="7"/>
  </w:num>
  <w:num w:numId="9" w16cid:durableId="1806971157">
    <w:abstractNumId w:val="8"/>
  </w:num>
  <w:num w:numId="10" w16cid:durableId="1109663626">
    <w:abstractNumId w:val="9"/>
  </w:num>
  <w:num w:numId="11" w16cid:durableId="202905547">
    <w:abstractNumId w:val="10"/>
  </w:num>
  <w:num w:numId="12" w16cid:durableId="1488011131">
    <w:abstractNumId w:val="11"/>
  </w:num>
  <w:num w:numId="13" w16cid:durableId="1055655">
    <w:abstractNumId w:val="12"/>
  </w:num>
  <w:num w:numId="14" w16cid:durableId="692921546">
    <w:abstractNumId w:val="13"/>
  </w:num>
  <w:num w:numId="15" w16cid:durableId="1882475809">
    <w:abstractNumId w:val="14"/>
  </w:num>
  <w:num w:numId="16" w16cid:durableId="671684378">
    <w:abstractNumId w:val="15"/>
  </w:num>
  <w:num w:numId="17" w16cid:durableId="1693802926">
    <w:abstractNumId w:val="16"/>
  </w:num>
  <w:num w:numId="18" w16cid:durableId="522985152">
    <w:abstractNumId w:val="17"/>
  </w:num>
  <w:num w:numId="19" w16cid:durableId="2128963547">
    <w:abstractNumId w:val="18"/>
  </w:num>
  <w:num w:numId="20" w16cid:durableId="492767008">
    <w:abstractNumId w:val="19"/>
  </w:num>
  <w:num w:numId="21" w16cid:durableId="1300113239">
    <w:abstractNumId w:val="20"/>
  </w:num>
  <w:num w:numId="22" w16cid:durableId="200095102">
    <w:abstractNumId w:val="21"/>
  </w:num>
  <w:num w:numId="23" w16cid:durableId="207693501">
    <w:abstractNumId w:val="22"/>
  </w:num>
  <w:num w:numId="24" w16cid:durableId="2140682980">
    <w:abstractNumId w:val="23"/>
  </w:num>
  <w:num w:numId="25" w16cid:durableId="3485319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B5"/>
    <w:rsid w:val="002C1DB5"/>
    <w:rsid w:val="00843E98"/>
    <w:rsid w:val="00DA45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FD261"/>
  <w15:docId w15:val="{30785A10-FA06-4302-A88C-53D56946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widowControl w:val="0"/>
    </w:pPr>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footer" Target="footer2.xml"/><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5.png"/><Relationship Id="rId68" Type="http://schemas.openxmlformats.org/officeDocument/2006/relationships/image" Target="media/image60.jpeg"/><Relationship Id="rId16" Type="http://schemas.openxmlformats.org/officeDocument/2006/relationships/image" Target="media/image12.png"/><Relationship Id="rId11" Type="http://schemas.openxmlformats.org/officeDocument/2006/relationships/image" Target="media/image7.jpe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5" Type="http://schemas.openxmlformats.org/officeDocument/2006/relationships/footnotes" Target="footnotes.xml"/><Relationship Id="rId61" Type="http://schemas.openxmlformats.org/officeDocument/2006/relationships/image" Target="media/image53.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mailto:customersupport@ausnetservices.com.au" TargetMode="External"/><Relationship Id="rId72" Type="http://schemas.openxmlformats.org/officeDocument/2006/relationships/image" Target="media/image6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oter" Target="footer4.xml"/><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6.png"/><Relationship Id="rId41" Type="http://schemas.openxmlformats.org/officeDocument/2006/relationships/image" Target="media/image35.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png"/><Relationship Id="rId23" Type="http://schemas.openxmlformats.org/officeDocument/2006/relationships/footer" Target="footer3.xml"/><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49.png"/><Relationship Id="rId10" Type="http://schemas.openxmlformats.org/officeDocument/2006/relationships/footer" Target="footer1.xml"/><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9.png"/><Relationship Id="rId18" Type="http://schemas.openxmlformats.org/officeDocument/2006/relationships/image" Target="media/image14.jpe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hyperlink" Target="http://www.ausnetservices.com.au/contact-us)" TargetMode="External"/><Relationship Id="rId55" Type="http://schemas.openxmlformats.org/officeDocument/2006/relationships/image" Target="media/image47.png"/><Relationship Id="rId76" Type="http://schemas.openxmlformats.org/officeDocument/2006/relationships/image" Target="media/image68.png"/><Relationship Id="rId7" Type="http://schemas.openxmlformats.org/officeDocument/2006/relationships/image" Target="media/image1.png"/><Relationship Id="rId71" Type="http://schemas.openxmlformats.org/officeDocument/2006/relationships/image" Target="media/image63.png"/><Relationship Id="rId2" Type="http://schemas.openxmlformats.org/officeDocument/2006/relationships/styles" Target="styles.xml"/><Relationship Id="rId29" Type="http://schemas.openxmlformats.org/officeDocument/2006/relationships/image" Target="media/image23.pn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10089</Words>
  <Characters>59286</Characters>
  <Application>Microsoft Office Word</Application>
  <DocSecurity>4</DocSecurity>
  <Lines>1890</Lines>
  <Paragraphs>583</Paragraphs>
  <ScaleCrop>false</ScaleCrop>
  <Company/>
  <LinksUpToDate>false</LinksUpToDate>
  <CharactersWithSpaces>68922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[SEC=OFFICIAL]</cp:keywords>
  <cp:lastModifiedBy>Reece Milosevic (ESC)</cp:lastModifiedBy>
  <cp:revision>2</cp:revision>
  <dcterms:created xsi:type="dcterms:W3CDTF">2024-10-08T23:54:00Z</dcterms:created>
  <dcterms:modified xsi:type="dcterms:W3CDTF">2024-10-08T23:54:00Z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v=2022.1;a=SHA256;h=90B9FFF5971B0E16D3FA963C0BE50CEF396C75AC45999C7D935DAA8832D36D2B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2024-10-08T23:53:44Z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50D6781B51A8D993F29E04D3A67D97F45587D4C5</vt:lpwstr>
  </property>
  <property fmtid="{D5CDD505-2E9C-101B-9397-08002B2CF9AE}" pid="14" name="PM_DisplayValueSecClassificationWithQualifier">
    <vt:lpwstr>OFFICIAL</vt:lpwstr>
  </property>
  <property fmtid="{D5CDD505-2E9C-101B-9397-08002B2CF9AE}" pid="15" name="PM_Originating_FileId">
    <vt:lpwstr>A204364201AC42A899C21F44B964CAA7</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7581F0891615ABF88DF375D9AAFAB091146D7E4343CCF440A8B552557730EB9A</vt:lpwstr>
  </property>
  <property fmtid="{D5CDD505-2E9C-101B-9397-08002B2CF9AE}" pid="21" name="PM_OriginatorDomainName_SHA256">
    <vt:lpwstr>9E5929A2B0C9364118E50F7972B6A4AA763F815A803675E11226272E392AE99C</vt:lpwstr>
  </property>
  <property fmtid="{D5CDD505-2E9C-101B-9397-08002B2CF9AE}" pid="22" name="PMUuid">
    <vt:lpwstr>v=2022.2;d=vic.gov.au;g=0BC0AFEB-CD42-5391-A624-A890967918FF</vt:lpwstr>
  </property>
  <property fmtid="{D5CDD505-2E9C-101B-9397-08002B2CF9AE}" pid="23" name="PM_Hash_Version">
    <vt:lpwstr>2022.1</vt:lpwstr>
  </property>
  <property fmtid="{D5CDD505-2E9C-101B-9397-08002B2CF9AE}" pid="24" name="PM_Hash_Salt_Prev">
    <vt:lpwstr>CDD2C0FBB6013336E52569C7DF695E32</vt:lpwstr>
  </property>
  <property fmtid="{D5CDD505-2E9C-101B-9397-08002B2CF9AE}" pid="25" name="PM_Hash_Salt">
    <vt:lpwstr>F220C52120244037740763A6667FE6BC</vt:lpwstr>
  </property>
  <property fmtid="{D5CDD505-2E9C-101B-9397-08002B2CF9AE}" pid="26" name="PM_Hash_SHA1">
    <vt:lpwstr>E70D990AF612C5E023DC463B32B5799A331F7E05</vt:lpwstr>
  </property>
</Properties>
</file>